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735" w:rsidRDefault="007C4735" w:rsidP="007C4735">
      <w:pPr>
        <w:pStyle w:val="a3"/>
        <w:jc w:val="center"/>
        <w:rPr>
          <w:rStyle w:val="a4"/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 xml:space="preserve">Студентський науковий гурток </w:t>
      </w:r>
    </w:p>
    <w:p w:rsidR="007C4735" w:rsidRPr="007C4735" w:rsidRDefault="007C4735" w:rsidP="007C4735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bookmarkEnd w:id="0"/>
      <w:r w:rsidRPr="007C4735">
        <w:rPr>
          <w:rStyle w:val="a4"/>
          <w:sz w:val="28"/>
          <w:szCs w:val="28"/>
          <w:lang w:val="uk-UA"/>
        </w:rPr>
        <w:t>«Майстерня перекладу: мова, культура, текст»</w:t>
      </w:r>
    </w:p>
    <w:p w:rsidR="007C4735" w:rsidRPr="007C4735" w:rsidRDefault="007C4735" w:rsidP="007C473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Основною метою гуртка</w:t>
      </w:r>
      <w:r w:rsidRPr="007C4735">
        <w:rPr>
          <w:sz w:val="28"/>
          <w:szCs w:val="28"/>
          <w:lang w:val="uk-UA"/>
        </w:rPr>
        <w:t xml:space="preserve"> є поглиблення знань студентів у галузі теорії та практики перекладу, розвиток умінь аналізувати та перекладати німецькомовні тексти різних жанрів і стилів, формування навичок обґрунтованого вибору перекладацьких стратегій і прийомів, а також дослідження мовних, культурних та прагматичних особливостей оригіналу і перекладу.</w:t>
      </w:r>
    </w:p>
    <w:p w:rsidR="007C4735" w:rsidRPr="007C4735" w:rsidRDefault="007C4735" w:rsidP="007C473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C4735">
        <w:rPr>
          <w:sz w:val="28"/>
          <w:szCs w:val="28"/>
          <w:lang w:val="uk-UA"/>
        </w:rPr>
        <w:t>Робота гуртка спрямована на розвиток перекладацької компетентності студентів, формування навичок критичного аналізу перекладів, удосконалення вмінь працювати з культурно маркованою лексикою, фразеологізмами та реаліями, а також на залучення студентів до елементів науково-дослідної роботи у сфері перекладознавства.</w:t>
      </w:r>
    </w:p>
    <w:p w:rsidR="007C4735" w:rsidRPr="007C4735" w:rsidRDefault="007C4735" w:rsidP="007C4735">
      <w:pPr>
        <w:pStyle w:val="a3"/>
        <w:ind w:firstLine="708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Основними завданнями гуртка є:</w:t>
      </w:r>
      <w:r w:rsidRPr="007C4735">
        <w:rPr>
          <w:sz w:val="28"/>
          <w:szCs w:val="28"/>
          <w:lang w:val="uk-UA"/>
        </w:rPr>
        <w:t xml:space="preserve"> поглиблення теоретичних знань студентів із перекладознавства; удосконалення практичних навичок письмового перекладу з німецької мови українською та з української мови німецькою; розвиток умінь здійснювати перекладознавчий аналіз тексту та обґрунтовувати власні перекладацькі рішення; ознайомлення з основними видами перекладацьких трансформацій і способами їх застосування; формування навичок роботи з культурно маркованою лексикою, реаліями, </w:t>
      </w:r>
      <w:proofErr w:type="spellStart"/>
      <w:r w:rsidRPr="007C4735">
        <w:rPr>
          <w:sz w:val="28"/>
          <w:szCs w:val="28"/>
          <w:lang w:val="uk-UA"/>
        </w:rPr>
        <w:t>безеквівалентними</w:t>
      </w:r>
      <w:proofErr w:type="spellEnd"/>
      <w:r w:rsidRPr="007C4735">
        <w:rPr>
          <w:sz w:val="28"/>
          <w:szCs w:val="28"/>
          <w:lang w:val="uk-UA"/>
        </w:rPr>
        <w:t xml:space="preserve"> одиницями та фразеологізмами; розвиток умінь аналізувати стилістичні особливості художніх, публіцистичних, інформаційних і ділових текстів; ознайомлення з можливостями використання електронних словників, корпусів та інших цифрових ресурсів у роботі перекладача; формування критичного ставлення до результатів машинного перекладу; залучення студентів до виконання власних перекладів і </w:t>
      </w:r>
      <w:proofErr w:type="spellStart"/>
      <w:r w:rsidRPr="007C4735">
        <w:rPr>
          <w:sz w:val="28"/>
          <w:szCs w:val="28"/>
          <w:lang w:val="uk-UA"/>
        </w:rPr>
        <w:t>перекладознавчих</w:t>
      </w:r>
      <w:proofErr w:type="spellEnd"/>
      <w:r w:rsidRPr="007C4735">
        <w:rPr>
          <w:sz w:val="28"/>
          <w:szCs w:val="28"/>
          <w:lang w:val="uk-UA"/>
        </w:rPr>
        <w:t xml:space="preserve"> міні-досліджень.</w:t>
      </w:r>
    </w:p>
    <w:p w:rsidR="007C4735" w:rsidRPr="007C4735" w:rsidRDefault="007C4735" w:rsidP="007C4735">
      <w:pPr>
        <w:pStyle w:val="a3"/>
        <w:ind w:firstLine="708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Засідання студентського наукового гуртка відбуваються щомісяця в останній четвер місяця.</w:t>
      </w:r>
    </w:p>
    <w:p w:rsidR="007C4735" w:rsidRPr="007C4735" w:rsidRDefault="007C4735" w:rsidP="007C4735">
      <w:pPr>
        <w:pStyle w:val="a3"/>
        <w:ind w:firstLine="708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Мова проведення засідань:</w:t>
      </w:r>
      <w:r w:rsidRPr="007C4735">
        <w:rPr>
          <w:sz w:val="28"/>
          <w:szCs w:val="28"/>
          <w:lang w:val="uk-UA"/>
        </w:rPr>
        <w:t xml:space="preserve"> українська, німецька.</w:t>
      </w:r>
    </w:p>
    <w:p w:rsidR="007C4735" w:rsidRPr="007C4735" w:rsidRDefault="007C4735" w:rsidP="007C4735">
      <w:pPr>
        <w:pStyle w:val="a3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Теми засідань на 2026/2027 навчальний рік</w:t>
      </w:r>
    </w:p>
    <w:p w:rsidR="007C4735" w:rsidRPr="007C4735" w:rsidRDefault="007C4735" w:rsidP="007C4735">
      <w:pPr>
        <w:pStyle w:val="a3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Жовтень 2026 р.</w:t>
      </w:r>
      <w:r w:rsidRPr="007C4735">
        <w:rPr>
          <w:sz w:val="28"/>
          <w:szCs w:val="28"/>
          <w:lang w:val="uk-UA"/>
        </w:rPr>
        <w:t xml:space="preserve"> Переклад як міжмовна та міжкультурна комунікація. Основні труднощі перекладу. Аналіз перекладацьких рішень на матеріалі німецькомовних текстів.</w:t>
      </w:r>
    </w:p>
    <w:p w:rsidR="007C4735" w:rsidRPr="007C4735" w:rsidRDefault="007C4735" w:rsidP="007C4735">
      <w:pPr>
        <w:pStyle w:val="a3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Листопад 2026 р.</w:t>
      </w:r>
      <w:r w:rsidRPr="007C4735">
        <w:rPr>
          <w:sz w:val="28"/>
          <w:szCs w:val="28"/>
          <w:lang w:val="uk-UA"/>
        </w:rPr>
        <w:t xml:space="preserve"> Перекладацькі трансформації у практиці перекладу. Лексичні, граматичні та лексико-граматичні трансформації. Практичний аналіз прикладів.</w:t>
      </w:r>
    </w:p>
    <w:p w:rsidR="007C4735" w:rsidRPr="007C4735" w:rsidRDefault="007C4735" w:rsidP="007C4735">
      <w:pPr>
        <w:pStyle w:val="a3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lastRenderedPageBreak/>
        <w:t>Грудень 2026 р.</w:t>
      </w:r>
      <w:r w:rsidRPr="007C4735">
        <w:rPr>
          <w:sz w:val="28"/>
          <w:szCs w:val="28"/>
          <w:lang w:val="uk-UA"/>
        </w:rPr>
        <w:t xml:space="preserve"> Мова і культура у перекладі. Особливості перекладу культурно маркованої лексики, реалій та </w:t>
      </w:r>
      <w:proofErr w:type="spellStart"/>
      <w:r w:rsidRPr="007C4735">
        <w:rPr>
          <w:sz w:val="28"/>
          <w:szCs w:val="28"/>
          <w:lang w:val="uk-UA"/>
        </w:rPr>
        <w:t>безеквівалентних</w:t>
      </w:r>
      <w:proofErr w:type="spellEnd"/>
      <w:r w:rsidRPr="007C4735">
        <w:rPr>
          <w:sz w:val="28"/>
          <w:szCs w:val="28"/>
          <w:lang w:val="uk-UA"/>
        </w:rPr>
        <w:t xml:space="preserve"> одиниць.</w:t>
      </w:r>
    </w:p>
    <w:p w:rsidR="007C4735" w:rsidRPr="007C4735" w:rsidRDefault="007C4735" w:rsidP="007C4735">
      <w:pPr>
        <w:pStyle w:val="a3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Лютий 2027 р.</w:t>
      </w:r>
      <w:r w:rsidRPr="007C4735">
        <w:rPr>
          <w:sz w:val="28"/>
          <w:szCs w:val="28"/>
          <w:lang w:val="uk-UA"/>
        </w:rPr>
        <w:t xml:space="preserve"> Художній текст у перекладацькій майстерні. Робота зі стилістично забарвленою лексикою, образністю та авторським стилем. Порівняння оригіналу й перекладу.</w:t>
      </w:r>
    </w:p>
    <w:p w:rsidR="007C4735" w:rsidRPr="007C4735" w:rsidRDefault="007C4735" w:rsidP="007C4735">
      <w:pPr>
        <w:pStyle w:val="a3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Березень 2027 р.</w:t>
      </w:r>
      <w:r w:rsidRPr="007C4735">
        <w:rPr>
          <w:sz w:val="28"/>
          <w:szCs w:val="28"/>
          <w:lang w:val="uk-UA"/>
        </w:rPr>
        <w:t xml:space="preserve"> Фразеологізми та сталі вирази у перекладі. Пошук перекладацьких відповідників. Аналіз типових труднощів і помилок.</w:t>
      </w:r>
    </w:p>
    <w:p w:rsidR="007C4735" w:rsidRPr="007C4735" w:rsidRDefault="007C4735" w:rsidP="007C4735">
      <w:pPr>
        <w:pStyle w:val="a3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Квітень 2027 р.</w:t>
      </w:r>
      <w:r w:rsidRPr="007C4735">
        <w:rPr>
          <w:sz w:val="28"/>
          <w:szCs w:val="28"/>
          <w:lang w:val="uk-UA"/>
        </w:rPr>
        <w:t xml:space="preserve"> Сучасні тексти та цифрові інструменти перекладача. Робота з публіцистичними, інформаційними та діловими текстами. Використання електронних словників, корпусів і цифрових ресурсів.</w:t>
      </w:r>
    </w:p>
    <w:p w:rsidR="007C4735" w:rsidRPr="007C4735" w:rsidRDefault="007C4735" w:rsidP="007C4735">
      <w:pPr>
        <w:pStyle w:val="a3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Травень 2027 р.</w:t>
      </w:r>
      <w:r w:rsidRPr="007C4735">
        <w:rPr>
          <w:sz w:val="28"/>
          <w:szCs w:val="28"/>
          <w:lang w:val="uk-UA"/>
        </w:rPr>
        <w:t xml:space="preserve"> Від перекладацького аналізу до студентського дослідження. Презентація студентами власних перекладів і міні-досліджень. Обговорення результатів роботи гуртка та визначення перспектив подальшої діяльності.</w:t>
      </w:r>
    </w:p>
    <w:p w:rsidR="007C4735" w:rsidRPr="007C4735" w:rsidRDefault="007C4735" w:rsidP="007C4735">
      <w:pPr>
        <w:pStyle w:val="a3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Рекомендована література</w:t>
      </w:r>
    </w:p>
    <w:p w:rsidR="007C4735" w:rsidRDefault="007C4735" w:rsidP="00660BD0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7C4735">
        <w:rPr>
          <w:b/>
          <w:sz w:val="28"/>
          <w:szCs w:val="28"/>
          <w:lang w:val="uk-UA"/>
        </w:rPr>
        <w:t xml:space="preserve">Кияк Т. Р., </w:t>
      </w:r>
      <w:proofErr w:type="spellStart"/>
      <w:r w:rsidRPr="007C4735">
        <w:rPr>
          <w:b/>
          <w:sz w:val="28"/>
          <w:szCs w:val="28"/>
          <w:lang w:val="uk-UA"/>
        </w:rPr>
        <w:t>Огуй</w:t>
      </w:r>
      <w:proofErr w:type="spellEnd"/>
      <w:r w:rsidRPr="007C4735">
        <w:rPr>
          <w:b/>
          <w:sz w:val="28"/>
          <w:szCs w:val="28"/>
          <w:lang w:val="uk-UA"/>
        </w:rPr>
        <w:t xml:space="preserve"> О. Д., Науменко А. М. </w:t>
      </w:r>
      <w:r w:rsidRPr="007C4735">
        <w:rPr>
          <w:rStyle w:val="a4"/>
          <w:b w:val="0"/>
          <w:sz w:val="28"/>
          <w:szCs w:val="28"/>
          <w:lang w:val="uk-UA"/>
        </w:rPr>
        <w:t>Теорія та практика перекладу (німецька мова): підручник для студентів вищих навчальних закладів.</w:t>
      </w:r>
      <w:r w:rsidRPr="007C4735">
        <w:rPr>
          <w:b/>
          <w:sz w:val="28"/>
          <w:szCs w:val="28"/>
          <w:lang w:val="uk-UA"/>
        </w:rPr>
        <w:t xml:space="preserve"> </w:t>
      </w:r>
      <w:r w:rsidRPr="007C4735">
        <w:rPr>
          <w:sz w:val="28"/>
          <w:szCs w:val="28"/>
          <w:lang w:val="uk-UA"/>
        </w:rPr>
        <w:t xml:space="preserve">Вінниця: Нова книга, 2006. 592 с. </w:t>
      </w:r>
    </w:p>
    <w:p w:rsidR="007C4735" w:rsidRPr="007C4735" w:rsidRDefault="007C4735" w:rsidP="007C4735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7C4735">
        <w:rPr>
          <w:b/>
          <w:sz w:val="28"/>
          <w:szCs w:val="28"/>
          <w:lang w:val="uk-UA"/>
        </w:rPr>
        <w:t xml:space="preserve">Кияк Т. Р., Науменко А. М., </w:t>
      </w:r>
      <w:proofErr w:type="spellStart"/>
      <w:r w:rsidRPr="007C4735">
        <w:rPr>
          <w:b/>
          <w:sz w:val="28"/>
          <w:szCs w:val="28"/>
          <w:lang w:val="uk-UA"/>
        </w:rPr>
        <w:t>Огуй</w:t>
      </w:r>
      <w:proofErr w:type="spellEnd"/>
      <w:r w:rsidRPr="007C4735">
        <w:rPr>
          <w:b/>
          <w:sz w:val="28"/>
          <w:szCs w:val="28"/>
          <w:lang w:val="uk-UA"/>
        </w:rPr>
        <w:t xml:space="preserve"> О. Д. </w:t>
      </w:r>
      <w:r w:rsidRPr="007C4735">
        <w:rPr>
          <w:rStyle w:val="a4"/>
          <w:b w:val="0"/>
          <w:sz w:val="28"/>
          <w:szCs w:val="28"/>
          <w:lang w:val="uk-UA"/>
        </w:rPr>
        <w:t>Перекладознавство (німецько-український напрям): підручник.</w:t>
      </w:r>
      <w:r w:rsidRPr="007C4735">
        <w:rPr>
          <w:b/>
          <w:sz w:val="28"/>
          <w:szCs w:val="28"/>
          <w:lang w:val="uk-UA"/>
        </w:rPr>
        <w:t xml:space="preserve"> </w:t>
      </w:r>
      <w:r w:rsidRPr="007C4735">
        <w:rPr>
          <w:sz w:val="28"/>
          <w:szCs w:val="28"/>
          <w:lang w:val="uk-UA"/>
        </w:rPr>
        <w:t xml:space="preserve">Київ: </w:t>
      </w:r>
      <w:proofErr w:type="spellStart"/>
      <w:r w:rsidRPr="007C4735">
        <w:rPr>
          <w:sz w:val="28"/>
          <w:szCs w:val="28"/>
          <w:lang w:val="uk-UA"/>
        </w:rPr>
        <w:t>Видавничо</w:t>
      </w:r>
      <w:proofErr w:type="spellEnd"/>
      <w:r w:rsidRPr="007C4735">
        <w:rPr>
          <w:sz w:val="28"/>
          <w:szCs w:val="28"/>
          <w:lang w:val="uk-UA"/>
        </w:rPr>
        <w:t xml:space="preserve">-поліграфічний центр «Київський університет», 2008. 543 с. </w:t>
      </w:r>
      <w:hyperlink r:id="rId5" w:history="1"/>
    </w:p>
    <w:p w:rsidR="007C4735" w:rsidRDefault="007C4735" w:rsidP="00ED1A97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 w:rsidRPr="007C4735">
        <w:rPr>
          <w:b/>
          <w:sz w:val="28"/>
          <w:szCs w:val="28"/>
          <w:lang w:val="uk-UA"/>
        </w:rPr>
        <w:t>Огуй</w:t>
      </w:r>
      <w:proofErr w:type="spellEnd"/>
      <w:r w:rsidRPr="007C4735">
        <w:rPr>
          <w:b/>
          <w:sz w:val="28"/>
          <w:szCs w:val="28"/>
          <w:lang w:val="uk-UA"/>
        </w:rPr>
        <w:t xml:space="preserve"> О. Д. </w:t>
      </w:r>
      <w:r w:rsidRPr="007C4735">
        <w:rPr>
          <w:rStyle w:val="a4"/>
          <w:b w:val="0"/>
          <w:sz w:val="28"/>
          <w:szCs w:val="28"/>
          <w:lang w:val="uk-UA"/>
        </w:rPr>
        <w:t>Актуальні проблеми німецько-українського перекладу: навчальний посібник.</w:t>
      </w:r>
      <w:r w:rsidRPr="007C4735">
        <w:rPr>
          <w:sz w:val="28"/>
          <w:szCs w:val="28"/>
          <w:lang w:val="uk-UA"/>
        </w:rPr>
        <w:t xml:space="preserve"> Чернівці: Рута, 2004. 256 с. </w:t>
      </w:r>
    </w:p>
    <w:p w:rsidR="007C4735" w:rsidRDefault="007C4735" w:rsidP="008917B2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7C4735">
        <w:rPr>
          <w:b/>
          <w:sz w:val="28"/>
          <w:szCs w:val="28"/>
          <w:lang w:val="uk-UA"/>
        </w:rPr>
        <w:t xml:space="preserve">Білоус О. М. </w:t>
      </w:r>
      <w:r w:rsidRPr="007C4735">
        <w:rPr>
          <w:rStyle w:val="a4"/>
          <w:b w:val="0"/>
          <w:sz w:val="28"/>
          <w:szCs w:val="28"/>
          <w:lang w:val="uk-UA"/>
        </w:rPr>
        <w:t>Теорія і технологія перекладу. Курс лекцій: доопрацьований та доповнений: навчальний посібник для студентів перекладацьких відділень.</w:t>
      </w:r>
      <w:r w:rsidRPr="007C4735">
        <w:rPr>
          <w:sz w:val="28"/>
          <w:szCs w:val="28"/>
          <w:lang w:val="uk-UA"/>
        </w:rPr>
        <w:t xml:space="preserve"> Кіровоград: РВВ КДПУ ім. В. Винниченка, 2013. </w:t>
      </w:r>
      <w:r>
        <w:rPr>
          <w:sz w:val="28"/>
          <w:szCs w:val="28"/>
          <w:lang w:val="de-DE"/>
        </w:rPr>
        <w:t xml:space="preserve">– </w:t>
      </w:r>
      <w:r w:rsidRPr="007C4735">
        <w:rPr>
          <w:sz w:val="28"/>
          <w:szCs w:val="28"/>
          <w:lang w:val="uk-UA"/>
        </w:rPr>
        <w:t xml:space="preserve">200 с. </w:t>
      </w:r>
    </w:p>
    <w:p w:rsidR="007C4735" w:rsidRDefault="007C4735" w:rsidP="008413E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7C4735">
        <w:rPr>
          <w:b/>
          <w:sz w:val="28"/>
          <w:szCs w:val="28"/>
          <w:lang w:val="de-DE"/>
        </w:rPr>
        <w:t xml:space="preserve">Nord </w:t>
      </w:r>
      <w:proofErr w:type="spellStart"/>
      <w:r w:rsidRPr="007C4735">
        <w:rPr>
          <w:b/>
          <w:sz w:val="28"/>
          <w:szCs w:val="28"/>
          <w:lang w:val="de-DE"/>
        </w:rPr>
        <w:t>Ch</w:t>
      </w:r>
      <w:proofErr w:type="spellEnd"/>
      <w:r w:rsidRPr="007C4735">
        <w:rPr>
          <w:b/>
          <w:sz w:val="28"/>
          <w:szCs w:val="28"/>
          <w:lang w:val="de-DE"/>
        </w:rPr>
        <w:t xml:space="preserve">. </w:t>
      </w:r>
      <w:r w:rsidRPr="007C4735">
        <w:rPr>
          <w:rStyle w:val="a4"/>
          <w:b w:val="0"/>
          <w:sz w:val="28"/>
          <w:szCs w:val="28"/>
          <w:lang w:val="de-DE"/>
        </w:rPr>
        <w:t>Textanalyse und Übersetzen: Theoretische Grundlagen, Methode und didaktische Anwendung einer übersetzungsrelevanten Textanalyse.</w:t>
      </w:r>
      <w:r w:rsidRPr="007C4735">
        <w:rPr>
          <w:sz w:val="28"/>
          <w:szCs w:val="28"/>
          <w:lang w:val="uk-UA"/>
        </w:rPr>
        <w:t xml:space="preserve"> 5., </w:t>
      </w:r>
      <w:proofErr w:type="spellStart"/>
      <w:r w:rsidRPr="007C4735">
        <w:rPr>
          <w:sz w:val="28"/>
          <w:szCs w:val="28"/>
          <w:lang w:val="uk-UA"/>
        </w:rPr>
        <w:t>überarbeitete</w:t>
      </w:r>
      <w:proofErr w:type="spellEnd"/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und</w:t>
      </w:r>
      <w:proofErr w:type="spellEnd"/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aktualisierte</w:t>
      </w:r>
      <w:proofErr w:type="spellEnd"/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Auflage</w:t>
      </w:r>
      <w:proofErr w:type="spellEnd"/>
      <w:r w:rsidRPr="007C4735">
        <w:rPr>
          <w:sz w:val="28"/>
          <w:szCs w:val="28"/>
          <w:lang w:val="uk-UA"/>
        </w:rPr>
        <w:t xml:space="preserve">. </w:t>
      </w:r>
      <w:proofErr w:type="spellStart"/>
      <w:r w:rsidRPr="007C4735">
        <w:rPr>
          <w:sz w:val="28"/>
          <w:szCs w:val="28"/>
          <w:lang w:val="uk-UA"/>
        </w:rPr>
        <w:t>Berlin</w:t>
      </w:r>
      <w:proofErr w:type="spellEnd"/>
      <w:r w:rsidRPr="007C4735">
        <w:rPr>
          <w:sz w:val="28"/>
          <w:szCs w:val="28"/>
          <w:lang w:val="uk-UA"/>
        </w:rPr>
        <w:t xml:space="preserve">: </w:t>
      </w:r>
      <w:proofErr w:type="spellStart"/>
      <w:r w:rsidRPr="007C4735">
        <w:rPr>
          <w:sz w:val="28"/>
          <w:szCs w:val="28"/>
          <w:lang w:val="uk-UA"/>
        </w:rPr>
        <w:t>Frank</w:t>
      </w:r>
      <w:proofErr w:type="spellEnd"/>
      <w:r w:rsidRPr="007C4735">
        <w:rPr>
          <w:sz w:val="28"/>
          <w:szCs w:val="28"/>
          <w:lang w:val="uk-UA"/>
        </w:rPr>
        <w:t xml:space="preserve"> &amp; </w:t>
      </w:r>
      <w:proofErr w:type="spellStart"/>
      <w:r w:rsidRPr="007C4735">
        <w:rPr>
          <w:sz w:val="28"/>
          <w:szCs w:val="28"/>
          <w:lang w:val="uk-UA"/>
        </w:rPr>
        <w:t>Timme</w:t>
      </w:r>
      <w:proofErr w:type="spellEnd"/>
      <w:r w:rsidRPr="007C4735">
        <w:rPr>
          <w:sz w:val="28"/>
          <w:szCs w:val="28"/>
          <w:lang w:val="uk-UA"/>
        </w:rPr>
        <w:t xml:space="preserve">, 2026. 340 S. </w:t>
      </w:r>
    </w:p>
    <w:p w:rsidR="007C4735" w:rsidRPr="007C4735" w:rsidRDefault="007C4735" w:rsidP="007C4735">
      <w:pPr>
        <w:pStyle w:val="a3"/>
        <w:ind w:left="720"/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Електронні ресурси</w:t>
      </w:r>
    </w:p>
    <w:p w:rsidR="007C4735" w:rsidRDefault="007C4735" w:rsidP="0078327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proofErr w:type="spellStart"/>
      <w:r w:rsidRPr="007C4735">
        <w:rPr>
          <w:rStyle w:val="a4"/>
          <w:sz w:val="28"/>
          <w:szCs w:val="28"/>
          <w:lang w:val="uk-UA"/>
        </w:rPr>
        <w:t>Duden</w:t>
      </w:r>
      <w:proofErr w:type="spellEnd"/>
      <w:r w:rsidRPr="007C4735">
        <w:rPr>
          <w:rStyle w:val="a4"/>
          <w:sz w:val="28"/>
          <w:szCs w:val="28"/>
          <w:lang w:val="uk-UA"/>
        </w:rPr>
        <w:t xml:space="preserve"> Online. </w:t>
      </w:r>
      <w:proofErr w:type="spellStart"/>
      <w:r w:rsidRPr="007C4735">
        <w:rPr>
          <w:rStyle w:val="a4"/>
          <w:sz w:val="28"/>
          <w:szCs w:val="28"/>
          <w:lang w:val="uk-UA"/>
        </w:rPr>
        <w:t>Wörterbuch</w:t>
      </w:r>
      <w:proofErr w:type="spellEnd"/>
      <w:r w:rsidRPr="007C4735">
        <w:rPr>
          <w:rStyle w:val="a4"/>
          <w:sz w:val="28"/>
          <w:szCs w:val="28"/>
          <w:lang w:val="uk-UA"/>
        </w:rPr>
        <w:t xml:space="preserve"> </w:t>
      </w:r>
      <w:proofErr w:type="spellStart"/>
      <w:r w:rsidRPr="007C4735">
        <w:rPr>
          <w:rStyle w:val="a4"/>
          <w:sz w:val="28"/>
          <w:szCs w:val="28"/>
          <w:lang w:val="uk-UA"/>
        </w:rPr>
        <w:t>der</w:t>
      </w:r>
      <w:proofErr w:type="spellEnd"/>
      <w:r w:rsidRPr="007C4735">
        <w:rPr>
          <w:rStyle w:val="a4"/>
          <w:sz w:val="28"/>
          <w:szCs w:val="28"/>
          <w:lang w:val="uk-UA"/>
        </w:rPr>
        <w:t xml:space="preserve"> </w:t>
      </w:r>
      <w:proofErr w:type="spellStart"/>
      <w:r w:rsidRPr="007C4735">
        <w:rPr>
          <w:rStyle w:val="a4"/>
          <w:sz w:val="28"/>
          <w:szCs w:val="28"/>
          <w:lang w:val="uk-UA"/>
        </w:rPr>
        <w:t>deutschen</w:t>
      </w:r>
      <w:proofErr w:type="spellEnd"/>
      <w:r w:rsidRPr="007C4735">
        <w:rPr>
          <w:rStyle w:val="a4"/>
          <w:sz w:val="28"/>
          <w:szCs w:val="28"/>
          <w:lang w:val="uk-UA"/>
        </w:rPr>
        <w:t xml:space="preserve"> </w:t>
      </w:r>
      <w:proofErr w:type="spellStart"/>
      <w:r w:rsidRPr="007C4735">
        <w:rPr>
          <w:rStyle w:val="a4"/>
          <w:sz w:val="28"/>
          <w:szCs w:val="28"/>
          <w:lang w:val="uk-UA"/>
        </w:rPr>
        <w:t>Sprache</w:t>
      </w:r>
      <w:proofErr w:type="spellEnd"/>
      <w:r w:rsidRPr="007C4735">
        <w:rPr>
          <w:rStyle w:val="a4"/>
          <w:sz w:val="28"/>
          <w:szCs w:val="28"/>
          <w:lang w:val="uk-UA"/>
        </w:rPr>
        <w:t>.</w:t>
      </w:r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Berlin</w:t>
      </w:r>
      <w:proofErr w:type="spellEnd"/>
      <w:r w:rsidRPr="007C4735">
        <w:rPr>
          <w:sz w:val="28"/>
          <w:szCs w:val="28"/>
          <w:lang w:val="uk-UA"/>
        </w:rPr>
        <w:t xml:space="preserve">: </w:t>
      </w:r>
      <w:proofErr w:type="spellStart"/>
      <w:r w:rsidRPr="007C4735">
        <w:rPr>
          <w:sz w:val="28"/>
          <w:szCs w:val="28"/>
          <w:lang w:val="uk-UA"/>
        </w:rPr>
        <w:t>Cornelsen</w:t>
      </w:r>
      <w:proofErr w:type="spellEnd"/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Verlag</w:t>
      </w:r>
      <w:proofErr w:type="spellEnd"/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GmbH</w:t>
      </w:r>
      <w:proofErr w:type="spellEnd"/>
      <w:r w:rsidRPr="007C4735">
        <w:rPr>
          <w:sz w:val="28"/>
          <w:szCs w:val="28"/>
          <w:lang w:val="uk-UA"/>
        </w:rPr>
        <w:t xml:space="preserve">. URL: </w:t>
      </w:r>
      <w:hyperlink r:id="rId6" w:history="1">
        <w:proofErr w:type="spellStart"/>
        <w:r w:rsidRPr="007C4735">
          <w:rPr>
            <w:rStyle w:val="a5"/>
            <w:sz w:val="28"/>
            <w:szCs w:val="28"/>
            <w:lang w:val="uk-UA"/>
          </w:rPr>
          <w:t>Duden</w:t>
        </w:r>
        <w:proofErr w:type="spellEnd"/>
        <w:r w:rsidRPr="007C4735">
          <w:rPr>
            <w:rStyle w:val="a5"/>
            <w:sz w:val="28"/>
            <w:szCs w:val="28"/>
            <w:lang w:val="uk-UA"/>
          </w:rPr>
          <w:t xml:space="preserve"> Online</w:t>
        </w:r>
      </w:hyperlink>
      <w:r w:rsidRPr="007C4735">
        <w:rPr>
          <w:sz w:val="28"/>
          <w:szCs w:val="28"/>
          <w:lang w:val="uk-UA"/>
        </w:rPr>
        <w:t xml:space="preserve"> </w:t>
      </w:r>
    </w:p>
    <w:p w:rsidR="007C4735" w:rsidRPr="007C4735" w:rsidRDefault="007C4735" w:rsidP="00783277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 xml:space="preserve">DWDS – </w:t>
      </w:r>
      <w:proofErr w:type="spellStart"/>
      <w:r w:rsidRPr="007C4735">
        <w:rPr>
          <w:rStyle w:val="a4"/>
          <w:sz w:val="28"/>
          <w:szCs w:val="28"/>
          <w:lang w:val="uk-UA"/>
        </w:rPr>
        <w:t>Digitales</w:t>
      </w:r>
      <w:proofErr w:type="spellEnd"/>
      <w:r w:rsidRPr="007C4735">
        <w:rPr>
          <w:rStyle w:val="a4"/>
          <w:sz w:val="28"/>
          <w:szCs w:val="28"/>
          <w:lang w:val="uk-UA"/>
        </w:rPr>
        <w:t xml:space="preserve"> </w:t>
      </w:r>
      <w:proofErr w:type="spellStart"/>
      <w:r w:rsidRPr="007C4735">
        <w:rPr>
          <w:rStyle w:val="a4"/>
          <w:sz w:val="28"/>
          <w:szCs w:val="28"/>
          <w:lang w:val="uk-UA"/>
        </w:rPr>
        <w:t>Wörterbuch</w:t>
      </w:r>
      <w:proofErr w:type="spellEnd"/>
      <w:r w:rsidRPr="007C4735">
        <w:rPr>
          <w:rStyle w:val="a4"/>
          <w:sz w:val="28"/>
          <w:szCs w:val="28"/>
          <w:lang w:val="uk-UA"/>
        </w:rPr>
        <w:t xml:space="preserve"> </w:t>
      </w:r>
      <w:proofErr w:type="spellStart"/>
      <w:r w:rsidRPr="007C4735">
        <w:rPr>
          <w:rStyle w:val="a4"/>
          <w:sz w:val="28"/>
          <w:szCs w:val="28"/>
          <w:lang w:val="uk-UA"/>
        </w:rPr>
        <w:t>der</w:t>
      </w:r>
      <w:proofErr w:type="spellEnd"/>
      <w:r w:rsidRPr="007C4735">
        <w:rPr>
          <w:rStyle w:val="a4"/>
          <w:sz w:val="28"/>
          <w:szCs w:val="28"/>
          <w:lang w:val="uk-UA"/>
        </w:rPr>
        <w:t xml:space="preserve"> </w:t>
      </w:r>
      <w:proofErr w:type="spellStart"/>
      <w:r w:rsidRPr="007C4735">
        <w:rPr>
          <w:rStyle w:val="a4"/>
          <w:sz w:val="28"/>
          <w:szCs w:val="28"/>
          <w:lang w:val="uk-UA"/>
        </w:rPr>
        <w:t>deutschen</w:t>
      </w:r>
      <w:proofErr w:type="spellEnd"/>
      <w:r w:rsidRPr="007C4735">
        <w:rPr>
          <w:rStyle w:val="a4"/>
          <w:sz w:val="28"/>
          <w:szCs w:val="28"/>
          <w:lang w:val="uk-UA"/>
        </w:rPr>
        <w:t xml:space="preserve"> </w:t>
      </w:r>
      <w:proofErr w:type="spellStart"/>
      <w:r w:rsidRPr="007C4735">
        <w:rPr>
          <w:rStyle w:val="a4"/>
          <w:sz w:val="28"/>
          <w:szCs w:val="28"/>
          <w:lang w:val="uk-UA"/>
        </w:rPr>
        <w:t>Sprache</w:t>
      </w:r>
      <w:proofErr w:type="spellEnd"/>
      <w:r w:rsidRPr="007C4735">
        <w:rPr>
          <w:rStyle w:val="a4"/>
          <w:sz w:val="28"/>
          <w:szCs w:val="28"/>
          <w:lang w:val="uk-UA"/>
        </w:rPr>
        <w:t>.</w:t>
      </w:r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Berlin-Brandenburgische</w:t>
      </w:r>
      <w:proofErr w:type="spellEnd"/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Akademie</w:t>
      </w:r>
      <w:proofErr w:type="spellEnd"/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der</w:t>
      </w:r>
      <w:proofErr w:type="spellEnd"/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Wissenschaften</w:t>
      </w:r>
      <w:proofErr w:type="spellEnd"/>
      <w:r w:rsidRPr="007C4735">
        <w:rPr>
          <w:sz w:val="28"/>
          <w:szCs w:val="28"/>
          <w:lang w:val="uk-UA"/>
        </w:rPr>
        <w:t xml:space="preserve">. URL: </w:t>
      </w:r>
      <w:hyperlink r:id="rId7" w:history="1">
        <w:r w:rsidRPr="007C4735">
          <w:rPr>
            <w:rStyle w:val="a5"/>
            <w:sz w:val="28"/>
            <w:szCs w:val="28"/>
            <w:lang w:val="uk-UA"/>
          </w:rPr>
          <w:t>DWDS</w:t>
        </w:r>
      </w:hyperlink>
      <w:r w:rsidRPr="007C4735">
        <w:rPr>
          <w:sz w:val="28"/>
          <w:szCs w:val="28"/>
          <w:lang w:val="uk-UA"/>
        </w:rPr>
        <w:t xml:space="preserve"> </w:t>
      </w:r>
    </w:p>
    <w:p w:rsidR="007C4735" w:rsidRDefault="007C4735" w:rsidP="009942AB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7C4735">
        <w:rPr>
          <w:rStyle w:val="a4"/>
          <w:sz w:val="28"/>
          <w:szCs w:val="28"/>
          <w:lang w:val="uk-UA"/>
        </w:rPr>
        <w:t>PONS Online-</w:t>
      </w:r>
      <w:proofErr w:type="spellStart"/>
      <w:r w:rsidRPr="007C4735">
        <w:rPr>
          <w:rStyle w:val="a4"/>
          <w:sz w:val="28"/>
          <w:szCs w:val="28"/>
          <w:lang w:val="uk-UA"/>
        </w:rPr>
        <w:t>Wörterbuch</w:t>
      </w:r>
      <w:proofErr w:type="spellEnd"/>
      <w:r w:rsidRPr="007C4735">
        <w:rPr>
          <w:rStyle w:val="a4"/>
          <w:sz w:val="28"/>
          <w:szCs w:val="28"/>
          <w:lang w:val="uk-UA"/>
        </w:rPr>
        <w:t>.</w:t>
      </w:r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Stuttgart</w:t>
      </w:r>
      <w:proofErr w:type="spellEnd"/>
      <w:r w:rsidRPr="007C4735">
        <w:rPr>
          <w:sz w:val="28"/>
          <w:szCs w:val="28"/>
          <w:lang w:val="uk-UA"/>
        </w:rPr>
        <w:t xml:space="preserve">: PONS </w:t>
      </w:r>
      <w:proofErr w:type="spellStart"/>
      <w:r w:rsidRPr="007C4735">
        <w:rPr>
          <w:sz w:val="28"/>
          <w:szCs w:val="28"/>
          <w:lang w:val="uk-UA"/>
        </w:rPr>
        <w:t>Langenscheidt</w:t>
      </w:r>
      <w:proofErr w:type="spellEnd"/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GmbH</w:t>
      </w:r>
      <w:proofErr w:type="spellEnd"/>
      <w:r w:rsidRPr="007C4735">
        <w:rPr>
          <w:sz w:val="28"/>
          <w:szCs w:val="28"/>
          <w:lang w:val="uk-UA"/>
        </w:rPr>
        <w:t xml:space="preserve">. URL: </w:t>
      </w:r>
      <w:hyperlink r:id="rId8" w:history="1">
        <w:r w:rsidRPr="007C4735">
          <w:rPr>
            <w:rStyle w:val="a5"/>
            <w:sz w:val="28"/>
            <w:szCs w:val="28"/>
            <w:lang w:val="uk-UA"/>
          </w:rPr>
          <w:t>PONS</w:t>
        </w:r>
      </w:hyperlink>
      <w:r w:rsidRPr="007C4735">
        <w:rPr>
          <w:sz w:val="28"/>
          <w:szCs w:val="28"/>
          <w:lang w:val="uk-UA"/>
        </w:rPr>
        <w:t xml:space="preserve"> </w:t>
      </w:r>
    </w:p>
    <w:p w:rsidR="007C4735" w:rsidRPr="007C4735" w:rsidRDefault="007C4735" w:rsidP="007C4735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proofErr w:type="spellStart"/>
      <w:r w:rsidRPr="007C4735">
        <w:rPr>
          <w:rStyle w:val="a4"/>
          <w:sz w:val="28"/>
          <w:szCs w:val="28"/>
          <w:lang w:val="uk-UA"/>
        </w:rPr>
        <w:lastRenderedPageBreak/>
        <w:t>DeepL</w:t>
      </w:r>
      <w:proofErr w:type="spellEnd"/>
      <w:r w:rsidRPr="007C4735">
        <w:rPr>
          <w:rStyle w:val="a4"/>
          <w:sz w:val="28"/>
          <w:szCs w:val="28"/>
          <w:lang w:val="uk-UA"/>
        </w:rPr>
        <w:t xml:space="preserve"> </w:t>
      </w:r>
      <w:proofErr w:type="spellStart"/>
      <w:r w:rsidRPr="007C4735">
        <w:rPr>
          <w:rStyle w:val="a4"/>
          <w:sz w:val="28"/>
          <w:szCs w:val="28"/>
          <w:lang w:val="uk-UA"/>
        </w:rPr>
        <w:t>Translator</w:t>
      </w:r>
      <w:proofErr w:type="spellEnd"/>
      <w:r w:rsidRPr="007C4735">
        <w:rPr>
          <w:rStyle w:val="a4"/>
          <w:sz w:val="28"/>
          <w:szCs w:val="28"/>
          <w:lang w:val="uk-UA"/>
        </w:rPr>
        <w:t>.</w:t>
      </w:r>
      <w:r w:rsidRPr="007C4735">
        <w:rPr>
          <w:sz w:val="28"/>
          <w:szCs w:val="28"/>
          <w:lang w:val="uk-UA"/>
        </w:rPr>
        <w:t xml:space="preserve"> </w:t>
      </w:r>
      <w:proofErr w:type="spellStart"/>
      <w:r w:rsidRPr="007C4735">
        <w:rPr>
          <w:sz w:val="28"/>
          <w:szCs w:val="28"/>
          <w:lang w:val="uk-UA"/>
        </w:rPr>
        <w:t>Köln</w:t>
      </w:r>
      <w:proofErr w:type="spellEnd"/>
      <w:r w:rsidRPr="007C4735">
        <w:rPr>
          <w:sz w:val="28"/>
          <w:szCs w:val="28"/>
          <w:lang w:val="uk-UA"/>
        </w:rPr>
        <w:t xml:space="preserve">: </w:t>
      </w:r>
      <w:proofErr w:type="spellStart"/>
      <w:r w:rsidRPr="007C4735">
        <w:rPr>
          <w:sz w:val="28"/>
          <w:szCs w:val="28"/>
          <w:lang w:val="uk-UA"/>
        </w:rPr>
        <w:t>DeepL</w:t>
      </w:r>
      <w:proofErr w:type="spellEnd"/>
      <w:r w:rsidRPr="007C4735">
        <w:rPr>
          <w:sz w:val="28"/>
          <w:szCs w:val="28"/>
          <w:lang w:val="uk-UA"/>
        </w:rPr>
        <w:t xml:space="preserve"> SE. URL: </w:t>
      </w:r>
      <w:hyperlink r:id="rId9" w:history="1">
        <w:proofErr w:type="spellStart"/>
        <w:r w:rsidRPr="007C4735">
          <w:rPr>
            <w:rStyle w:val="a5"/>
            <w:sz w:val="28"/>
            <w:szCs w:val="28"/>
            <w:lang w:val="uk-UA"/>
          </w:rPr>
          <w:t>DeepL</w:t>
        </w:r>
        <w:proofErr w:type="spellEnd"/>
        <w:r w:rsidRPr="007C4735">
          <w:rPr>
            <w:rStyle w:val="a5"/>
            <w:sz w:val="28"/>
            <w:szCs w:val="28"/>
            <w:lang w:val="uk-UA"/>
          </w:rPr>
          <w:t xml:space="preserve"> </w:t>
        </w:r>
        <w:proofErr w:type="spellStart"/>
        <w:r w:rsidRPr="007C4735">
          <w:rPr>
            <w:rStyle w:val="a5"/>
            <w:sz w:val="28"/>
            <w:szCs w:val="28"/>
            <w:lang w:val="uk-UA"/>
          </w:rPr>
          <w:t>Translator</w:t>
        </w:r>
        <w:proofErr w:type="spellEnd"/>
      </w:hyperlink>
      <w:r w:rsidRPr="007C4735">
        <w:rPr>
          <w:sz w:val="28"/>
          <w:szCs w:val="28"/>
          <w:lang w:val="uk-UA"/>
        </w:rPr>
        <w:t xml:space="preserve">  Використовується як матеріал для порівняльного аналізу, редагування та критичного оцінювання машинного перекладу.</w:t>
      </w:r>
    </w:p>
    <w:p w:rsidR="00B26CD9" w:rsidRPr="007C4735" w:rsidRDefault="00B26CD9" w:rsidP="007C4735">
      <w:pPr>
        <w:jc w:val="both"/>
        <w:rPr>
          <w:sz w:val="28"/>
          <w:szCs w:val="28"/>
          <w:lang w:val="uk-UA"/>
        </w:rPr>
      </w:pPr>
    </w:p>
    <w:sectPr w:rsidR="00B26CD9" w:rsidRPr="007C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7510B"/>
    <w:multiLevelType w:val="multilevel"/>
    <w:tmpl w:val="C20E3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C92B85"/>
    <w:multiLevelType w:val="multilevel"/>
    <w:tmpl w:val="836C5E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735"/>
    <w:rsid w:val="002365EB"/>
    <w:rsid w:val="007C4735"/>
    <w:rsid w:val="00B2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6BED0"/>
  <w15:chartTrackingRefBased/>
  <w15:docId w15:val="{0D2034C1-89A5-4CB9-8C0E-6A6038692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7C4735"/>
    <w:rPr>
      <w:b/>
      <w:bCs/>
    </w:rPr>
  </w:style>
  <w:style w:type="character" w:styleId="a5">
    <w:name w:val="Hyperlink"/>
    <w:basedOn w:val="a0"/>
    <w:uiPriority w:val="99"/>
    <w:semiHidden/>
    <w:unhideWhenUsed/>
    <w:rsid w:val="007C47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7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pons.com/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wds.de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uden.de/woerterbuch?utm_source=chatgp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rbis.donnu.edu.ua/CGI/irbis64r_14/cgiirbis_64.exe?C21COM=S&amp;I21DBN=DONNU&amp;LNG=en&amp;P21DBN=DONNU&amp;S21CNR=30&amp;S21FMT=fullwebr&amp;S21LOG=1&amp;S21P01=0&amp;S21P02=0&amp;S21P03=K%3D&amp;S21REF=5&amp;S21STN=1&amp;S21STR=%D0%BF%D0%B5%D1%80%D0%B5%D0%BA%D0%BB%D0%B0%D0%B4%D0%BE%D0%B7%D0%BD%D0%B0%D0%B2%D1%81%D1%82%D0%B2%D0%BE&amp;Z21ID=&amp;utm_source=chatgpt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eepl.com/translator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Анатоліївна Зінченко</dc:creator>
  <cp:keywords/>
  <dc:description/>
  <cp:lastModifiedBy>Оксана Анатоліївна Зінченко</cp:lastModifiedBy>
  <cp:revision>1</cp:revision>
  <dcterms:created xsi:type="dcterms:W3CDTF">2026-10-07T18:30:00Z</dcterms:created>
  <dcterms:modified xsi:type="dcterms:W3CDTF">2026-10-07T18:37:00Z</dcterms:modified>
</cp:coreProperties>
</file>