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2BD5" w:rsidRPr="00856230" w:rsidRDefault="00822BD5" w:rsidP="00856230">
      <w:pPr>
        <w:tabs>
          <w:tab w:val="left" w:pos="2552"/>
        </w:tabs>
        <w:jc w:val="center"/>
        <w:rPr>
          <w:lang w:val="uk-UA" w:eastAsia="en-US"/>
        </w:rPr>
      </w:pPr>
      <w:r w:rsidRPr="00856230">
        <w:rPr>
          <w:lang w:val="uk-UA" w:eastAsia="en-US"/>
        </w:rPr>
        <w:t>КИЇВСЬКИЙ НАЦІОНАЛЬНИЙ ЛІНГВІСТИЧНИЙ УНІВЕРСИТЕТ</w:t>
      </w:r>
    </w:p>
    <w:p w:rsidR="00822BD5" w:rsidRPr="00856230" w:rsidRDefault="00822BD5" w:rsidP="00856230">
      <w:pPr>
        <w:pBdr>
          <w:bottom w:val="single" w:sz="12" w:space="1" w:color="auto"/>
        </w:pBdr>
        <w:tabs>
          <w:tab w:val="left" w:pos="2552"/>
        </w:tabs>
        <w:jc w:val="center"/>
        <w:rPr>
          <w:lang w:val="uk-UA" w:eastAsia="en-US"/>
        </w:rPr>
      </w:pPr>
    </w:p>
    <w:p w:rsidR="00822BD5" w:rsidRPr="00856230" w:rsidRDefault="00E33A67" w:rsidP="00E33A67">
      <w:pPr>
        <w:pBdr>
          <w:bottom w:val="single" w:sz="12" w:space="1" w:color="auto"/>
        </w:pBdr>
        <w:tabs>
          <w:tab w:val="left" w:pos="2552"/>
          <w:tab w:val="center" w:pos="5102"/>
          <w:tab w:val="right" w:pos="10205"/>
        </w:tabs>
        <w:rPr>
          <w:lang w:val="uk-UA" w:eastAsia="en-US"/>
        </w:rPr>
      </w:pPr>
      <w:r>
        <w:rPr>
          <w:lang w:val="uk-UA" w:eastAsia="en-US"/>
        </w:rPr>
        <w:tab/>
      </w:r>
      <w:r w:rsidR="00822BD5" w:rsidRPr="00856230">
        <w:rPr>
          <w:lang w:val="uk-UA" w:eastAsia="en-US"/>
        </w:rPr>
        <w:t>Факультет германської філології</w:t>
      </w:r>
      <w:r w:rsidR="000B224B">
        <w:rPr>
          <w:lang w:val="uk-UA" w:eastAsia="en-US"/>
        </w:rPr>
        <w:t xml:space="preserve"> і перекладу</w:t>
      </w:r>
      <w:r>
        <w:rPr>
          <w:lang w:val="uk-UA" w:eastAsia="en-US"/>
        </w:rPr>
        <w:tab/>
      </w:r>
    </w:p>
    <w:p w:rsidR="00822BD5" w:rsidRDefault="00822BD5" w:rsidP="00856230">
      <w:pPr>
        <w:tabs>
          <w:tab w:val="left" w:pos="2552"/>
        </w:tabs>
        <w:jc w:val="center"/>
        <w:rPr>
          <w:color w:val="000000"/>
          <w:lang w:val="uk-UA" w:eastAsia="en-US"/>
        </w:rPr>
      </w:pPr>
      <w:r w:rsidRPr="00856230">
        <w:rPr>
          <w:lang w:val="uk-UA" w:eastAsia="en-US"/>
        </w:rPr>
        <w:t xml:space="preserve">Кафедра </w:t>
      </w:r>
      <w:r>
        <w:rPr>
          <w:color w:val="000000"/>
          <w:lang w:val="uk-UA" w:eastAsia="en-US"/>
        </w:rPr>
        <w:t xml:space="preserve">германської філології </w:t>
      </w:r>
    </w:p>
    <w:p w:rsidR="00822BD5" w:rsidRPr="00856230" w:rsidRDefault="00822BD5" w:rsidP="00856230">
      <w:pPr>
        <w:tabs>
          <w:tab w:val="left" w:pos="2552"/>
        </w:tabs>
        <w:jc w:val="both"/>
        <w:rPr>
          <w:lang w:val="uk-UA" w:eastAsia="en-US"/>
        </w:rPr>
      </w:pPr>
    </w:p>
    <w:p w:rsidR="00822BD5" w:rsidRPr="00856230" w:rsidRDefault="00822BD5" w:rsidP="00856230">
      <w:pPr>
        <w:tabs>
          <w:tab w:val="left" w:pos="2552"/>
        </w:tabs>
        <w:jc w:val="both"/>
        <w:rPr>
          <w:lang w:val="uk-UA" w:eastAsia="en-US"/>
        </w:rPr>
      </w:pPr>
    </w:p>
    <w:p w:rsidR="00822BD5" w:rsidRPr="00BE2CF8" w:rsidRDefault="00822BD5" w:rsidP="00BE2CF8">
      <w:pPr>
        <w:tabs>
          <w:tab w:val="left" w:pos="2552"/>
        </w:tabs>
        <w:spacing w:line="360" w:lineRule="auto"/>
        <w:jc w:val="center"/>
        <w:rPr>
          <w:b/>
          <w:bCs/>
          <w:lang w:val="uk-UA" w:eastAsia="en-US"/>
        </w:rPr>
      </w:pPr>
    </w:p>
    <w:p w:rsidR="00822BD5" w:rsidRPr="00A04C95" w:rsidRDefault="00822BD5" w:rsidP="00A04C95">
      <w:pPr>
        <w:tabs>
          <w:tab w:val="left" w:pos="2552"/>
        </w:tabs>
        <w:jc w:val="center"/>
        <w:rPr>
          <w:b/>
          <w:bCs/>
          <w:lang w:val="uk-UA" w:eastAsia="en-US"/>
        </w:rPr>
      </w:pPr>
    </w:p>
    <w:p w:rsidR="00CD5C67" w:rsidRDefault="000F4DC3" w:rsidP="001E21B2">
      <w:pPr>
        <w:pBdr>
          <w:bottom w:val="single" w:sz="12" w:space="3" w:color="auto"/>
        </w:pBdr>
        <w:jc w:val="center"/>
        <w:rPr>
          <w:b/>
          <w:bCs/>
          <w:lang w:val="uk-UA" w:eastAsia="en-US"/>
        </w:rPr>
      </w:pPr>
      <w:r>
        <w:rPr>
          <w:b/>
          <w:bCs/>
          <w:lang w:val="uk-UA" w:eastAsia="en-US"/>
        </w:rPr>
        <w:t>Програма</w:t>
      </w:r>
    </w:p>
    <w:p w:rsidR="00822BD5" w:rsidRDefault="00822BD5" w:rsidP="001E21B2">
      <w:pPr>
        <w:pBdr>
          <w:bottom w:val="single" w:sz="12" w:space="3" w:color="auto"/>
        </w:pBdr>
        <w:jc w:val="center"/>
        <w:rPr>
          <w:b/>
          <w:bCs/>
          <w:lang w:val="uk-UA" w:eastAsia="en-US"/>
        </w:rPr>
      </w:pPr>
      <w:r w:rsidRPr="001E21B2">
        <w:rPr>
          <w:b/>
          <w:bCs/>
          <w:lang w:val="uk-UA" w:eastAsia="en-US"/>
        </w:rPr>
        <w:t>перекладацької практики з другої іноземної мови (німецької)</w:t>
      </w:r>
    </w:p>
    <w:p w:rsidR="000077AD" w:rsidRPr="001E21B2" w:rsidRDefault="000077AD" w:rsidP="001E21B2">
      <w:pPr>
        <w:pBdr>
          <w:bottom w:val="single" w:sz="12" w:space="3" w:color="auto"/>
        </w:pBdr>
        <w:jc w:val="center"/>
        <w:rPr>
          <w:b/>
          <w:bCs/>
          <w:lang w:val="uk-UA" w:eastAsia="en-US"/>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0"/>
        <w:gridCol w:w="6925"/>
      </w:tblGrid>
      <w:tr w:rsidR="000077AD" w:rsidTr="000077AD">
        <w:tc>
          <w:tcPr>
            <w:tcW w:w="0" w:type="auto"/>
          </w:tcPr>
          <w:p w:rsidR="000077AD" w:rsidRDefault="000077AD" w:rsidP="00BB1EE0">
            <w:pPr>
              <w:spacing w:after="200" w:line="276" w:lineRule="auto"/>
              <w:jc w:val="center"/>
              <w:rPr>
                <w:b/>
                <w:bCs/>
                <w:sz w:val="24"/>
                <w:szCs w:val="24"/>
                <w:lang w:val="uk-UA" w:eastAsia="en-US"/>
              </w:rPr>
            </w:pPr>
            <w:r w:rsidRPr="00A04C95">
              <w:rPr>
                <w:b/>
                <w:bCs/>
                <w:lang w:val="uk-UA"/>
              </w:rPr>
              <w:t>спеціальність</w:t>
            </w:r>
          </w:p>
        </w:tc>
        <w:tc>
          <w:tcPr>
            <w:tcW w:w="0" w:type="auto"/>
          </w:tcPr>
          <w:p w:rsidR="000077AD" w:rsidRDefault="000077AD" w:rsidP="00731BDC">
            <w:pPr>
              <w:spacing w:after="200" w:line="276" w:lineRule="auto"/>
              <w:rPr>
                <w:b/>
                <w:bCs/>
                <w:sz w:val="24"/>
                <w:szCs w:val="24"/>
                <w:lang w:val="uk-UA" w:eastAsia="en-US"/>
              </w:rPr>
            </w:pPr>
            <w:r w:rsidRPr="00A04C95">
              <w:rPr>
                <w:lang w:val="uk-UA"/>
              </w:rPr>
              <w:t>035 Філологія</w:t>
            </w:r>
          </w:p>
        </w:tc>
      </w:tr>
      <w:tr w:rsidR="000077AD" w:rsidTr="000077AD">
        <w:tc>
          <w:tcPr>
            <w:tcW w:w="0" w:type="auto"/>
          </w:tcPr>
          <w:p w:rsidR="000077AD" w:rsidRDefault="000077AD" w:rsidP="00BB1EE0">
            <w:pPr>
              <w:spacing w:after="200" w:line="276" w:lineRule="auto"/>
              <w:jc w:val="center"/>
              <w:rPr>
                <w:b/>
                <w:bCs/>
                <w:sz w:val="24"/>
                <w:szCs w:val="24"/>
                <w:lang w:val="uk-UA" w:eastAsia="en-US"/>
              </w:rPr>
            </w:pPr>
            <w:r w:rsidRPr="00A04C95">
              <w:rPr>
                <w:b/>
                <w:bCs/>
                <w:spacing w:val="-6"/>
                <w:lang w:val="uk-UA"/>
              </w:rPr>
              <w:t>спеціалізація</w:t>
            </w:r>
          </w:p>
        </w:tc>
        <w:tc>
          <w:tcPr>
            <w:tcW w:w="0" w:type="auto"/>
          </w:tcPr>
          <w:p w:rsidR="000077AD" w:rsidRDefault="000077AD" w:rsidP="009203F5">
            <w:pPr>
              <w:spacing w:after="200" w:line="276" w:lineRule="auto"/>
              <w:rPr>
                <w:b/>
                <w:bCs/>
                <w:sz w:val="24"/>
                <w:szCs w:val="24"/>
                <w:lang w:val="uk-UA" w:eastAsia="en-US"/>
              </w:rPr>
            </w:pPr>
            <w:r w:rsidRPr="00A04C95">
              <w:rPr>
                <w:spacing w:val="-6"/>
                <w:lang w:val="uk-UA"/>
              </w:rPr>
              <w:t>035.04</w:t>
            </w:r>
            <w:r>
              <w:rPr>
                <w:spacing w:val="-6"/>
                <w:lang w:val="uk-UA"/>
              </w:rPr>
              <w:t>1</w:t>
            </w:r>
            <w:r w:rsidRPr="00A04C95">
              <w:rPr>
                <w:spacing w:val="-6"/>
                <w:lang w:val="uk-UA"/>
              </w:rPr>
              <w:t xml:space="preserve"> Германські мови </w:t>
            </w:r>
            <w:r>
              <w:rPr>
                <w:spacing w:val="-6"/>
                <w:lang w:val="uk-UA"/>
              </w:rPr>
              <w:t>та</w:t>
            </w:r>
            <w:bookmarkStart w:id="0" w:name="_GoBack"/>
            <w:bookmarkEnd w:id="0"/>
            <w:r w:rsidRPr="00A04C95">
              <w:rPr>
                <w:spacing w:val="-6"/>
                <w:lang w:val="uk-UA"/>
              </w:rPr>
              <w:t xml:space="preserve"> літератури (переклад включно)</w:t>
            </w:r>
            <w:r w:rsidR="00BB1EE0">
              <w:rPr>
                <w:spacing w:val="-6"/>
                <w:lang w:val="uk-UA"/>
              </w:rPr>
              <w:t xml:space="preserve">, перша </w:t>
            </w:r>
            <w:r w:rsidR="009203F5">
              <w:rPr>
                <w:spacing w:val="-6"/>
                <w:lang w:val="uk-UA"/>
              </w:rPr>
              <w:t>–</w:t>
            </w:r>
            <w:r w:rsidR="00BB1EE0">
              <w:rPr>
                <w:spacing w:val="-6"/>
                <w:lang w:val="uk-UA"/>
              </w:rPr>
              <w:t xml:space="preserve"> англійська</w:t>
            </w:r>
          </w:p>
        </w:tc>
      </w:tr>
      <w:tr w:rsidR="000077AD" w:rsidTr="000077AD">
        <w:tc>
          <w:tcPr>
            <w:tcW w:w="0" w:type="auto"/>
          </w:tcPr>
          <w:p w:rsidR="000077AD" w:rsidRDefault="000077AD" w:rsidP="00BB1EE0">
            <w:pPr>
              <w:spacing w:after="200" w:line="276" w:lineRule="auto"/>
              <w:jc w:val="center"/>
              <w:rPr>
                <w:b/>
                <w:bCs/>
                <w:sz w:val="24"/>
                <w:szCs w:val="24"/>
                <w:lang w:val="uk-UA" w:eastAsia="en-US"/>
              </w:rPr>
            </w:pPr>
            <w:r w:rsidRPr="002C3F71">
              <w:rPr>
                <w:b/>
                <w:bCs/>
                <w:lang w:val="uk-UA" w:eastAsia="en-US"/>
              </w:rPr>
              <w:t>рівен</w:t>
            </w:r>
            <w:r w:rsidRPr="002C3F71">
              <w:rPr>
                <w:b/>
                <w:lang w:val="uk-UA" w:eastAsia="en-US"/>
              </w:rPr>
              <w:t>ь вищої освіти</w:t>
            </w:r>
          </w:p>
        </w:tc>
        <w:tc>
          <w:tcPr>
            <w:tcW w:w="0" w:type="auto"/>
          </w:tcPr>
          <w:p w:rsidR="000077AD" w:rsidRDefault="000077AD" w:rsidP="00731BDC">
            <w:pPr>
              <w:spacing w:after="200" w:line="276" w:lineRule="auto"/>
              <w:rPr>
                <w:b/>
                <w:bCs/>
                <w:sz w:val="24"/>
                <w:szCs w:val="24"/>
                <w:lang w:val="uk-UA" w:eastAsia="en-US"/>
              </w:rPr>
            </w:pPr>
            <w:r>
              <w:rPr>
                <w:lang w:val="uk-UA" w:eastAsia="en-US"/>
              </w:rPr>
              <w:t>Перший (бакалаврський) рівень</w:t>
            </w:r>
          </w:p>
        </w:tc>
      </w:tr>
      <w:tr w:rsidR="000077AD" w:rsidTr="000077AD">
        <w:tc>
          <w:tcPr>
            <w:tcW w:w="0" w:type="auto"/>
          </w:tcPr>
          <w:p w:rsidR="000077AD" w:rsidRDefault="000077AD" w:rsidP="00BB1EE0">
            <w:pPr>
              <w:spacing w:after="200" w:line="276" w:lineRule="auto"/>
              <w:jc w:val="center"/>
              <w:rPr>
                <w:b/>
                <w:bCs/>
                <w:sz w:val="24"/>
                <w:szCs w:val="24"/>
                <w:lang w:val="uk-UA" w:eastAsia="en-US"/>
              </w:rPr>
            </w:pPr>
            <w:r w:rsidRPr="00A04C95">
              <w:rPr>
                <w:b/>
                <w:bCs/>
                <w:spacing w:val="-6"/>
                <w:lang w:val="uk-UA"/>
              </w:rPr>
              <w:t>освітньо-професійна</w:t>
            </w:r>
            <w:r>
              <w:rPr>
                <w:b/>
                <w:bCs/>
                <w:spacing w:val="-6"/>
                <w:lang w:val="uk-UA"/>
              </w:rPr>
              <w:t xml:space="preserve"> програма</w:t>
            </w:r>
          </w:p>
        </w:tc>
        <w:tc>
          <w:tcPr>
            <w:tcW w:w="0" w:type="auto"/>
          </w:tcPr>
          <w:p w:rsidR="000077AD" w:rsidRDefault="000077AD" w:rsidP="00731BDC">
            <w:pPr>
              <w:widowControl w:val="0"/>
              <w:shd w:val="clear" w:color="auto" w:fill="FFFFFF"/>
              <w:rPr>
                <w:spacing w:val="-6"/>
                <w:lang w:val="uk-UA"/>
              </w:rPr>
            </w:pPr>
            <w:r>
              <w:rPr>
                <w:spacing w:val="-6"/>
                <w:lang w:val="uk-UA"/>
              </w:rPr>
              <w:t xml:space="preserve">Англійська мова і </w:t>
            </w:r>
            <w:r w:rsidR="00461D94">
              <w:rPr>
                <w:spacing w:val="-6"/>
                <w:lang w:val="uk-UA"/>
              </w:rPr>
              <w:t>література, друга іноземна мова,</w:t>
            </w:r>
            <w:r>
              <w:rPr>
                <w:spacing w:val="-6"/>
                <w:lang w:val="uk-UA"/>
              </w:rPr>
              <w:t xml:space="preserve"> </w:t>
            </w:r>
          </w:p>
          <w:p w:rsidR="000077AD" w:rsidRPr="001E21B2" w:rsidRDefault="000077AD" w:rsidP="00731BDC">
            <w:pPr>
              <w:widowControl w:val="0"/>
              <w:shd w:val="clear" w:color="auto" w:fill="FFFFFF"/>
              <w:rPr>
                <w:spacing w:val="-6"/>
                <w:lang w:val="uk-UA"/>
              </w:rPr>
            </w:pPr>
            <w:r>
              <w:rPr>
                <w:spacing w:val="-6"/>
                <w:lang w:val="uk-UA"/>
              </w:rPr>
              <w:t xml:space="preserve">переклад </w:t>
            </w:r>
          </w:p>
          <w:p w:rsidR="000077AD" w:rsidRPr="00A04C95" w:rsidRDefault="000077AD" w:rsidP="00731BDC">
            <w:pPr>
              <w:widowControl w:val="0"/>
              <w:shd w:val="clear" w:color="auto" w:fill="FFFFFF"/>
              <w:rPr>
                <w:spacing w:val="-6"/>
                <w:lang w:val="uk-UA"/>
              </w:rPr>
            </w:pPr>
          </w:p>
          <w:p w:rsidR="000077AD" w:rsidRDefault="000077AD" w:rsidP="00731BDC">
            <w:pPr>
              <w:spacing w:after="200" w:line="276" w:lineRule="auto"/>
              <w:rPr>
                <w:b/>
                <w:bCs/>
                <w:sz w:val="24"/>
                <w:szCs w:val="24"/>
                <w:lang w:val="uk-UA" w:eastAsia="en-US"/>
              </w:rPr>
            </w:pPr>
          </w:p>
        </w:tc>
      </w:tr>
    </w:tbl>
    <w:p w:rsidR="00822BD5" w:rsidRPr="00CA0016" w:rsidRDefault="00822BD5" w:rsidP="00A04C95">
      <w:pPr>
        <w:spacing w:after="200" w:line="276" w:lineRule="auto"/>
        <w:jc w:val="center"/>
        <w:rPr>
          <w:b/>
          <w:bCs/>
          <w:sz w:val="24"/>
          <w:szCs w:val="24"/>
          <w:lang w:val="uk-UA" w:eastAsia="en-US"/>
        </w:rPr>
      </w:pPr>
    </w:p>
    <w:p w:rsidR="00822BD5" w:rsidRDefault="00822BD5" w:rsidP="00856230">
      <w:pPr>
        <w:spacing w:after="120"/>
        <w:jc w:val="both"/>
        <w:rPr>
          <w:spacing w:val="-6"/>
          <w:sz w:val="24"/>
          <w:szCs w:val="24"/>
          <w:lang w:val="uk-UA"/>
        </w:rPr>
      </w:pPr>
    </w:p>
    <w:p w:rsidR="00822BD5" w:rsidRPr="00912EEB" w:rsidRDefault="00822BD5" w:rsidP="00856230">
      <w:pPr>
        <w:spacing w:after="120"/>
        <w:jc w:val="both"/>
        <w:rPr>
          <w:spacing w:val="-6"/>
          <w:szCs w:val="24"/>
          <w:lang w:val="uk-UA"/>
        </w:rPr>
      </w:pPr>
    </w:p>
    <w:p w:rsidR="00822BD5" w:rsidRPr="00912EEB" w:rsidRDefault="00822BD5" w:rsidP="00DA185A">
      <w:pPr>
        <w:tabs>
          <w:tab w:val="left" w:pos="5103"/>
        </w:tabs>
        <w:ind w:left="5103"/>
        <w:jc w:val="both"/>
        <w:rPr>
          <w:szCs w:val="24"/>
          <w:lang w:val="uk-UA" w:eastAsia="en-US"/>
        </w:rPr>
      </w:pPr>
      <w:r w:rsidRPr="00912EEB">
        <w:rPr>
          <w:szCs w:val="24"/>
          <w:lang w:val="uk-UA" w:eastAsia="en-US"/>
        </w:rPr>
        <w:t>Форма здобуття освіти</w:t>
      </w:r>
      <w:r w:rsidR="00DA185A" w:rsidRPr="00912EEB">
        <w:rPr>
          <w:szCs w:val="24"/>
          <w:lang w:val="uk-UA" w:eastAsia="en-US"/>
        </w:rPr>
        <w:tab/>
      </w:r>
      <w:r w:rsidR="00DA185A" w:rsidRPr="00912EEB">
        <w:rPr>
          <w:szCs w:val="24"/>
          <w:lang w:val="uk-UA" w:eastAsia="en-US"/>
        </w:rPr>
        <w:tab/>
      </w:r>
      <w:r w:rsidR="009203F5" w:rsidRPr="00912EEB">
        <w:rPr>
          <w:szCs w:val="24"/>
          <w:lang w:val="uk-UA" w:eastAsia="en-US"/>
        </w:rPr>
        <w:t xml:space="preserve">денна </w:t>
      </w:r>
    </w:p>
    <w:p w:rsidR="00822BD5" w:rsidRPr="00912EEB" w:rsidRDefault="00A20DEB" w:rsidP="00DA185A">
      <w:pPr>
        <w:tabs>
          <w:tab w:val="left" w:pos="5103"/>
        </w:tabs>
        <w:ind w:left="5103"/>
        <w:jc w:val="both"/>
        <w:rPr>
          <w:szCs w:val="24"/>
          <w:lang w:val="uk-UA" w:eastAsia="en-US"/>
        </w:rPr>
      </w:pPr>
      <w:r w:rsidRPr="00912EEB">
        <w:rPr>
          <w:szCs w:val="24"/>
          <w:lang w:val="uk-UA" w:eastAsia="en-US"/>
        </w:rPr>
        <w:t>Курс (рік н</w:t>
      </w:r>
      <w:r w:rsidR="00822BD5" w:rsidRPr="00912EEB">
        <w:rPr>
          <w:szCs w:val="24"/>
          <w:lang w:val="uk-UA" w:eastAsia="en-US"/>
        </w:rPr>
        <w:t>авча</w:t>
      </w:r>
      <w:r w:rsidRPr="00912EEB">
        <w:rPr>
          <w:szCs w:val="24"/>
          <w:lang w:val="uk-UA" w:eastAsia="en-US"/>
        </w:rPr>
        <w:t>ння)</w:t>
      </w:r>
      <w:r w:rsidR="00DA185A" w:rsidRPr="00912EEB">
        <w:rPr>
          <w:szCs w:val="24"/>
          <w:lang w:val="uk-UA" w:eastAsia="en-US"/>
        </w:rPr>
        <w:tab/>
      </w:r>
      <w:r w:rsidR="00DA185A" w:rsidRPr="00912EEB">
        <w:rPr>
          <w:szCs w:val="24"/>
          <w:lang w:val="uk-UA" w:eastAsia="en-US"/>
        </w:rPr>
        <w:tab/>
      </w:r>
      <w:r w:rsidR="00912EEB">
        <w:rPr>
          <w:szCs w:val="24"/>
          <w:lang w:val="uk-UA" w:eastAsia="en-US"/>
        </w:rPr>
        <w:t xml:space="preserve">             </w:t>
      </w:r>
      <w:r w:rsidR="00774F6C" w:rsidRPr="00912EEB">
        <w:rPr>
          <w:szCs w:val="24"/>
          <w:lang w:val="uk-UA" w:eastAsia="en-US"/>
        </w:rPr>
        <w:t>І</w:t>
      </w:r>
      <w:r w:rsidR="00774F6C" w:rsidRPr="00912EEB">
        <w:rPr>
          <w:szCs w:val="24"/>
          <w:lang w:val="en-US" w:eastAsia="en-US"/>
        </w:rPr>
        <w:t>V</w:t>
      </w:r>
    </w:p>
    <w:p w:rsidR="00822BD5" w:rsidRPr="00912EEB" w:rsidRDefault="00822BD5" w:rsidP="00DA185A">
      <w:pPr>
        <w:tabs>
          <w:tab w:val="left" w:pos="5103"/>
        </w:tabs>
        <w:ind w:left="5103"/>
        <w:jc w:val="both"/>
        <w:rPr>
          <w:szCs w:val="24"/>
          <w:lang w:val="uk-UA" w:eastAsia="en-US"/>
        </w:rPr>
      </w:pPr>
      <w:r w:rsidRPr="00912EEB">
        <w:rPr>
          <w:szCs w:val="24"/>
          <w:lang w:val="uk-UA" w:eastAsia="en-US"/>
        </w:rPr>
        <w:t>Семестр</w:t>
      </w:r>
      <w:r w:rsidR="00DA185A" w:rsidRPr="00912EEB">
        <w:rPr>
          <w:szCs w:val="24"/>
          <w:lang w:val="uk-UA" w:eastAsia="en-US"/>
        </w:rPr>
        <w:tab/>
      </w:r>
      <w:r w:rsidR="00DA185A" w:rsidRPr="00912EEB">
        <w:rPr>
          <w:szCs w:val="24"/>
          <w:lang w:val="uk-UA" w:eastAsia="en-US"/>
        </w:rPr>
        <w:tab/>
      </w:r>
      <w:r w:rsidR="00DA185A" w:rsidRPr="00912EEB">
        <w:rPr>
          <w:szCs w:val="24"/>
          <w:lang w:val="uk-UA" w:eastAsia="en-US"/>
        </w:rPr>
        <w:tab/>
      </w:r>
      <w:r w:rsidR="00DA185A" w:rsidRPr="00912EEB">
        <w:rPr>
          <w:szCs w:val="24"/>
          <w:lang w:val="uk-UA" w:eastAsia="en-US"/>
        </w:rPr>
        <w:tab/>
      </w:r>
      <w:r w:rsidR="00912EEB">
        <w:rPr>
          <w:szCs w:val="24"/>
          <w:lang w:val="uk-UA" w:eastAsia="en-US"/>
        </w:rPr>
        <w:t xml:space="preserve">           </w:t>
      </w:r>
      <w:r w:rsidRPr="00912EEB">
        <w:rPr>
          <w:szCs w:val="24"/>
          <w:lang w:val="en-US" w:eastAsia="en-US"/>
        </w:rPr>
        <w:t>VI</w:t>
      </w:r>
      <w:r w:rsidRPr="00912EEB">
        <w:rPr>
          <w:szCs w:val="24"/>
          <w:lang w:val="uk-UA" w:eastAsia="en-US"/>
        </w:rPr>
        <w:t>ІІ</w:t>
      </w:r>
    </w:p>
    <w:p w:rsidR="00822BD5" w:rsidRPr="00912EEB" w:rsidRDefault="00822BD5" w:rsidP="00DA185A">
      <w:pPr>
        <w:tabs>
          <w:tab w:val="left" w:pos="5103"/>
        </w:tabs>
        <w:ind w:left="5103"/>
        <w:jc w:val="both"/>
        <w:rPr>
          <w:szCs w:val="24"/>
          <w:lang w:val="uk-UA" w:eastAsia="en-US"/>
        </w:rPr>
      </w:pPr>
      <w:r w:rsidRPr="00912EEB">
        <w:rPr>
          <w:szCs w:val="24"/>
          <w:lang w:val="uk-UA" w:eastAsia="en-US"/>
        </w:rPr>
        <w:t>Кількість кредитів ЄКТС</w:t>
      </w:r>
      <w:r w:rsidR="00DA185A" w:rsidRPr="00912EEB">
        <w:rPr>
          <w:szCs w:val="24"/>
          <w:lang w:val="uk-UA" w:eastAsia="en-US"/>
        </w:rPr>
        <w:tab/>
      </w:r>
      <w:r w:rsidR="00DA185A" w:rsidRPr="00912EEB">
        <w:rPr>
          <w:szCs w:val="24"/>
          <w:lang w:val="uk-UA" w:eastAsia="en-US"/>
        </w:rPr>
        <w:tab/>
      </w:r>
      <w:r w:rsidR="00912EEB">
        <w:rPr>
          <w:szCs w:val="24"/>
          <w:lang w:val="uk-UA" w:eastAsia="en-US"/>
        </w:rPr>
        <w:t xml:space="preserve">    </w:t>
      </w:r>
      <w:r w:rsidRPr="00912EEB">
        <w:rPr>
          <w:szCs w:val="24"/>
          <w:lang w:val="uk-UA" w:eastAsia="en-US"/>
        </w:rPr>
        <w:t>3</w:t>
      </w:r>
    </w:p>
    <w:p w:rsidR="00822BD5" w:rsidRPr="00912EEB" w:rsidRDefault="00822BD5" w:rsidP="00DA185A">
      <w:pPr>
        <w:tabs>
          <w:tab w:val="left" w:pos="5103"/>
        </w:tabs>
        <w:ind w:left="5103"/>
        <w:jc w:val="both"/>
        <w:rPr>
          <w:szCs w:val="24"/>
          <w:lang w:val="uk-UA" w:eastAsia="en-US"/>
        </w:rPr>
      </w:pPr>
      <w:r w:rsidRPr="00912EEB">
        <w:rPr>
          <w:szCs w:val="24"/>
          <w:lang w:val="uk-UA" w:eastAsia="en-US"/>
        </w:rPr>
        <w:t>Мова навчання</w:t>
      </w:r>
      <w:r w:rsidR="00DA185A" w:rsidRPr="00912EEB">
        <w:rPr>
          <w:szCs w:val="24"/>
          <w:lang w:val="uk-UA" w:eastAsia="en-US"/>
        </w:rPr>
        <w:tab/>
      </w:r>
      <w:r w:rsidR="00DA185A" w:rsidRPr="00912EEB">
        <w:rPr>
          <w:szCs w:val="24"/>
          <w:lang w:val="uk-UA" w:eastAsia="en-US"/>
        </w:rPr>
        <w:tab/>
      </w:r>
      <w:r w:rsidR="00DA185A" w:rsidRPr="00912EEB">
        <w:rPr>
          <w:szCs w:val="24"/>
          <w:lang w:val="uk-UA" w:eastAsia="en-US"/>
        </w:rPr>
        <w:tab/>
      </w:r>
      <w:r w:rsidR="00912EEB">
        <w:rPr>
          <w:szCs w:val="24"/>
          <w:lang w:val="uk-UA" w:eastAsia="en-US"/>
        </w:rPr>
        <w:t xml:space="preserve">        </w:t>
      </w:r>
      <w:r w:rsidRPr="00912EEB">
        <w:rPr>
          <w:szCs w:val="24"/>
          <w:lang w:val="uk-UA" w:eastAsia="en-US"/>
        </w:rPr>
        <w:t>німецька</w:t>
      </w:r>
    </w:p>
    <w:p w:rsidR="00822BD5" w:rsidRPr="00912EEB" w:rsidRDefault="00822BD5" w:rsidP="00DA185A">
      <w:pPr>
        <w:tabs>
          <w:tab w:val="left" w:pos="5103"/>
        </w:tabs>
        <w:ind w:left="5103"/>
        <w:jc w:val="both"/>
        <w:rPr>
          <w:szCs w:val="24"/>
          <w:lang w:val="uk-UA" w:eastAsia="en-US"/>
        </w:rPr>
      </w:pPr>
      <w:r w:rsidRPr="00912EEB">
        <w:rPr>
          <w:szCs w:val="24"/>
          <w:lang w:val="uk-UA" w:eastAsia="en-US"/>
        </w:rPr>
        <w:t>Фо</w:t>
      </w:r>
      <w:r w:rsidR="00CA0016" w:rsidRPr="00912EEB">
        <w:rPr>
          <w:szCs w:val="24"/>
          <w:lang w:val="uk-UA" w:eastAsia="en-US"/>
        </w:rPr>
        <w:t>рма підсумкового контролю</w:t>
      </w:r>
      <w:r w:rsidR="00DA185A" w:rsidRPr="00912EEB">
        <w:rPr>
          <w:szCs w:val="24"/>
          <w:lang w:val="uk-UA" w:eastAsia="en-US"/>
        </w:rPr>
        <w:tab/>
      </w:r>
      <w:r w:rsidR="00912EEB">
        <w:rPr>
          <w:szCs w:val="24"/>
          <w:lang w:val="uk-UA" w:eastAsia="en-US"/>
        </w:rPr>
        <w:t xml:space="preserve"> </w:t>
      </w:r>
      <w:r w:rsidRPr="00912EEB">
        <w:rPr>
          <w:szCs w:val="24"/>
          <w:lang w:val="uk-UA" w:eastAsia="en-US"/>
        </w:rPr>
        <w:t xml:space="preserve">залік </w:t>
      </w:r>
    </w:p>
    <w:p w:rsidR="00822BD5" w:rsidRPr="00912EEB" w:rsidRDefault="00822BD5" w:rsidP="002C47EC">
      <w:pPr>
        <w:ind w:firstLine="5103"/>
        <w:jc w:val="right"/>
        <w:rPr>
          <w:b/>
          <w:bCs/>
          <w:szCs w:val="24"/>
          <w:lang w:val="uk-UA"/>
        </w:rPr>
      </w:pPr>
    </w:p>
    <w:p w:rsidR="00822BD5" w:rsidRPr="00912EEB" w:rsidRDefault="00822BD5" w:rsidP="002C47EC">
      <w:pPr>
        <w:ind w:firstLine="5103"/>
        <w:rPr>
          <w:b/>
          <w:bCs/>
          <w:sz w:val="32"/>
          <w:lang w:val="uk-UA"/>
        </w:rPr>
      </w:pPr>
    </w:p>
    <w:p w:rsidR="00822BD5" w:rsidRDefault="00822BD5" w:rsidP="00856230">
      <w:pPr>
        <w:spacing w:after="120"/>
        <w:jc w:val="center"/>
        <w:rPr>
          <w:b/>
          <w:bCs/>
          <w:lang w:val="uk-UA"/>
        </w:rPr>
      </w:pPr>
    </w:p>
    <w:p w:rsidR="00822BD5" w:rsidRDefault="00822BD5" w:rsidP="00856230">
      <w:pPr>
        <w:spacing w:after="120"/>
        <w:jc w:val="center"/>
        <w:rPr>
          <w:b/>
          <w:bCs/>
          <w:lang w:val="uk-UA"/>
        </w:rPr>
      </w:pPr>
    </w:p>
    <w:p w:rsidR="00BD3669" w:rsidRDefault="00BD3669" w:rsidP="00856230">
      <w:pPr>
        <w:spacing w:after="120"/>
        <w:jc w:val="center"/>
        <w:rPr>
          <w:b/>
          <w:bCs/>
          <w:lang w:val="uk-UA"/>
        </w:rPr>
      </w:pPr>
    </w:p>
    <w:p w:rsidR="00BD3669" w:rsidRDefault="00BD3669" w:rsidP="00856230">
      <w:pPr>
        <w:spacing w:after="120"/>
        <w:jc w:val="center"/>
        <w:rPr>
          <w:b/>
          <w:bCs/>
          <w:lang w:val="uk-UA"/>
        </w:rPr>
      </w:pPr>
    </w:p>
    <w:p w:rsidR="00BD3669" w:rsidRDefault="00BD3669" w:rsidP="00856230">
      <w:pPr>
        <w:spacing w:after="120"/>
        <w:jc w:val="center"/>
        <w:rPr>
          <w:b/>
          <w:bCs/>
          <w:lang w:val="uk-UA"/>
        </w:rPr>
      </w:pPr>
    </w:p>
    <w:p w:rsidR="00822BD5" w:rsidRDefault="00822BD5" w:rsidP="00A9432C">
      <w:pPr>
        <w:spacing w:after="120"/>
        <w:jc w:val="center"/>
        <w:rPr>
          <w:b/>
          <w:bCs/>
          <w:lang w:val="uk-UA"/>
        </w:rPr>
      </w:pPr>
      <w:r>
        <w:rPr>
          <w:b/>
          <w:bCs/>
          <w:lang w:val="uk-UA"/>
        </w:rPr>
        <w:t>Київ – 202</w:t>
      </w:r>
      <w:r w:rsidR="00843773">
        <w:rPr>
          <w:b/>
          <w:bCs/>
          <w:lang w:val="uk-UA"/>
        </w:rPr>
        <w:t>5</w:t>
      </w:r>
      <w:r>
        <w:rPr>
          <w:b/>
          <w:bCs/>
          <w:lang w:val="uk-UA"/>
        </w:rPr>
        <w:t xml:space="preserve"> </w:t>
      </w:r>
    </w:p>
    <w:p w:rsidR="00822BD5" w:rsidRDefault="000077AD" w:rsidP="00912EEB">
      <w:pPr>
        <w:rPr>
          <w:color w:val="000000"/>
          <w:sz w:val="24"/>
          <w:szCs w:val="24"/>
          <w:lang w:val="uk-UA"/>
        </w:rPr>
      </w:pPr>
      <w:r>
        <w:rPr>
          <w:color w:val="000000"/>
          <w:sz w:val="24"/>
          <w:szCs w:val="24"/>
          <w:lang w:val="uk-UA"/>
        </w:rPr>
        <w:br w:type="page"/>
      </w:r>
    </w:p>
    <w:p w:rsidR="00D34ADC" w:rsidRDefault="00D34ADC" w:rsidP="00D34ADC">
      <w:pPr>
        <w:ind w:firstLine="708"/>
        <w:jc w:val="both"/>
        <w:rPr>
          <w:spacing w:val="-6"/>
          <w:sz w:val="26"/>
          <w:szCs w:val="26"/>
          <w:lang w:val="uk-UA"/>
        </w:rPr>
      </w:pPr>
      <w:r w:rsidRPr="006C33A9">
        <w:rPr>
          <w:sz w:val="26"/>
          <w:szCs w:val="26"/>
          <w:lang w:val="uk-UA"/>
        </w:rPr>
        <w:lastRenderedPageBreak/>
        <w:t>Програма перекладацької практики з д</w:t>
      </w:r>
      <w:r>
        <w:rPr>
          <w:sz w:val="26"/>
          <w:szCs w:val="26"/>
          <w:lang w:val="uk-UA"/>
        </w:rPr>
        <w:t>р</w:t>
      </w:r>
      <w:r w:rsidRPr="006C33A9">
        <w:rPr>
          <w:sz w:val="26"/>
          <w:szCs w:val="26"/>
          <w:lang w:val="uk-UA"/>
        </w:rPr>
        <w:t xml:space="preserve">угої іноземної мови (німецької) для студентів </w:t>
      </w:r>
      <w:r>
        <w:rPr>
          <w:sz w:val="26"/>
          <w:szCs w:val="26"/>
          <w:lang w:val="de-DE"/>
        </w:rPr>
        <w:t>IV</w:t>
      </w:r>
      <w:r w:rsidRPr="006C33A9">
        <w:rPr>
          <w:sz w:val="26"/>
          <w:szCs w:val="26"/>
          <w:lang w:val="uk-UA"/>
        </w:rPr>
        <w:t xml:space="preserve"> курсу </w:t>
      </w:r>
      <w:r w:rsidR="004123ED">
        <w:rPr>
          <w:sz w:val="26"/>
          <w:szCs w:val="26"/>
          <w:lang w:val="uk-UA"/>
        </w:rPr>
        <w:t xml:space="preserve">першого (бакалаврського) рівня вищої освіти </w:t>
      </w:r>
      <w:r w:rsidRPr="006C33A9">
        <w:rPr>
          <w:sz w:val="26"/>
          <w:szCs w:val="26"/>
          <w:lang w:val="uk-UA"/>
        </w:rPr>
        <w:t>факультету германської філології</w:t>
      </w:r>
      <w:r>
        <w:rPr>
          <w:sz w:val="26"/>
          <w:szCs w:val="26"/>
          <w:lang w:val="uk-UA"/>
        </w:rPr>
        <w:t xml:space="preserve"> і перекладу</w:t>
      </w:r>
      <w:r w:rsidRPr="006C33A9">
        <w:rPr>
          <w:sz w:val="26"/>
          <w:szCs w:val="26"/>
          <w:lang w:val="uk-UA"/>
        </w:rPr>
        <w:t>. Спеціальність</w:t>
      </w:r>
      <w:r w:rsidRPr="006C33A9">
        <w:rPr>
          <w:b/>
          <w:bCs/>
          <w:sz w:val="26"/>
          <w:szCs w:val="26"/>
          <w:lang w:val="uk-UA"/>
        </w:rPr>
        <w:t xml:space="preserve"> </w:t>
      </w:r>
      <w:r w:rsidRPr="006C33A9">
        <w:rPr>
          <w:sz w:val="26"/>
          <w:szCs w:val="26"/>
          <w:lang w:val="uk-UA"/>
        </w:rPr>
        <w:t xml:space="preserve">035 Філологія, спеціалізація </w:t>
      </w:r>
      <w:r w:rsidRPr="006C33A9">
        <w:rPr>
          <w:spacing w:val="-6"/>
          <w:sz w:val="26"/>
          <w:szCs w:val="26"/>
          <w:lang w:val="uk-UA"/>
        </w:rPr>
        <w:t>035.04</w:t>
      </w:r>
      <w:r>
        <w:rPr>
          <w:spacing w:val="-6"/>
          <w:sz w:val="26"/>
          <w:szCs w:val="26"/>
          <w:lang w:val="uk-UA"/>
        </w:rPr>
        <w:t>1</w:t>
      </w:r>
      <w:r w:rsidRPr="006C33A9">
        <w:rPr>
          <w:spacing w:val="-6"/>
          <w:sz w:val="26"/>
          <w:szCs w:val="26"/>
          <w:lang w:val="uk-UA"/>
        </w:rPr>
        <w:t xml:space="preserve"> Германські мови та літератури (переклад включно),</w:t>
      </w:r>
      <w:r>
        <w:rPr>
          <w:spacing w:val="-6"/>
          <w:sz w:val="26"/>
          <w:szCs w:val="26"/>
          <w:lang w:val="uk-UA"/>
        </w:rPr>
        <w:t xml:space="preserve"> перша – англійська,</w:t>
      </w:r>
      <w:r w:rsidRPr="006C33A9">
        <w:rPr>
          <w:spacing w:val="-6"/>
          <w:sz w:val="26"/>
          <w:szCs w:val="26"/>
          <w:lang w:val="uk-UA"/>
        </w:rPr>
        <w:t xml:space="preserve"> освітньо-професійна програма Англійська мова</w:t>
      </w:r>
      <w:r>
        <w:rPr>
          <w:spacing w:val="-6"/>
          <w:sz w:val="26"/>
          <w:szCs w:val="26"/>
          <w:lang w:val="uk-UA"/>
        </w:rPr>
        <w:t xml:space="preserve"> і</w:t>
      </w:r>
      <w:r w:rsidRPr="006C33A9">
        <w:rPr>
          <w:spacing w:val="-6"/>
          <w:sz w:val="26"/>
          <w:szCs w:val="26"/>
          <w:lang w:val="uk-UA"/>
        </w:rPr>
        <w:t xml:space="preserve"> </w:t>
      </w:r>
      <w:r w:rsidR="00461D94">
        <w:rPr>
          <w:spacing w:val="-6"/>
          <w:sz w:val="26"/>
          <w:szCs w:val="26"/>
          <w:lang w:val="uk-UA"/>
        </w:rPr>
        <w:t xml:space="preserve">література, </w:t>
      </w:r>
      <w:r w:rsidRPr="006C33A9">
        <w:rPr>
          <w:spacing w:val="-6"/>
          <w:sz w:val="26"/>
          <w:szCs w:val="26"/>
          <w:lang w:val="uk-UA"/>
        </w:rPr>
        <w:t>друга іноземна мова</w:t>
      </w:r>
      <w:r w:rsidR="00461D94">
        <w:rPr>
          <w:spacing w:val="-6"/>
          <w:sz w:val="26"/>
          <w:szCs w:val="26"/>
          <w:lang w:val="uk-UA"/>
        </w:rPr>
        <w:t>,</w:t>
      </w:r>
      <w:r>
        <w:rPr>
          <w:spacing w:val="-6"/>
          <w:sz w:val="26"/>
          <w:szCs w:val="26"/>
          <w:lang w:val="uk-UA"/>
        </w:rPr>
        <w:t xml:space="preserve"> </w:t>
      </w:r>
      <w:r w:rsidRPr="006C33A9">
        <w:rPr>
          <w:spacing w:val="-6"/>
          <w:sz w:val="26"/>
          <w:szCs w:val="26"/>
          <w:lang w:val="uk-UA"/>
        </w:rPr>
        <w:t>переклад</w:t>
      </w:r>
      <w:r w:rsidR="00CE7207">
        <w:rPr>
          <w:spacing w:val="-6"/>
          <w:sz w:val="26"/>
          <w:szCs w:val="26"/>
          <w:lang w:val="uk-UA"/>
        </w:rPr>
        <w:t xml:space="preserve"> </w:t>
      </w:r>
      <w:r w:rsidR="004123ED">
        <w:rPr>
          <w:spacing w:val="-6"/>
          <w:sz w:val="26"/>
          <w:szCs w:val="26"/>
          <w:lang w:val="uk-UA"/>
        </w:rPr>
        <w:t>/</w:t>
      </w:r>
      <w:r w:rsidR="00CE7207">
        <w:rPr>
          <w:spacing w:val="-6"/>
          <w:sz w:val="26"/>
          <w:szCs w:val="26"/>
          <w:lang w:val="uk-UA"/>
        </w:rPr>
        <w:t xml:space="preserve"> </w:t>
      </w:r>
      <w:r w:rsidR="004123ED">
        <w:rPr>
          <w:spacing w:val="-6"/>
          <w:sz w:val="26"/>
          <w:szCs w:val="26"/>
          <w:lang w:val="uk-UA"/>
        </w:rPr>
        <w:t>Розробники: Бондаренко Е.С., Корнійко І.В. Київ</w:t>
      </w:r>
      <w:r w:rsidR="00CE7207">
        <w:rPr>
          <w:spacing w:val="-6"/>
          <w:sz w:val="26"/>
          <w:szCs w:val="26"/>
          <w:lang w:val="uk-UA"/>
        </w:rPr>
        <w:t>: КНЛУ, 202</w:t>
      </w:r>
      <w:r w:rsidR="00461D94">
        <w:rPr>
          <w:spacing w:val="-6"/>
          <w:sz w:val="26"/>
          <w:szCs w:val="26"/>
          <w:lang w:val="uk-UA"/>
        </w:rPr>
        <w:t>5</w:t>
      </w:r>
      <w:r w:rsidR="00CE7207">
        <w:rPr>
          <w:spacing w:val="-6"/>
          <w:sz w:val="26"/>
          <w:szCs w:val="26"/>
          <w:lang w:val="uk-UA"/>
        </w:rPr>
        <w:t xml:space="preserve">. </w:t>
      </w:r>
    </w:p>
    <w:p w:rsidR="00D34ADC" w:rsidRPr="006C33A9" w:rsidRDefault="00D34ADC" w:rsidP="00D34ADC">
      <w:pPr>
        <w:jc w:val="both"/>
        <w:rPr>
          <w:b/>
          <w:bCs/>
          <w:sz w:val="26"/>
          <w:szCs w:val="26"/>
          <w:lang w:val="uk-UA"/>
        </w:rPr>
      </w:pPr>
    </w:p>
    <w:p w:rsidR="00D34ADC" w:rsidRPr="00477949" w:rsidRDefault="00D34ADC" w:rsidP="00D34ADC">
      <w:pPr>
        <w:jc w:val="both"/>
        <w:rPr>
          <w:sz w:val="26"/>
          <w:szCs w:val="26"/>
          <w:lang w:val="uk-UA"/>
        </w:rPr>
      </w:pPr>
      <w:r>
        <w:rPr>
          <w:b/>
          <w:bCs/>
          <w:sz w:val="26"/>
          <w:szCs w:val="26"/>
          <w:lang w:val="uk-UA"/>
        </w:rPr>
        <w:t>Розробники</w:t>
      </w:r>
      <w:r w:rsidRPr="00477949">
        <w:rPr>
          <w:sz w:val="26"/>
          <w:szCs w:val="26"/>
          <w:lang w:val="uk-UA"/>
        </w:rPr>
        <w:t xml:space="preserve">: </w:t>
      </w:r>
    </w:p>
    <w:p w:rsidR="00D34ADC" w:rsidRDefault="00D34ADC" w:rsidP="00D34ADC">
      <w:pPr>
        <w:ind w:left="2410" w:hanging="2410"/>
        <w:jc w:val="both"/>
        <w:rPr>
          <w:sz w:val="26"/>
          <w:szCs w:val="26"/>
          <w:lang w:val="uk-UA"/>
        </w:rPr>
      </w:pPr>
      <w:r w:rsidRPr="000B224B">
        <w:rPr>
          <w:b/>
          <w:sz w:val="26"/>
          <w:szCs w:val="26"/>
          <w:lang w:val="uk-UA"/>
        </w:rPr>
        <w:t>Бондаренко Е. С.</w:t>
      </w:r>
      <w:r>
        <w:rPr>
          <w:sz w:val="26"/>
          <w:szCs w:val="26"/>
          <w:lang w:val="uk-UA"/>
        </w:rPr>
        <w:t xml:space="preserve">, к.філол.н., доцент, доцент кафедри германської філології </w:t>
      </w:r>
    </w:p>
    <w:p w:rsidR="00D34ADC" w:rsidRPr="00477949" w:rsidRDefault="00D34ADC" w:rsidP="00D34ADC">
      <w:pPr>
        <w:jc w:val="both"/>
        <w:rPr>
          <w:sz w:val="26"/>
          <w:szCs w:val="26"/>
          <w:lang w:val="uk-UA"/>
        </w:rPr>
      </w:pPr>
      <w:r w:rsidRPr="000B224B">
        <w:rPr>
          <w:b/>
          <w:sz w:val="26"/>
          <w:szCs w:val="26"/>
          <w:lang w:val="uk-UA"/>
        </w:rPr>
        <w:t>Корнійко І. В.</w:t>
      </w:r>
      <w:r>
        <w:rPr>
          <w:sz w:val="26"/>
          <w:szCs w:val="26"/>
          <w:lang w:val="uk-UA"/>
        </w:rPr>
        <w:t xml:space="preserve">, к.філол.н., доцент, доцент кафедри германської філології </w:t>
      </w:r>
    </w:p>
    <w:p w:rsidR="00D34ADC" w:rsidRDefault="00D34ADC" w:rsidP="00D34ADC">
      <w:pPr>
        <w:rPr>
          <w:b/>
          <w:bCs/>
          <w:sz w:val="26"/>
          <w:szCs w:val="26"/>
          <w:lang w:val="uk-UA"/>
        </w:rPr>
      </w:pPr>
    </w:p>
    <w:p w:rsidR="00D34ADC" w:rsidRDefault="00D34ADC" w:rsidP="00D34ADC">
      <w:pPr>
        <w:rPr>
          <w:b/>
          <w:bCs/>
          <w:sz w:val="26"/>
          <w:szCs w:val="26"/>
          <w:lang w:val="uk-UA"/>
        </w:rPr>
      </w:pPr>
      <w:r w:rsidRPr="00BF2FC5">
        <w:rPr>
          <w:b/>
          <w:bCs/>
          <w:sz w:val="26"/>
          <w:szCs w:val="26"/>
          <w:lang w:val="uk-UA"/>
        </w:rPr>
        <w:t>Рецензент</w:t>
      </w:r>
      <w:r>
        <w:rPr>
          <w:b/>
          <w:bCs/>
          <w:sz w:val="26"/>
          <w:szCs w:val="26"/>
          <w:lang w:val="uk-UA"/>
        </w:rPr>
        <w:t xml:space="preserve">и: </w:t>
      </w:r>
    </w:p>
    <w:p w:rsidR="00D34ADC" w:rsidRPr="005A720A" w:rsidRDefault="00D34ADC" w:rsidP="00D34ADC">
      <w:pPr>
        <w:shd w:val="clear" w:color="auto" w:fill="FFFFFF"/>
        <w:contextualSpacing/>
        <w:jc w:val="both"/>
        <w:rPr>
          <w:color w:val="000000"/>
          <w:sz w:val="24"/>
          <w:szCs w:val="24"/>
          <w:lang w:val="uk-UA"/>
        </w:rPr>
      </w:pPr>
      <w:r w:rsidRPr="005A720A">
        <w:rPr>
          <w:rFonts w:eastAsia="Calibri"/>
          <w:b/>
          <w:sz w:val="24"/>
          <w:szCs w:val="24"/>
          <w:lang w:val="uk-UA" w:eastAsia="en-US"/>
        </w:rPr>
        <w:t xml:space="preserve">Науково-педагогічний працівник </w:t>
      </w:r>
      <w:r>
        <w:rPr>
          <w:rFonts w:eastAsia="Calibri"/>
          <w:sz w:val="24"/>
          <w:szCs w:val="24"/>
          <w:lang w:val="uk-UA" w:eastAsia="en-US"/>
        </w:rPr>
        <w:t>ГАМЗЮК Микола</w:t>
      </w:r>
      <w:r w:rsidRPr="005A720A">
        <w:rPr>
          <w:rFonts w:eastAsia="Calibri"/>
          <w:sz w:val="24"/>
          <w:szCs w:val="24"/>
          <w:lang w:val="uk-UA" w:eastAsia="en-US"/>
        </w:rPr>
        <w:t xml:space="preserve">, доктор філологічних наук, </w:t>
      </w:r>
      <w:r w:rsidRPr="005A720A">
        <w:rPr>
          <w:color w:val="000000"/>
          <w:sz w:val="24"/>
          <w:szCs w:val="24"/>
          <w:lang w:val="uk-UA"/>
        </w:rPr>
        <w:t>професор</w:t>
      </w:r>
      <w:r>
        <w:rPr>
          <w:color w:val="000000"/>
          <w:sz w:val="24"/>
          <w:szCs w:val="24"/>
          <w:lang w:val="uk-UA"/>
        </w:rPr>
        <w:t xml:space="preserve">, завідувач </w:t>
      </w:r>
      <w:r w:rsidRPr="005A720A">
        <w:rPr>
          <w:color w:val="000000"/>
          <w:sz w:val="24"/>
          <w:szCs w:val="24"/>
          <w:lang w:val="uk-UA"/>
        </w:rPr>
        <w:t xml:space="preserve"> кафедри німецької філології, Київський національний лінгвістичний університет</w:t>
      </w:r>
      <w:r>
        <w:rPr>
          <w:color w:val="000000"/>
          <w:sz w:val="24"/>
          <w:szCs w:val="24"/>
          <w:lang w:val="uk-UA"/>
        </w:rPr>
        <w:t>.</w:t>
      </w:r>
    </w:p>
    <w:p w:rsidR="00D34ADC" w:rsidRPr="000077AD" w:rsidRDefault="00D34ADC" w:rsidP="00D34ADC">
      <w:pPr>
        <w:contextualSpacing/>
        <w:jc w:val="both"/>
        <w:rPr>
          <w:sz w:val="24"/>
          <w:szCs w:val="24"/>
          <w:lang w:val="uk-UA"/>
        </w:rPr>
      </w:pPr>
      <w:r w:rsidRPr="005A720A">
        <w:rPr>
          <w:rFonts w:eastAsia="Calibri"/>
          <w:b/>
          <w:sz w:val="24"/>
          <w:szCs w:val="24"/>
          <w:lang w:val="uk-UA" w:eastAsia="en-US"/>
        </w:rPr>
        <w:t xml:space="preserve">Випускник освітньої програми </w:t>
      </w:r>
      <w:r>
        <w:rPr>
          <w:rFonts w:eastAsia="Calibri"/>
          <w:sz w:val="24"/>
          <w:szCs w:val="24"/>
          <w:lang w:val="uk-UA" w:eastAsia="en-US"/>
        </w:rPr>
        <w:t>ЄВТУШЕВСЬКА Юлія</w:t>
      </w:r>
      <w:r w:rsidRPr="005A720A">
        <w:rPr>
          <w:rFonts w:eastAsia="Calibri"/>
          <w:sz w:val="24"/>
          <w:szCs w:val="24"/>
          <w:lang w:val="uk-UA" w:eastAsia="en-US"/>
        </w:rPr>
        <w:t xml:space="preserve">, </w:t>
      </w:r>
      <w:r w:rsidRPr="000077AD">
        <w:rPr>
          <w:sz w:val="24"/>
          <w:szCs w:val="24"/>
          <w:lang w:val="uk-UA"/>
        </w:rPr>
        <w:t>випускник освітньої програми КНЛУ</w:t>
      </w:r>
      <w:r>
        <w:rPr>
          <w:sz w:val="24"/>
          <w:szCs w:val="24"/>
          <w:lang w:val="uk-UA"/>
        </w:rPr>
        <w:t xml:space="preserve"> 2018 р., </w:t>
      </w:r>
      <w:r w:rsidRPr="000077AD">
        <w:rPr>
          <w:sz w:val="24"/>
          <w:szCs w:val="24"/>
          <w:lang w:val="uk-UA"/>
        </w:rPr>
        <w:t>філолог, перекладач (німецька і англійська мова), аспірант</w:t>
      </w:r>
      <w:r>
        <w:rPr>
          <w:sz w:val="24"/>
          <w:szCs w:val="24"/>
          <w:lang w:val="uk-UA"/>
        </w:rPr>
        <w:t xml:space="preserve">ка </w:t>
      </w:r>
      <w:r w:rsidRPr="000077AD">
        <w:rPr>
          <w:rFonts w:eastAsia="Calibri"/>
          <w:sz w:val="24"/>
          <w:szCs w:val="24"/>
          <w:lang w:val="uk-UA" w:eastAsia="en-US"/>
        </w:rPr>
        <w:t>Київського національного лінгвістичного університету</w:t>
      </w:r>
      <w:r w:rsidRPr="005A720A">
        <w:rPr>
          <w:rFonts w:eastAsia="Calibri"/>
          <w:sz w:val="24"/>
          <w:szCs w:val="24"/>
          <w:lang w:val="uk-UA" w:eastAsia="en-US"/>
        </w:rPr>
        <w:t>.</w:t>
      </w:r>
    </w:p>
    <w:p w:rsidR="00D34ADC" w:rsidRPr="00F00F47" w:rsidRDefault="00D34ADC" w:rsidP="00D34ADC">
      <w:pPr>
        <w:spacing w:after="160"/>
        <w:contextualSpacing/>
        <w:jc w:val="both"/>
        <w:rPr>
          <w:rFonts w:eastAsia="Calibri"/>
          <w:b/>
          <w:sz w:val="24"/>
          <w:szCs w:val="24"/>
          <w:lang w:val="uk-UA" w:eastAsia="en-US"/>
        </w:rPr>
      </w:pPr>
      <w:r w:rsidRPr="005A720A">
        <w:rPr>
          <w:rFonts w:eastAsia="Calibri"/>
          <w:b/>
          <w:sz w:val="24"/>
          <w:szCs w:val="24"/>
          <w:lang w:val="uk-UA" w:eastAsia="en-US"/>
        </w:rPr>
        <w:t xml:space="preserve">Роботодавець </w:t>
      </w:r>
      <w:r w:rsidRPr="008A506D">
        <w:rPr>
          <w:rFonts w:eastAsia="Calibri"/>
          <w:sz w:val="24"/>
          <w:szCs w:val="24"/>
          <w:lang w:val="uk-UA" w:eastAsia="en-US"/>
        </w:rPr>
        <w:t xml:space="preserve">ГНЕЗДІЛОВА Ярослава, </w:t>
      </w:r>
      <w:r w:rsidRPr="008A506D">
        <w:rPr>
          <w:color w:val="000000"/>
          <w:sz w:val="24"/>
          <w:szCs w:val="24"/>
          <w:lang w:val="uk-UA"/>
        </w:rPr>
        <w:t>доктор філологічних наук, доцент, декан факультету германської філології і перекладу Київського національного лінгвістичного університету.</w:t>
      </w:r>
    </w:p>
    <w:p w:rsidR="00D34ADC" w:rsidRPr="00976CF7" w:rsidRDefault="00D34ADC" w:rsidP="00D34ADC">
      <w:pPr>
        <w:jc w:val="both"/>
        <w:rPr>
          <w:b/>
          <w:bCs/>
          <w:sz w:val="26"/>
          <w:szCs w:val="26"/>
          <w:lang w:val="uk-UA"/>
        </w:rPr>
      </w:pPr>
    </w:p>
    <w:p w:rsidR="00D34ADC" w:rsidRDefault="00D34ADC" w:rsidP="00D34ADC">
      <w:pPr>
        <w:jc w:val="both"/>
        <w:rPr>
          <w:b/>
          <w:bCs/>
          <w:sz w:val="26"/>
          <w:szCs w:val="26"/>
          <w:lang w:val="uk-UA"/>
        </w:rPr>
      </w:pPr>
      <w:r>
        <w:rPr>
          <w:b/>
          <w:bCs/>
          <w:sz w:val="26"/>
          <w:szCs w:val="26"/>
          <w:lang w:val="uk-UA"/>
        </w:rPr>
        <w:t>П</w:t>
      </w:r>
      <w:r w:rsidR="00FF11FA">
        <w:rPr>
          <w:b/>
          <w:bCs/>
          <w:sz w:val="26"/>
          <w:szCs w:val="26"/>
          <w:lang w:val="uk-UA"/>
        </w:rPr>
        <w:t>ОГОДЖЕНО</w:t>
      </w:r>
      <w:r>
        <w:rPr>
          <w:b/>
          <w:bCs/>
          <w:sz w:val="26"/>
          <w:szCs w:val="26"/>
          <w:lang w:val="uk-UA"/>
        </w:rPr>
        <w:t>:</w:t>
      </w:r>
    </w:p>
    <w:p w:rsidR="00D34ADC" w:rsidRPr="006D0FE0" w:rsidRDefault="00D34ADC" w:rsidP="00D34ADC">
      <w:pPr>
        <w:tabs>
          <w:tab w:val="left" w:pos="2552"/>
        </w:tabs>
        <w:jc w:val="both"/>
        <w:rPr>
          <w:color w:val="000000"/>
          <w:sz w:val="24"/>
          <w:szCs w:val="24"/>
          <w:lang w:val="uk-UA" w:eastAsia="en-US"/>
        </w:rPr>
      </w:pPr>
      <w:r w:rsidRPr="002D7F74">
        <w:rPr>
          <w:b/>
          <w:bCs/>
          <w:sz w:val="26"/>
          <w:szCs w:val="26"/>
          <w:lang w:val="uk-UA"/>
        </w:rPr>
        <w:t xml:space="preserve">Гарант освітньої програми </w:t>
      </w:r>
      <w:r>
        <w:rPr>
          <w:sz w:val="26"/>
          <w:szCs w:val="26"/>
          <w:lang w:val="uk-UA"/>
        </w:rPr>
        <w:t>МЕЛЬКО Христина</w:t>
      </w:r>
      <w:r w:rsidRPr="002D7F74">
        <w:rPr>
          <w:sz w:val="26"/>
          <w:szCs w:val="26"/>
          <w:lang w:val="uk-UA"/>
        </w:rPr>
        <w:t xml:space="preserve">, </w:t>
      </w:r>
      <w:r>
        <w:rPr>
          <w:sz w:val="26"/>
          <w:szCs w:val="26"/>
          <w:lang w:val="uk-UA"/>
        </w:rPr>
        <w:t>канд.</w:t>
      </w:r>
      <w:r w:rsidRPr="002D7F74">
        <w:rPr>
          <w:sz w:val="26"/>
          <w:szCs w:val="26"/>
          <w:lang w:val="uk-UA"/>
        </w:rPr>
        <w:t xml:space="preserve">філол.н., </w:t>
      </w:r>
      <w:r>
        <w:rPr>
          <w:sz w:val="26"/>
          <w:szCs w:val="26"/>
          <w:lang w:val="uk-UA"/>
        </w:rPr>
        <w:t>доцент, завідувач</w:t>
      </w:r>
      <w:r w:rsidRPr="002D7F74">
        <w:rPr>
          <w:sz w:val="26"/>
          <w:szCs w:val="26"/>
          <w:lang w:val="uk-UA"/>
        </w:rPr>
        <w:t xml:space="preserve"> кафедри</w:t>
      </w:r>
      <w:r w:rsidRPr="002D7F74">
        <w:rPr>
          <w:b/>
          <w:bCs/>
          <w:sz w:val="26"/>
          <w:szCs w:val="26"/>
          <w:lang w:val="uk-UA"/>
        </w:rPr>
        <w:t xml:space="preserve"> </w:t>
      </w:r>
      <w:r w:rsidRPr="006D0FE0">
        <w:rPr>
          <w:bCs/>
          <w:sz w:val="26"/>
          <w:szCs w:val="26"/>
          <w:lang w:val="uk-UA"/>
        </w:rPr>
        <w:t xml:space="preserve">теорії і практики перекладу з </w:t>
      </w:r>
      <w:r w:rsidRPr="006D0FE0">
        <w:rPr>
          <w:color w:val="000000"/>
          <w:sz w:val="26"/>
          <w:szCs w:val="26"/>
          <w:lang w:val="uk-UA" w:eastAsia="en-US"/>
        </w:rPr>
        <w:t xml:space="preserve">англійської мови </w:t>
      </w:r>
    </w:p>
    <w:p w:rsidR="00D34ADC" w:rsidRDefault="00D34ADC" w:rsidP="00D34ADC">
      <w:pPr>
        <w:rPr>
          <w:b/>
          <w:bCs/>
          <w:sz w:val="26"/>
          <w:szCs w:val="26"/>
          <w:lang w:val="uk-UA"/>
        </w:rPr>
      </w:pPr>
      <w:r>
        <w:rPr>
          <w:b/>
          <w:bCs/>
          <w:sz w:val="26"/>
          <w:szCs w:val="26"/>
          <w:lang w:val="uk-UA"/>
        </w:rPr>
        <w:t xml:space="preserve">                                                                                     </w:t>
      </w:r>
    </w:p>
    <w:p w:rsidR="00D34ADC" w:rsidRDefault="00D34ADC" w:rsidP="00D34ADC">
      <w:pPr>
        <w:rPr>
          <w:sz w:val="26"/>
          <w:szCs w:val="26"/>
          <w:lang w:val="uk-UA"/>
        </w:rPr>
      </w:pPr>
      <w:r>
        <w:rPr>
          <w:b/>
          <w:bCs/>
          <w:sz w:val="26"/>
          <w:szCs w:val="26"/>
          <w:lang w:val="uk-UA"/>
        </w:rPr>
        <w:t xml:space="preserve">Гарант                                      </w:t>
      </w:r>
      <w:r w:rsidR="00B918A4" w:rsidRPr="00B918A4">
        <w:rPr>
          <w:b/>
          <w:bCs/>
          <w:noProof/>
          <w:sz w:val="26"/>
          <w:szCs w:val="26"/>
          <w:lang w:val="uk-UA"/>
        </w:rPr>
        <w:drawing>
          <wp:inline distT="0" distB="0" distL="0" distR="0">
            <wp:extent cx="1202301" cy="40957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1282" cy="412634"/>
                    </a:xfrm>
                    <a:prstGeom prst="rect">
                      <a:avLst/>
                    </a:prstGeom>
                    <a:noFill/>
                    <a:ln>
                      <a:noFill/>
                    </a:ln>
                  </pic:spPr>
                </pic:pic>
              </a:graphicData>
            </a:graphic>
          </wp:inline>
        </w:drawing>
      </w:r>
      <w:r>
        <w:rPr>
          <w:b/>
          <w:bCs/>
          <w:sz w:val="26"/>
          <w:szCs w:val="26"/>
          <w:lang w:val="uk-UA"/>
        </w:rPr>
        <w:t xml:space="preserve">                </w:t>
      </w:r>
      <w:r>
        <w:rPr>
          <w:sz w:val="26"/>
          <w:szCs w:val="26"/>
          <w:lang w:val="uk-UA"/>
        </w:rPr>
        <w:t>Христина</w:t>
      </w:r>
      <w:r w:rsidRPr="008A506D">
        <w:rPr>
          <w:sz w:val="26"/>
          <w:szCs w:val="26"/>
          <w:lang w:val="uk-UA"/>
        </w:rPr>
        <w:t xml:space="preserve"> </w:t>
      </w:r>
      <w:r>
        <w:rPr>
          <w:sz w:val="26"/>
          <w:szCs w:val="26"/>
          <w:lang w:val="uk-UA"/>
        </w:rPr>
        <w:t>МЕЛЬКО</w:t>
      </w:r>
    </w:p>
    <w:p w:rsidR="00D34ADC" w:rsidRDefault="00D34ADC" w:rsidP="00D34ADC">
      <w:pPr>
        <w:rPr>
          <w:b/>
          <w:bCs/>
          <w:sz w:val="26"/>
          <w:szCs w:val="26"/>
          <w:lang w:val="uk-UA"/>
        </w:rPr>
      </w:pPr>
    </w:p>
    <w:p w:rsidR="00D34ADC" w:rsidRDefault="00D34ADC" w:rsidP="00D34ADC">
      <w:pPr>
        <w:jc w:val="both"/>
        <w:rPr>
          <w:sz w:val="26"/>
          <w:szCs w:val="26"/>
          <w:lang w:val="uk-UA"/>
        </w:rPr>
      </w:pPr>
      <w:r w:rsidRPr="00BF2FC5">
        <w:rPr>
          <w:b/>
          <w:bCs/>
          <w:sz w:val="26"/>
          <w:szCs w:val="26"/>
          <w:lang w:val="uk-UA"/>
        </w:rPr>
        <w:t>Схвалено</w:t>
      </w:r>
      <w:r>
        <w:rPr>
          <w:sz w:val="26"/>
          <w:szCs w:val="26"/>
          <w:lang w:val="uk-UA"/>
        </w:rPr>
        <w:t xml:space="preserve"> </w:t>
      </w:r>
      <w:r w:rsidRPr="00477949">
        <w:rPr>
          <w:sz w:val="26"/>
          <w:szCs w:val="26"/>
          <w:lang w:val="uk-UA"/>
        </w:rPr>
        <w:t xml:space="preserve">на засіданні </w:t>
      </w:r>
      <w:r>
        <w:rPr>
          <w:sz w:val="26"/>
          <w:szCs w:val="26"/>
          <w:lang w:val="uk-UA"/>
        </w:rPr>
        <w:t>кафедри германської філології,</w:t>
      </w:r>
    </w:p>
    <w:p w:rsidR="00D34ADC" w:rsidRDefault="00D34ADC" w:rsidP="00D34ADC">
      <w:pPr>
        <w:jc w:val="both"/>
        <w:rPr>
          <w:sz w:val="26"/>
          <w:szCs w:val="26"/>
          <w:lang w:val="uk-UA"/>
        </w:rPr>
      </w:pPr>
    </w:p>
    <w:p w:rsidR="00D34ADC" w:rsidRDefault="00D34ADC" w:rsidP="00D34ADC">
      <w:pPr>
        <w:rPr>
          <w:sz w:val="26"/>
          <w:szCs w:val="26"/>
          <w:lang w:val="uk-UA"/>
        </w:rPr>
      </w:pPr>
    </w:p>
    <w:p w:rsidR="00D34ADC" w:rsidRPr="00477949" w:rsidRDefault="00D34ADC" w:rsidP="00D34ADC">
      <w:pPr>
        <w:rPr>
          <w:sz w:val="26"/>
          <w:szCs w:val="26"/>
          <w:lang w:val="uk-UA"/>
        </w:rPr>
      </w:pPr>
      <w:r w:rsidRPr="00477949">
        <w:rPr>
          <w:sz w:val="26"/>
          <w:szCs w:val="26"/>
          <w:lang w:val="uk-UA"/>
        </w:rPr>
        <w:t xml:space="preserve">Завідувач кафедри </w:t>
      </w:r>
      <w:r>
        <w:rPr>
          <w:sz w:val="26"/>
          <w:szCs w:val="26"/>
          <w:lang w:val="uk-UA"/>
        </w:rPr>
        <w:t xml:space="preserve">                  </w:t>
      </w:r>
      <w:r w:rsidRPr="00477949">
        <w:rPr>
          <w:sz w:val="26"/>
          <w:szCs w:val="26"/>
          <w:lang w:val="uk-UA"/>
        </w:rPr>
        <w:t xml:space="preserve">  </w:t>
      </w:r>
      <w:r>
        <w:rPr>
          <w:sz w:val="26"/>
          <w:szCs w:val="26"/>
          <w:lang w:val="uk-UA"/>
        </w:rPr>
        <w:t xml:space="preserve"> </w:t>
      </w:r>
      <w:r w:rsidR="00187DDF" w:rsidRPr="00C4659A">
        <w:rPr>
          <w:noProof/>
          <w:lang w:val="uk-UA"/>
        </w:rPr>
        <w:drawing>
          <wp:inline distT="0" distB="0" distL="0" distR="0" wp14:anchorId="1AB4840D" wp14:editId="1A3AA571">
            <wp:extent cx="1270984" cy="447675"/>
            <wp:effectExtent l="0" t="0" r="571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7291" cy="474552"/>
                    </a:xfrm>
                    <a:prstGeom prst="rect">
                      <a:avLst/>
                    </a:prstGeom>
                    <a:noFill/>
                    <a:ln>
                      <a:noFill/>
                    </a:ln>
                  </pic:spPr>
                </pic:pic>
              </a:graphicData>
            </a:graphic>
          </wp:inline>
        </w:drawing>
      </w:r>
      <w:r w:rsidRPr="00477949">
        <w:rPr>
          <w:sz w:val="26"/>
          <w:szCs w:val="26"/>
          <w:lang w:val="uk-UA"/>
        </w:rPr>
        <w:t xml:space="preserve">   </w:t>
      </w:r>
      <w:r w:rsidR="00FF11FA">
        <w:rPr>
          <w:sz w:val="26"/>
          <w:szCs w:val="26"/>
          <w:lang w:val="uk-UA"/>
        </w:rPr>
        <w:t xml:space="preserve">        </w:t>
      </w:r>
      <w:r w:rsidRPr="00477949">
        <w:rPr>
          <w:sz w:val="26"/>
          <w:szCs w:val="26"/>
          <w:lang w:val="uk-UA"/>
        </w:rPr>
        <w:t xml:space="preserve">  </w:t>
      </w:r>
      <w:r>
        <w:rPr>
          <w:sz w:val="26"/>
          <w:szCs w:val="26"/>
          <w:lang w:val="uk-UA"/>
        </w:rPr>
        <w:t>Марія ШУТОВА</w:t>
      </w:r>
    </w:p>
    <w:p w:rsidR="00D34ADC" w:rsidRDefault="00D34ADC" w:rsidP="00D34ADC">
      <w:pPr>
        <w:rPr>
          <w:sz w:val="26"/>
          <w:szCs w:val="26"/>
          <w:lang w:val="uk-UA"/>
        </w:rPr>
      </w:pPr>
    </w:p>
    <w:p w:rsidR="00D34ADC" w:rsidRDefault="00D34ADC" w:rsidP="00D34ADC">
      <w:pPr>
        <w:jc w:val="both"/>
        <w:rPr>
          <w:sz w:val="26"/>
          <w:szCs w:val="26"/>
          <w:lang w:val="uk-UA"/>
        </w:rPr>
      </w:pPr>
      <w:r w:rsidRPr="00BF2FC5">
        <w:rPr>
          <w:b/>
          <w:bCs/>
          <w:sz w:val="26"/>
          <w:szCs w:val="26"/>
          <w:lang w:val="uk-UA"/>
        </w:rPr>
        <w:t>Схвалено</w:t>
      </w:r>
      <w:r w:rsidRPr="00477949">
        <w:rPr>
          <w:sz w:val="26"/>
          <w:szCs w:val="26"/>
          <w:lang w:val="uk-UA"/>
        </w:rPr>
        <w:t xml:space="preserve"> </w:t>
      </w:r>
      <w:r>
        <w:rPr>
          <w:sz w:val="26"/>
          <w:szCs w:val="26"/>
          <w:lang w:val="uk-UA"/>
        </w:rPr>
        <w:t xml:space="preserve">на засіданні вченої ради </w:t>
      </w:r>
      <w:r w:rsidRPr="00477949">
        <w:rPr>
          <w:sz w:val="26"/>
          <w:szCs w:val="26"/>
          <w:lang w:val="uk-UA"/>
        </w:rPr>
        <w:t xml:space="preserve">факультету </w:t>
      </w:r>
      <w:r>
        <w:rPr>
          <w:sz w:val="26"/>
          <w:szCs w:val="26"/>
          <w:lang w:val="uk-UA"/>
        </w:rPr>
        <w:t xml:space="preserve">германської </w:t>
      </w:r>
      <w:r w:rsidRPr="00477949">
        <w:rPr>
          <w:sz w:val="26"/>
          <w:szCs w:val="26"/>
          <w:lang w:val="uk-UA"/>
        </w:rPr>
        <w:t>філології</w:t>
      </w:r>
      <w:r>
        <w:rPr>
          <w:sz w:val="26"/>
          <w:szCs w:val="26"/>
          <w:lang w:val="uk-UA"/>
        </w:rPr>
        <w:t xml:space="preserve"> і перекладу, </w:t>
      </w:r>
    </w:p>
    <w:p w:rsidR="00D34ADC" w:rsidRPr="00477949" w:rsidRDefault="00D34ADC" w:rsidP="00D34ADC">
      <w:pPr>
        <w:jc w:val="both"/>
        <w:rPr>
          <w:sz w:val="26"/>
          <w:szCs w:val="26"/>
          <w:lang w:val="uk-UA"/>
        </w:rPr>
      </w:pPr>
      <w:r w:rsidRPr="008A506D">
        <w:rPr>
          <w:sz w:val="26"/>
          <w:szCs w:val="26"/>
          <w:lang w:val="uk-UA"/>
        </w:rPr>
        <w:t>«</w:t>
      </w:r>
      <w:r w:rsidR="00C93761">
        <w:rPr>
          <w:sz w:val="26"/>
          <w:szCs w:val="26"/>
          <w:lang w:val="uk-UA"/>
        </w:rPr>
        <w:t>28</w:t>
      </w:r>
      <w:r w:rsidRPr="008A506D">
        <w:rPr>
          <w:sz w:val="26"/>
          <w:szCs w:val="26"/>
          <w:lang w:val="uk-UA"/>
        </w:rPr>
        <w:t>»</w:t>
      </w:r>
      <w:r w:rsidR="00032853">
        <w:rPr>
          <w:sz w:val="26"/>
          <w:szCs w:val="26"/>
          <w:lang w:val="uk-UA"/>
        </w:rPr>
        <w:t xml:space="preserve"> </w:t>
      </w:r>
      <w:r w:rsidR="00C93761">
        <w:rPr>
          <w:sz w:val="26"/>
          <w:szCs w:val="26"/>
          <w:lang w:val="uk-UA"/>
        </w:rPr>
        <w:t>серпня 2025</w:t>
      </w:r>
      <w:r w:rsidR="00032853">
        <w:rPr>
          <w:sz w:val="26"/>
          <w:szCs w:val="26"/>
          <w:lang w:val="uk-UA"/>
        </w:rPr>
        <w:t xml:space="preserve"> </w:t>
      </w:r>
      <w:r w:rsidRPr="008A506D">
        <w:rPr>
          <w:sz w:val="26"/>
          <w:szCs w:val="26"/>
          <w:lang w:val="uk-UA"/>
        </w:rPr>
        <w:t>року</w:t>
      </w:r>
      <w:r w:rsidR="00D44C04">
        <w:rPr>
          <w:sz w:val="26"/>
          <w:szCs w:val="26"/>
          <w:lang w:val="uk-UA"/>
        </w:rPr>
        <w:t xml:space="preserve">, </w:t>
      </w:r>
      <w:r w:rsidR="00032853">
        <w:rPr>
          <w:sz w:val="26"/>
          <w:szCs w:val="26"/>
          <w:lang w:val="uk-UA"/>
        </w:rPr>
        <w:t>протокол №</w:t>
      </w:r>
      <w:r w:rsidR="00C93761">
        <w:rPr>
          <w:sz w:val="26"/>
          <w:szCs w:val="26"/>
          <w:lang w:val="uk-UA"/>
        </w:rPr>
        <w:t xml:space="preserve"> 1</w:t>
      </w:r>
      <w:r w:rsidRPr="008A506D">
        <w:rPr>
          <w:sz w:val="26"/>
          <w:szCs w:val="26"/>
          <w:lang w:val="uk-UA"/>
        </w:rPr>
        <w:t>.</w:t>
      </w:r>
    </w:p>
    <w:p w:rsidR="00D34ADC" w:rsidRDefault="00D34ADC" w:rsidP="00D34ADC">
      <w:pPr>
        <w:rPr>
          <w:sz w:val="26"/>
          <w:szCs w:val="26"/>
          <w:lang w:val="uk-UA"/>
        </w:rPr>
      </w:pPr>
    </w:p>
    <w:p w:rsidR="00D34ADC" w:rsidRPr="00477949" w:rsidRDefault="00D34ADC" w:rsidP="00D34ADC">
      <w:pPr>
        <w:rPr>
          <w:sz w:val="26"/>
          <w:szCs w:val="26"/>
          <w:lang w:val="uk-UA"/>
        </w:rPr>
      </w:pPr>
      <w:r>
        <w:rPr>
          <w:sz w:val="26"/>
          <w:szCs w:val="26"/>
          <w:lang w:val="uk-UA"/>
        </w:rPr>
        <w:t xml:space="preserve">Голова вченої ради факультету             </w:t>
      </w:r>
      <w:r w:rsidR="00187DDF" w:rsidRPr="00C4659A">
        <w:rPr>
          <w:b/>
          <w:noProof/>
          <w:sz w:val="27"/>
          <w:szCs w:val="27"/>
          <w:lang w:val="uk-UA"/>
        </w:rPr>
        <w:drawing>
          <wp:inline distT="0" distB="0" distL="0" distR="0" wp14:anchorId="5C6F5E2F" wp14:editId="377D1E65">
            <wp:extent cx="927815" cy="266700"/>
            <wp:effectExtent l="0" t="0" r="571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4165" cy="268525"/>
                    </a:xfrm>
                    <a:prstGeom prst="rect">
                      <a:avLst/>
                    </a:prstGeom>
                    <a:noFill/>
                    <a:ln>
                      <a:noFill/>
                    </a:ln>
                  </pic:spPr>
                </pic:pic>
              </a:graphicData>
            </a:graphic>
          </wp:inline>
        </w:drawing>
      </w:r>
      <w:r w:rsidR="00FF11FA">
        <w:rPr>
          <w:sz w:val="26"/>
          <w:szCs w:val="26"/>
          <w:lang w:val="uk-UA"/>
        </w:rPr>
        <w:t xml:space="preserve">    </w:t>
      </w:r>
      <w:r>
        <w:rPr>
          <w:sz w:val="26"/>
          <w:szCs w:val="26"/>
          <w:lang w:val="uk-UA"/>
        </w:rPr>
        <w:t xml:space="preserve">     Ярослава ГНЕЗДІЛОВА</w:t>
      </w:r>
    </w:p>
    <w:p w:rsidR="00D34ADC" w:rsidRDefault="00D34ADC" w:rsidP="00D34ADC">
      <w:pPr>
        <w:tabs>
          <w:tab w:val="left" w:pos="7170"/>
        </w:tabs>
        <w:jc w:val="center"/>
        <w:rPr>
          <w:sz w:val="20"/>
          <w:szCs w:val="20"/>
          <w:lang w:val="uk-UA"/>
        </w:rPr>
      </w:pPr>
    </w:p>
    <w:p w:rsidR="00D34ADC" w:rsidRDefault="00D34ADC" w:rsidP="00D34ADC">
      <w:pPr>
        <w:tabs>
          <w:tab w:val="left" w:pos="7170"/>
        </w:tabs>
        <w:rPr>
          <w:sz w:val="26"/>
          <w:szCs w:val="26"/>
          <w:lang w:val="uk-UA"/>
        </w:rPr>
      </w:pPr>
    </w:p>
    <w:p w:rsidR="00D34ADC" w:rsidRPr="00E97201" w:rsidRDefault="00D34ADC" w:rsidP="00D34ADC">
      <w:pPr>
        <w:pStyle w:val="24"/>
        <w:shd w:val="clear" w:color="auto" w:fill="auto"/>
        <w:tabs>
          <w:tab w:val="left" w:leader="underscore" w:pos="9016"/>
        </w:tabs>
        <w:spacing w:before="0" w:after="0" w:line="240" w:lineRule="auto"/>
        <w:rPr>
          <w:sz w:val="26"/>
          <w:szCs w:val="26"/>
        </w:rPr>
      </w:pPr>
    </w:p>
    <w:p w:rsidR="00D34ADC" w:rsidRPr="00E97201" w:rsidRDefault="00D34ADC" w:rsidP="00D34ADC">
      <w:pPr>
        <w:pStyle w:val="24"/>
        <w:shd w:val="clear" w:color="auto" w:fill="auto"/>
        <w:tabs>
          <w:tab w:val="left" w:leader="underscore" w:pos="9016"/>
        </w:tabs>
        <w:spacing w:before="0" w:after="0" w:line="240" w:lineRule="auto"/>
        <w:rPr>
          <w:sz w:val="26"/>
          <w:szCs w:val="26"/>
        </w:rPr>
      </w:pPr>
    </w:p>
    <w:p w:rsidR="00AF437B" w:rsidRPr="00477949" w:rsidRDefault="00AF437B" w:rsidP="00AF437B">
      <w:pPr>
        <w:tabs>
          <w:tab w:val="left" w:pos="7170"/>
        </w:tabs>
        <w:rPr>
          <w:sz w:val="26"/>
          <w:szCs w:val="26"/>
          <w:lang w:val="uk-UA"/>
        </w:rPr>
      </w:pPr>
    </w:p>
    <w:p w:rsidR="00822BD5" w:rsidRDefault="00822BD5" w:rsidP="00186CF0">
      <w:pPr>
        <w:jc w:val="center"/>
        <w:rPr>
          <w:b/>
          <w:bCs/>
          <w:lang w:val="uk-UA" w:eastAsia="en-US"/>
        </w:rPr>
      </w:pPr>
      <w:r>
        <w:rPr>
          <w:lang w:val="uk-UA"/>
        </w:rPr>
        <w:br w:type="page"/>
      </w:r>
      <w:r w:rsidRPr="00A94650">
        <w:rPr>
          <w:b/>
          <w:bCs/>
          <w:lang w:val="uk-UA" w:eastAsia="en-US"/>
        </w:rPr>
        <w:lastRenderedPageBreak/>
        <w:t>Пояснювальна записка</w:t>
      </w:r>
    </w:p>
    <w:p w:rsidR="00380A66" w:rsidRPr="004C35E0" w:rsidRDefault="00380A66" w:rsidP="00186CF0">
      <w:pPr>
        <w:jc w:val="center"/>
        <w:rPr>
          <w:lang w:val="uk-UA" w:eastAsia="en-US"/>
        </w:rPr>
      </w:pPr>
    </w:p>
    <w:p w:rsidR="00822BD5" w:rsidRPr="003A4418" w:rsidRDefault="009A7A9B" w:rsidP="004C35E0">
      <w:pPr>
        <w:spacing w:line="276" w:lineRule="auto"/>
        <w:ind w:right="20" w:firstLine="851"/>
        <w:jc w:val="both"/>
        <w:rPr>
          <w:lang w:val="uk-UA" w:eastAsia="en-US"/>
        </w:rPr>
      </w:pPr>
      <w:r>
        <w:rPr>
          <w:spacing w:val="-6"/>
          <w:lang w:val="uk-UA" w:eastAsia="en-US"/>
        </w:rPr>
        <w:t>П</w:t>
      </w:r>
      <w:r w:rsidR="005A720A">
        <w:rPr>
          <w:spacing w:val="-6"/>
          <w:lang w:val="uk-UA" w:eastAsia="en-US"/>
        </w:rPr>
        <w:t>ерекладацька</w:t>
      </w:r>
      <w:r w:rsidR="00822BD5" w:rsidRPr="00D0476A">
        <w:rPr>
          <w:spacing w:val="-6"/>
          <w:lang w:val="uk-UA" w:eastAsia="en-US"/>
        </w:rPr>
        <w:t xml:space="preserve"> практик</w:t>
      </w:r>
      <w:r w:rsidR="005A720A">
        <w:rPr>
          <w:spacing w:val="-6"/>
          <w:lang w:val="uk-UA" w:eastAsia="en-US"/>
        </w:rPr>
        <w:t>а</w:t>
      </w:r>
      <w:r w:rsidR="00822BD5" w:rsidRPr="00D0476A">
        <w:rPr>
          <w:spacing w:val="-6"/>
          <w:lang w:val="uk-UA" w:eastAsia="en-US"/>
        </w:rPr>
        <w:t xml:space="preserve"> з другої іноземної мови (німецької) спрямован</w:t>
      </w:r>
      <w:r w:rsidR="005A720A">
        <w:rPr>
          <w:spacing w:val="-6"/>
          <w:lang w:val="uk-UA" w:eastAsia="en-US"/>
        </w:rPr>
        <w:t>а</w:t>
      </w:r>
      <w:r w:rsidR="00822BD5" w:rsidRPr="00D0476A">
        <w:rPr>
          <w:spacing w:val="-4"/>
          <w:lang w:val="uk-UA" w:eastAsia="en-US"/>
        </w:rPr>
        <w:t xml:space="preserve"> на закріплення й</w:t>
      </w:r>
      <w:r w:rsidR="00822BD5" w:rsidRPr="00D0476A">
        <w:rPr>
          <w:b/>
          <w:bCs/>
          <w:spacing w:val="-4"/>
          <w:lang w:val="uk-UA" w:eastAsia="en-US"/>
        </w:rPr>
        <w:t xml:space="preserve"> </w:t>
      </w:r>
      <w:r w:rsidR="00822BD5" w:rsidRPr="00D0476A">
        <w:rPr>
          <w:spacing w:val="-4"/>
          <w:lang w:val="uk-UA" w:eastAsia="en-US"/>
        </w:rPr>
        <w:t>поглиблення знань, отриманих під час вивчення курсів</w:t>
      </w:r>
      <w:r w:rsidR="00822BD5" w:rsidRPr="00537CC4">
        <w:rPr>
          <w:lang w:val="uk-UA" w:eastAsia="en-US"/>
        </w:rPr>
        <w:t xml:space="preserve"> з </w:t>
      </w:r>
      <w:r w:rsidR="00822BD5" w:rsidRPr="00D0476A">
        <w:rPr>
          <w:lang w:val="uk-UA" w:eastAsia="en-US"/>
        </w:rPr>
        <w:t>теоретичних мовних і перекладознавчих дисциплін з першої іноземної мови (англійської), практичного курсу німецької мови як другої іноземної, набуття практичних</w:t>
      </w:r>
      <w:r w:rsidR="00822BD5" w:rsidRPr="00537CC4">
        <w:rPr>
          <w:lang w:val="uk-UA" w:eastAsia="en-US"/>
        </w:rPr>
        <w:t xml:space="preserve"> навичок перекладу з другої іноземної мови (німецької) на </w:t>
      </w:r>
      <w:r w:rsidR="00FC2D90">
        <w:rPr>
          <w:lang w:val="uk-UA" w:eastAsia="en-US"/>
        </w:rPr>
        <w:t>українську</w:t>
      </w:r>
      <w:r w:rsidR="00822BD5" w:rsidRPr="00537CC4">
        <w:rPr>
          <w:lang w:val="uk-UA" w:eastAsia="en-US"/>
        </w:rPr>
        <w:t xml:space="preserve"> і навпаки. </w:t>
      </w:r>
    </w:p>
    <w:p w:rsidR="00B75369" w:rsidRPr="00B75369" w:rsidRDefault="00B75369" w:rsidP="004C35E0">
      <w:pPr>
        <w:spacing w:line="276" w:lineRule="auto"/>
        <w:ind w:right="20" w:firstLine="851"/>
        <w:jc w:val="both"/>
        <w:rPr>
          <w:lang w:val="uk-UA" w:eastAsia="en-US"/>
        </w:rPr>
      </w:pPr>
      <w:r>
        <w:rPr>
          <w:lang w:val="uk-UA" w:eastAsia="en-US"/>
        </w:rPr>
        <w:t xml:space="preserve">Програма містить </w:t>
      </w:r>
      <w:r w:rsidR="00AD6585">
        <w:rPr>
          <w:lang w:val="uk-UA" w:eastAsia="en-US"/>
        </w:rPr>
        <w:t xml:space="preserve">завдання, </w:t>
      </w:r>
      <w:r>
        <w:rPr>
          <w:lang w:val="uk-UA" w:eastAsia="en-US"/>
        </w:rPr>
        <w:t>вимоги до організації</w:t>
      </w:r>
      <w:r w:rsidR="00AD6585">
        <w:rPr>
          <w:lang w:val="uk-UA" w:eastAsia="en-US"/>
        </w:rPr>
        <w:t xml:space="preserve"> і</w:t>
      </w:r>
      <w:r>
        <w:rPr>
          <w:lang w:val="uk-UA" w:eastAsia="en-US"/>
        </w:rPr>
        <w:t xml:space="preserve"> проведення</w:t>
      </w:r>
      <w:r w:rsidR="00AD6585">
        <w:rPr>
          <w:lang w:val="uk-UA" w:eastAsia="en-US"/>
        </w:rPr>
        <w:t xml:space="preserve"> перекладацької практики, а також вимоги до</w:t>
      </w:r>
      <w:r w:rsidR="000A4078">
        <w:rPr>
          <w:lang w:val="uk-UA" w:eastAsia="en-US"/>
        </w:rPr>
        <w:t xml:space="preserve"> звітності.</w:t>
      </w:r>
    </w:p>
    <w:p w:rsidR="00822BD5" w:rsidRPr="00537CC4" w:rsidRDefault="00822BD5" w:rsidP="004C35E0">
      <w:pPr>
        <w:spacing w:line="276" w:lineRule="auto"/>
        <w:ind w:right="20" w:firstLine="851"/>
        <w:jc w:val="both"/>
        <w:rPr>
          <w:lang w:val="uk-UA" w:eastAsia="en-US"/>
        </w:rPr>
      </w:pPr>
      <w:r>
        <w:rPr>
          <w:lang w:val="uk-UA" w:eastAsia="en-US"/>
        </w:rPr>
        <w:t>Передумов</w:t>
      </w:r>
      <w:r w:rsidR="00F11DB8">
        <w:rPr>
          <w:lang w:val="uk-UA" w:eastAsia="en-US"/>
        </w:rPr>
        <w:t>ами</w:t>
      </w:r>
      <w:r>
        <w:rPr>
          <w:lang w:val="uk-UA" w:eastAsia="en-US"/>
        </w:rPr>
        <w:t xml:space="preserve"> проходження перекладацької практики з другої іноземної мови (німецької) є володіння студентами мовною і мовленнєвою компетентностями з німецької мови на рівні В1, </w:t>
      </w:r>
      <w:r w:rsidR="00F11DB8">
        <w:rPr>
          <w:lang w:val="uk-UA" w:eastAsia="en-US"/>
        </w:rPr>
        <w:t xml:space="preserve">успішне опанування курсів з перекладознавчих дисциплін з першої і другої іноземної мови, зокрема </w:t>
      </w:r>
      <w:r w:rsidR="00163546">
        <w:rPr>
          <w:lang w:val="uk-UA" w:eastAsia="en-US"/>
        </w:rPr>
        <w:t>“</w:t>
      </w:r>
      <w:r w:rsidR="00F11DB8">
        <w:rPr>
          <w:lang w:val="uk-UA" w:eastAsia="en-US"/>
        </w:rPr>
        <w:t>Т</w:t>
      </w:r>
      <w:r>
        <w:rPr>
          <w:lang w:val="uk-UA" w:eastAsia="en-US"/>
        </w:rPr>
        <w:t>еорі</w:t>
      </w:r>
      <w:r w:rsidR="00F11DB8">
        <w:rPr>
          <w:lang w:val="uk-UA" w:eastAsia="en-US"/>
        </w:rPr>
        <w:t>я</w:t>
      </w:r>
      <w:r>
        <w:rPr>
          <w:lang w:val="uk-UA" w:eastAsia="en-US"/>
        </w:rPr>
        <w:t xml:space="preserve"> і практик</w:t>
      </w:r>
      <w:r w:rsidR="00F11DB8">
        <w:rPr>
          <w:lang w:val="uk-UA" w:eastAsia="en-US"/>
        </w:rPr>
        <w:t>а</w:t>
      </w:r>
      <w:r>
        <w:rPr>
          <w:lang w:val="uk-UA" w:eastAsia="en-US"/>
        </w:rPr>
        <w:t xml:space="preserve"> </w:t>
      </w:r>
      <w:r w:rsidR="00F11DB8">
        <w:rPr>
          <w:lang w:val="uk-UA" w:eastAsia="en-US"/>
        </w:rPr>
        <w:t xml:space="preserve">письмового </w:t>
      </w:r>
      <w:r w:rsidRPr="0085260B">
        <w:rPr>
          <w:spacing w:val="-4"/>
          <w:lang w:val="uk-UA" w:eastAsia="en-US"/>
        </w:rPr>
        <w:t>перекладу</w:t>
      </w:r>
      <w:r w:rsidR="00F11DB8" w:rsidRPr="0085260B">
        <w:rPr>
          <w:spacing w:val="-4"/>
          <w:lang w:val="uk-UA" w:eastAsia="en-US"/>
        </w:rPr>
        <w:t xml:space="preserve"> </w:t>
      </w:r>
      <w:r w:rsidRPr="0085260B">
        <w:rPr>
          <w:spacing w:val="-4"/>
          <w:lang w:val="uk-UA" w:eastAsia="en-US"/>
        </w:rPr>
        <w:t xml:space="preserve"> </w:t>
      </w:r>
      <w:r w:rsidR="00F11DB8" w:rsidRPr="0085260B">
        <w:rPr>
          <w:spacing w:val="-4"/>
          <w:lang w:val="uk-UA" w:eastAsia="en-US"/>
        </w:rPr>
        <w:t>з німецьк</w:t>
      </w:r>
      <w:r w:rsidRPr="0085260B">
        <w:rPr>
          <w:spacing w:val="-4"/>
          <w:lang w:val="uk-UA" w:eastAsia="en-US"/>
        </w:rPr>
        <w:t>ої мови</w:t>
      </w:r>
      <w:r w:rsidR="00163546" w:rsidRPr="0085260B">
        <w:rPr>
          <w:spacing w:val="-4"/>
          <w:lang w:val="uk-UA" w:eastAsia="en-US"/>
        </w:rPr>
        <w:t>”</w:t>
      </w:r>
      <w:r w:rsidRPr="0085260B">
        <w:rPr>
          <w:spacing w:val="-4"/>
          <w:lang w:val="uk-UA" w:eastAsia="en-US"/>
        </w:rPr>
        <w:t xml:space="preserve">, </w:t>
      </w:r>
      <w:r w:rsidR="00163546" w:rsidRPr="0085260B">
        <w:rPr>
          <w:spacing w:val="-4"/>
          <w:lang w:val="uk-UA" w:eastAsia="en-US"/>
        </w:rPr>
        <w:t>“</w:t>
      </w:r>
      <w:r w:rsidR="00F11DB8" w:rsidRPr="0085260B">
        <w:rPr>
          <w:spacing w:val="-4"/>
          <w:lang w:val="uk-UA" w:eastAsia="en-US"/>
        </w:rPr>
        <w:t>Теорія і практика усного перекладу  з німецької мови</w:t>
      </w:r>
      <w:r w:rsidR="00163546" w:rsidRPr="0085260B">
        <w:rPr>
          <w:spacing w:val="-4"/>
          <w:lang w:val="uk-UA" w:eastAsia="en-US"/>
        </w:rPr>
        <w:t>”</w:t>
      </w:r>
      <w:r w:rsidRPr="0085260B">
        <w:rPr>
          <w:spacing w:val="-4"/>
          <w:lang w:val="uk-UA" w:eastAsia="en-US"/>
        </w:rPr>
        <w:t>.</w:t>
      </w:r>
    </w:p>
    <w:p w:rsidR="00822BD5" w:rsidRDefault="00822BD5" w:rsidP="00100A6A">
      <w:pPr>
        <w:pStyle w:val="a3"/>
        <w:spacing w:line="276" w:lineRule="auto"/>
        <w:ind w:left="0" w:right="20" w:firstLine="851"/>
        <w:jc w:val="both"/>
        <w:rPr>
          <w:lang w:eastAsia="de-DE"/>
        </w:rPr>
      </w:pPr>
      <w:r w:rsidRPr="00E07F7D">
        <w:rPr>
          <w:lang w:eastAsia="en-US"/>
        </w:rPr>
        <w:t xml:space="preserve">Протягом </w:t>
      </w:r>
      <w:r w:rsidRPr="00537CC4">
        <w:rPr>
          <w:lang w:eastAsia="en-US"/>
        </w:rPr>
        <w:t>практики</w:t>
      </w:r>
      <w:r w:rsidRPr="00E07F7D">
        <w:rPr>
          <w:lang w:eastAsia="en-US"/>
        </w:rPr>
        <w:t xml:space="preserve"> студенти </w:t>
      </w:r>
      <w:r w:rsidRPr="00E07F7D">
        <w:rPr>
          <w:lang w:eastAsia="de-DE"/>
        </w:rPr>
        <w:t xml:space="preserve">самостійно виконують письмові переклади текстів різних функціональних стилів і жанрів </w:t>
      </w:r>
      <w:r w:rsidRPr="00E07F7D">
        <w:rPr>
          <w:lang w:eastAsia="en-US"/>
        </w:rPr>
        <w:t xml:space="preserve">з другої іноземної мови (німецької) </w:t>
      </w:r>
      <w:r w:rsidRPr="00D0476A">
        <w:rPr>
          <w:spacing w:val="-6"/>
          <w:lang w:eastAsia="en-US"/>
        </w:rPr>
        <w:t xml:space="preserve">на </w:t>
      </w:r>
      <w:r w:rsidRPr="00D0476A">
        <w:rPr>
          <w:spacing w:val="-6"/>
          <w:lang w:eastAsia="de-DE"/>
        </w:rPr>
        <w:t>українську. Усний двосторонній</w:t>
      </w:r>
      <w:r w:rsidRPr="00E07F7D">
        <w:rPr>
          <w:lang w:eastAsia="de-DE"/>
        </w:rPr>
        <w:t xml:space="preserve"> переклад здійснюється під час ділових зустрічей, переговорів, екскурсій, семінарів, майстер-класів тощо. </w:t>
      </w:r>
      <w:r w:rsidRPr="00945DBE">
        <w:rPr>
          <w:lang w:eastAsia="de-DE"/>
        </w:rPr>
        <w:t xml:space="preserve">Зміст практики розкривається в одному змістовому модулі, який включає власне перекладацьку практику на виробництві, організаційну роботу. </w:t>
      </w:r>
    </w:p>
    <w:p w:rsidR="000D40C1" w:rsidRPr="0009541D" w:rsidRDefault="000D40C1" w:rsidP="00100A6A">
      <w:pPr>
        <w:ind w:firstLine="851"/>
        <w:jc w:val="both"/>
        <w:rPr>
          <w:lang w:val="uk-UA" w:eastAsia="en-US"/>
        </w:rPr>
      </w:pPr>
      <w:r w:rsidRPr="0009541D">
        <w:rPr>
          <w:lang w:val="uk-UA" w:eastAsia="en-US"/>
        </w:rPr>
        <w:t>Для забезпечення якісної професійної підготовки перекладацька практика студентів проходить в умовах, які максимально наближені до умов їх майбутньої професійної діяльності. Спілкуючись з досвідченими перекладачами та носіями іноземної мови на базах практики, студенти отримують не тільки знання, але й набувають неоціненного досвіду роботи.</w:t>
      </w:r>
    </w:p>
    <w:p w:rsidR="00CC79A1" w:rsidRDefault="00822BD5" w:rsidP="00100A6A">
      <w:pPr>
        <w:pStyle w:val="a3"/>
        <w:spacing w:line="276" w:lineRule="auto"/>
        <w:ind w:left="0" w:right="20" w:firstLine="851"/>
        <w:jc w:val="both"/>
        <w:rPr>
          <w:lang w:eastAsia="en-US"/>
        </w:rPr>
      </w:pPr>
      <w:r>
        <w:rPr>
          <w:lang w:eastAsia="en-US"/>
        </w:rPr>
        <w:t>Базами практики є приватні і державні організації, установи, підприємства, які пров</w:t>
      </w:r>
      <w:r w:rsidR="000F4DC3">
        <w:rPr>
          <w:lang w:eastAsia="en-US"/>
        </w:rPr>
        <w:t>о</w:t>
      </w:r>
      <w:r>
        <w:rPr>
          <w:lang w:eastAsia="en-US"/>
        </w:rPr>
        <w:t>дять міжнародну і</w:t>
      </w:r>
      <w:r w:rsidR="000F4DC3">
        <w:rPr>
          <w:lang w:eastAsia="en-US"/>
        </w:rPr>
        <w:t xml:space="preserve"> </w:t>
      </w:r>
      <w:r>
        <w:rPr>
          <w:lang w:eastAsia="en-US"/>
        </w:rPr>
        <w:t>/</w:t>
      </w:r>
      <w:r w:rsidR="000F4DC3">
        <w:rPr>
          <w:lang w:eastAsia="en-US"/>
        </w:rPr>
        <w:t xml:space="preserve"> </w:t>
      </w:r>
      <w:r>
        <w:rPr>
          <w:lang w:eastAsia="en-US"/>
        </w:rPr>
        <w:t>або перекладацьку діяльність</w:t>
      </w:r>
      <w:r w:rsidR="00DC5280">
        <w:rPr>
          <w:lang w:eastAsia="en-US"/>
        </w:rPr>
        <w:t>, з якими укладено договори на проведення перекладацької практики</w:t>
      </w:r>
      <w:r w:rsidR="00CC79A1">
        <w:rPr>
          <w:lang w:eastAsia="en-US"/>
        </w:rPr>
        <w:t xml:space="preserve">. </w:t>
      </w:r>
    </w:p>
    <w:p w:rsidR="00362D1A" w:rsidRPr="00056548" w:rsidRDefault="00362D1A" w:rsidP="00362D1A">
      <w:pPr>
        <w:spacing w:after="13" w:line="269" w:lineRule="auto"/>
        <w:ind w:right="188"/>
        <w:rPr>
          <w:b/>
          <w:bCs/>
          <w:iCs/>
          <w:lang w:val="uk-UA"/>
        </w:rPr>
      </w:pPr>
      <w:r w:rsidRPr="006B1978">
        <w:rPr>
          <w:b/>
          <w:bCs/>
          <w:iCs/>
        </w:rPr>
        <w:t>Вимоги до баз практики</w:t>
      </w:r>
    </w:p>
    <w:p w:rsidR="00362D1A" w:rsidRDefault="00362D1A" w:rsidP="00100A6A">
      <w:pPr>
        <w:ind w:right="-1" w:firstLine="851"/>
        <w:jc w:val="both"/>
      </w:pPr>
      <w:r>
        <w:t>Підприємства, установи, організації, як</w:t>
      </w:r>
      <w:r w:rsidR="00056548">
        <w:rPr>
          <w:lang w:val="uk-UA"/>
        </w:rPr>
        <w:t>і</w:t>
      </w:r>
      <w:r>
        <w:t xml:space="preserve"> залучаються для проведення перекладацької практики студентів, повинні відповідати таким вимогам:</w:t>
      </w:r>
    </w:p>
    <w:p w:rsidR="00362D1A" w:rsidRDefault="00362D1A" w:rsidP="00362D1A">
      <w:pPr>
        <w:pStyle w:val="a3"/>
        <w:numPr>
          <w:ilvl w:val="0"/>
          <w:numId w:val="20"/>
        </w:numPr>
        <w:ind w:right="-1"/>
        <w:contextualSpacing/>
        <w:jc w:val="both"/>
      </w:pPr>
      <w:r>
        <w:t>наявність професійного поля діяльності, що відповідає спеціальності, спеціалізації, освітній програмі, за якими здійснюється підготовка фахівців;</w:t>
      </w:r>
    </w:p>
    <w:p w:rsidR="00362D1A" w:rsidRDefault="00362D1A" w:rsidP="00362D1A">
      <w:pPr>
        <w:pStyle w:val="a3"/>
        <w:numPr>
          <w:ilvl w:val="0"/>
          <w:numId w:val="20"/>
        </w:numPr>
        <w:ind w:right="-1"/>
        <w:contextualSpacing/>
        <w:jc w:val="both"/>
      </w:pPr>
      <w:r>
        <w:t>обов’язкове забезпечення практикантам безпечних умов праці;</w:t>
      </w:r>
    </w:p>
    <w:p w:rsidR="00362D1A" w:rsidRPr="00A426BE" w:rsidRDefault="00362D1A" w:rsidP="00362D1A">
      <w:pPr>
        <w:pStyle w:val="a3"/>
        <w:numPr>
          <w:ilvl w:val="0"/>
          <w:numId w:val="20"/>
        </w:numPr>
        <w:ind w:right="-1"/>
        <w:contextualSpacing/>
        <w:jc w:val="both"/>
      </w:pPr>
      <w:r>
        <w:t>наявність кваліфікованого персоналу для керівництва практикою студентів;</w:t>
      </w:r>
    </w:p>
    <w:p w:rsidR="00362D1A" w:rsidRDefault="00362D1A" w:rsidP="00362D1A">
      <w:pPr>
        <w:numPr>
          <w:ilvl w:val="0"/>
          <w:numId w:val="20"/>
        </w:numPr>
        <w:spacing w:after="5" w:line="268" w:lineRule="auto"/>
        <w:ind w:right="-1"/>
        <w:jc w:val="both"/>
      </w:pPr>
      <w:r>
        <w:rPr>
          <w:lang w:val="uk-UA"/>
        </w:rPr>
        <w:t>наявність</w:t>
      </w:r>
      <w:r>
        <w:t xml:space="preserve"> достатн</w:t>
      </w:r>
      <w:r>
        <w:rPr>
          <w:lang w:val="uk-UA"/>
        </w:rPr>
        <w:t>ьої</w:t>
      </w:r>
      <w:r>
        <w:t xml:space="preserve"> інформаційн</w:t>
      </w:r>
      <w:r>
        <w:rPr>
          <w:lang w:val="uk-UA"/>
        </w:rPr>
        <w:t>о</w:t>
      </w:r>
      <w:r>
        <w:t>-статистичн</w:t>
      </w:r>
      <w:r>
        <w:rPr>
          <w:lang w:val="uk-UA"/>
        </w:rPr>
        <w:t>ої</w:t>
      </w:r>
      <w:r>
        <w:t xml:space="preserve"> баз</w:t>
      </w:r>
      <w:r>
        <w:rPr>
          <w:lang w:val="uk-UA"/>
        </w:rPr>
        <w:t>и</w:t>
      </w:r>
      <w:r>
        <w:t xml:space="preserve"> для практики; </w:t>
      </w:r>
    </w:p>
    <w:p w:rsidR="00362D1A" w:rsidRDefault="00362D1A" w:rsidP="00362D1A">
      <w:pPr>
        <w:numPr>
          <w:ilvl w:val="0"/>
          <w:numId w:val="20"/>
        </w:numPr>
        <w:spacing w:after="5" w:line="268" w:lineRule="auto"/>
        <w:ind w:right="-1"/>
        <w:jc w:val="both"/>
      </w:pPr>
      <w:r>
        <w:t>нада</w:t>
      </w:r>
      <w:r>
        <w:rPr>
          <w:lang w:val="uk-UA"/>
        </w:rPr>
        <w:t>ння</w:t>
      </w:r>
      <w:r>
        <w:t xml:space="preserve"> на час практики студентам </w:t>
      </w:r>
      <w:r>
        <w:rPr>
          <w:lang w:val="uk-UA"/>
        </w:rPr>
        <w:t>можливості працювати на посадах, що відповідають програмі практики</w:t>
      </w:r>
      <w:r>
        <w:t xml:space="preserve">;  </w:t>
      </w:r>
    </w:p>
    <w:p w:rsidR="00362D1A" w:rsidRDefault="00362D1A" w:rsidP="00362D1A">
      <w:pPr>
        <w:numPr>
          <w:ilvl w:val="0"/>
          <w:numId w:val="20"/>
        </w:numPr>
        <w:spacing w:after="5" w:line="268" w:lineRule="auto"/>
        <w:ind w:right="-1"/>
        <w:jc w:val="both"/>
      </w:pPr>
      <w:r>
        <w:t>нада</w:t>
      </w:r>
      <w:r>
        <w:rPr>
          <w:lang w:val="uk-UA"/>
        </w:rPr>
        <w:t>ння</w:t>
      </w:r>
      <w:r>
        <w:t xml:space="preserve"> </w:t>
      </w:r>
      <w:r>
        <w:rPr>
          <w:lang w:val="uk-UA"/>
        </w:rPr>
        <w:t>здобувачам вищої освіти</w:t>
      </w:r>
      <w:r>
        <w:t xml:space="preserve"> права користування бібліотекою, методичною, навчальною та іншою документацією, необхідною для виконання програми практики; </w:t>
      </w:r>
    </w:p>
    <w:p w:rsidR="00362D1A" w:rsidRDefault="00362D1A" w:rsidP="00362D1A">
      <w:pPr>
        <w:numPr>
          <w:ilvl w:val="0"/>
          <w:numId w:val="20"/>
        </w:numPr>
        <w:spacing w:after="5" w:line="268" w:lineRule="auto"/>
        <w:ind w:right="-1"/>
        <w:jc w:val="both"/>
      </w:pPr>
      <w:r>
        <w:lastRenderedPageBreak/>
        <w:t>забезпеч</w:t>
      </w:r>
      <w:r>
        <w:rPr>
          <w:lang w:val="uk-UA"/>
        </w:rPr>
        <w:t>ення</w:t>
      </w:r>
      <w:r>
        <w:t xml:space="preserve"> студентів завданнями і матеріалами для набуття перекладацької компетентності.</w:t>
      </w:r>
    </w:p>
    <w:p w:rsidR="00CC79A1" w:rsidRPr="0009541D" w:rsidRDefault="00CC79A1" w:rsidP="00CC79A1">
      <w:pPr>
        <w:pStyle w:val="a3"/>
        <w:spacing w:line="276" w:lineRule="auto"/>
        <w:ind w:left="0" w:right="20" w:firstLine="851"/>
        <w:jc w:val="both"/>
        <w:rPr>
          <w:lang w:eastAsia="de-DE"/>
        </w:rPr>
      </w:pPr>
      <w:r w:rsidRPr="0009541D">
        <w:t>З дозволу керівництва факультету</w:t>
      </w:r>
      <w:r w:rsidR="00B907CF">
        <w:t xml:space="preserve"> германської філології і перекладу</w:t>
      </w:r>
      <w:r w:rsidRPr="0009541D">
        <w:t xml:space="preserve"> </w:t>
      </w:r>
      <w:r>
        <w:t>здобувачі вищої освіти</w:t>
      </w:r>
      <w:r w:rsidRPr="0009541D">
        <w:t xml:space="preserve"> можуть самостійно </w:t>
      </w:r>
      <w:r>
        <w:t>обирати</w:t>
      </w:r>
      <w:r w:rsidRPr="0009541D">
        <w:t xml:space="preserve"> для себе місце проходження практики і пропонувати його для затвердження</w:t>
      </w:r>
      <w:r>
        <w:t>, але не пізніше ніж за 2 місяці до її початку студент подає заяву на ім’я ректора з проханням дозволити проходити практику на цій базі та договір від бази практики,</w:t>
      </w:r>
      <w:r w:rsidRPr="0009541D">
        <w:t xml:space="preserve"> підписаний </w:t>
      </w:r>
      <w:r>
        <w:t>її</w:t>
      </w:r>
      <w:r w:rsidRPr="0009541D">
        <w:t xml:space="preserve"> керівником.</w:t>
      </w:r>
      <w:r>
        <w:t xml:space="preserve"> Остаточно дозвіл на проходження практики оформляється наказом ректора за письмовим поданням декана факультету германської філології і перекладу.</w:t>
      </w:r>
    </w:p>
    <w:p w:rsidR="00380A66" w:rsidRDefault="00380A66" w:rsidP="003C517F">
      <w:pPr>
        <w:pStyle w:val="a3"/>
        <w:ind w:left="0"/>
        <w:jc w:val="center"/>
        <w:rPr>
          <w:b/>
          <w:bCs/>
          <w:lang w:eastAsia="de-DE"/>
        </w:rPr>
      </w:pPr>
    </w:p>
    <w:p w:rsidR="00822BD5" w:rsidRDefault="00822BD5" w:rsidP="003C517F">
      <w:pPr>
        <w:pStyle w:val="a3"/>
        <w:ind w:left="0"/>
        <w:jc w:val="center"/>
        <w:rPr>
          <w:b/>
          <w:bCs/>
          <w:lang w:eastAsia="de-DE"/>
        </w:rPr>
      </w:pPr>
      <w:r w:rsidRPr="00C42014">
        <w:rPr>
          <w:b/>
          <w:bCs/>
          <w:lang w:eastAsia="de-DE"/>
        </w:rPr>
        <w:t>Мета і завдання практики</w:t>
      </w:r>
    </w:p>
    <w:p w:rsidR="00822BD5" w:rsidRDefault="00822BD5" w:rsidP="003C517F">
      <w:pPr>
        <w:pStyle w:val="a3"/>
        <w:ind w:left="0" w:firstLine="851"/>
        <w:jc w:val="center"/>
        <w:rPr>
          <w:b/>
          <w:bCs/>
          <w:lang w:eastAsia="de-DE"/>
        </w:rPr>
      </w:pPr>
    </w:p>
    <w:p w:rsidR="00AD6585" w:rsidRDefault="00822BD5" w:rsidP="00AD6585">
      <w:pPr>
        <w:ind w:firstLine="708"/>
        <w:jc w:val="both"/>
        <w:rPr>
          <w:rFonts w:eastAsia="Calibri"/>
          <w:b/>
          <w:lang w:val="uk-UA" w:eastAsia="en-US"/>
        </w:rPr>
      </w:pPr>
      <w:r>
        <w:rPr>
          <w:lang w:val="uk-UA" w:eastAsia="de-DE"/>
        </w:rPr>
        <w:t>Мета перекладацької практики з другої іноземної мови (німецької) полягає в поглибленні</w:t>
      </w:r>
      <w:r w:rsidRPr="008C75F9">
        <w:rPr>
          <w:lang w:val="uk-UA" w:eastAsia="de-DE"/>
        </w:rPr>
        <w:t xml:space="preserve"> знань, отриманих під час вивченн</w:t>
      </w:r>
      <w:r w:rsidRPr="007F11F3">
        <w:rPr>
          <w:lang w:val="uk-UA" w:eastAsia="de-DE"/>
        </w:rPr>
        <w:t>я</w:t>
      </w:r>
      <w:r w:rsidRPr="008C75F9">
        <w:rPr>
          <w:lang w:val="uk-UA" w:eastAsia="de-DE"/>
        </w:rPr>
        <w:t xml:space="preserve"> </w:t>
      </w:r>
      <w:r>
        <w:rPr>
          <w:lang w:val="uk-UA" w:eastAsia="de-DE"/>
        </w:rPr>
        <w:t>курсів з теоретичних і перекладознавчих мовних дисциплін з першої іноземної мови (англійської)</w:t>
      </w:r>
      <w:r w:rsidRPr="008C75F9">
        <w:rPr>
          <w:lang w:val="uk-UA" w:eastAsia="de-DE"/>
        </w:rPr>
        <w:t xml:space="preserve">, </w:t>
      </w:r>
      <w:r>
        <w:rPr>
          <w:lang w:val="uk-UA" w:eastAsia="de-DE"/>
        </w:rPr>
        <w:t xml:space="preserve">набуття </w:t>
      </w:r>
      <w:r w:rsidRPr="008C75F9">
        <w:rPr>
          <w:lang w:val="uk-UA" w:eastAsia="de-DE"/>
        </w:rPr>
        <w:t>навичок перекладу</w:t>
      </w:r>
      <w:r>
        <w:rPr>
          <w:lang w:val="uk-UA" w:eastAsia="de-DE"/>
        </w:rPr>
        <w:t xml:space="preserve"> з другої іноземної мови (німецької) на </w:t>
      </w:r>
      <w:r w:rsidR="00FC2D90">
        <w:rPr>
          <w:lang w:val="uk-UA" w:eastAsia="de-DE"/>
        </w:rPr>
        <w:t>українську</w:t>
      </w:r>
      <w:r>
        <w:rPr>
          <w:lang w:val="uk-UA" w:eastAsia="de-DE"/>
        </w:rPr>
        <w:t xml:space="preserve"> мову і з </w:t>
      </w:r>
      <w:r w:rsidR="00FC2D90">
        <w:rPr>
          <w:lang w:val="uk-UA" w:eastAsia="de-DE"/>
        </w:rPr>
        <w:t>українськ</w:t>
      </w:r>
      <w:r>
        <w:rPr>
          <w:lang w:val="uk-UA" w:eastAsia="de-DE"/>
        </w:rPr>
        <w:t>ої мови на другу іноземну (німецьку)</w:t>
      </w:r>
      <w:r w:rsidRPr="008C75F9">
        <w:rPr>
          <w:lang w:val="uk-UA" w:eastAsia="de-DE"/>
        </w:rPr>
        <w:t>.</w:t>
      </w:r>
      <w:r w:rsidR="005A720A" w:rsidRPr="005A720A">
        <w:rPr>
          <w:rFonts w:eastAsia="Calibri"/>
          <w:b/>
          <w:lang w:val="uk-UA" w:eastAsia="en-US"/>
        </w:rPr>
        <w:t xml:space="preserve"> </w:t>
      </w:r>
    </w:p>
    <w:p w:rsidR="00A96318" w:rsidRDefault="00A96318" w:rsidP="008C75F9">
      <w:pPr>
        <w:spacing w:line="386" w:lineRule="exact"/>
        <w:jc w:val="center"/>
        <w:rPr>
          <w:b/>
          <w:bCs/>
          <w:color w:val="000000"/>
          <w:lang w:val="uk-UA"/>
        </w:rPr>
      </w:pPr>
    </w:p>
    <w:p w:rsidR="00822BD5" w:rsidRDefault="00822BD5" w:rsidP="008C75F9">
      <w:pPr>
        <w:spacing w:line="386" w:lineRule="exact"/>
        <w:jc w:val="center"/>
        <w:rPr>
          <w:b/>
          <w:bCs/>
          <w:color w:val="000000"/>
          <w:lang w:val="uk-UA"/>
        </w:rPr>
      </w:pPr>
      <w:r>
        <w:rPr>
          <w:b/>
          <w:bCs/>
          <w:color w:val="000000"/>
          <w:lang w:val="uk-UA"/>
        </w:rPr>
        <w:t>Програмні результати проходження практики</w:t>
      </w:r>
    </w:p>
    <w:p w:rsidR="00EA0B94" w:rsidRPr="0015705E" w:rsidRDefault="00EA0B94" w:rsidP="00EA0B94">
      <w:pPr>
        <w:jc w:val="right"/>
        <w:rPr>
          <w:i/>
          <w:lang w:val="uk-UA" w:eastAsia="en-US"/>
        </w:rPr>
      </w:pPr>
      <w:r>
        <w:rPr>
          <w:i/>
          <w:lang w:val="uk-UA" w:eastAsia="en-US"/>
        </w:rPr>
        <w:t>Таблиця 1</w:t>
      </w:r>
    </w:p>
    <w:p w:rsidR="00822BD5" w:rsidRPr="00905320" w:rsidRDefault="00822BD5" w:rsidP="00C42014">
      <w:pPr>
        <w:spacing w:line="386" w:lineRule="exact"/>
        <w:rPr>
          <w:sz w:val="20"/>
          <w:szCs w:val="20"/>
          <w:lang w:val="uk-UA" w:eastAsia="de-DE"/>
        </w:rPr>
      </w:pPr>
    </w:p>
    <w:tbl>
      <w:tblPr>
        <w:tblW w:w="104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1"/>
        <w:gridCol w:w="4171"/>
        <w:gridCol w:w="2552"/>
        <w:gridCol w:w="2976"/>
      </w:tblGrid>
      <w:tr w:rsidR="00822BD5" w:rsidRPr="008F36A4">
        <w:tc>
          <w:tcPr>
            <w:tcW w:w="4892" w:type="dxa"/>
            <w:gridSpan w:val="2"/>
          </w:tcPr>
          <w:p w:rsidR="007E0856" w:rsidRDefault="00822BD5" w:rsidP="006D76C3">
            <w:pPr>
              <w:ind w:right="23"/>
              <w:rPr>
                <w:b/>
                <w:bCs/>
                <w:lang w:val="uk-UA" w:eastAsia="de-DE"/>
              </w:rPr>
            </w:pPr>
            <w:r w:rsidRPr="007A60F7">
              <w:rPr>
                <w:b/>
                <w:bCs/>
                <w:lang w:val="uk-UA" w:eastAsia="de-DE"/>
              </w:rPr>
              <w:t xml:space="preserve">Результат </w:t>
            </w:r>
            <w:r w:rsidR="006D76C3">
              <w:rPr>
                <w:b/>
                <w:bCs/>
                <w:lang w:val="uk-UA" w:eastAsia="de-DE"/>
              </w:rPr>
              <w:t>практичної підготовки</w:t>
            </w:r>
          </w:p>
          <w:p w:rsidR="00822BD5" w:rsidRPr="007A60F7" w:rsidRDefault="00822BD5" w:rsidP="006D76C3">
            <w:pPr>
              <w:ind w:right="23"/>
              <w:rPr>
                <w:lang w:val="uk-UA" w:eastAsia="de-DE"/>
              </w:rPr>
            </w:pPr>
            <w:r w:rsidRPr="007A60F7">
              <w:rPr>
                <w:lang w:val="uk-UA" w:eastAsia="de-DE"/>
              </w:rPr>
              <w:t xml:space="preserve"> (1. знати; </w:t>
            </w:r>
            <w:r>
              <w:rPr>
                <w:lang w:val="uk-UA" w:eastAsia="de-DE"/>
              </w:rPr>
              <w:br/>
            </w:r>
            <w:r w:rsidRPr="007A60F7">
              <w:rPr>
                <w:lang w:val="uk-UA" w:eastAsia="de-DE"/>
              </w:rPr>
              <w:t xml:space="preserve">2. уміти; 3. комунікація; </w:t>
            </w:r>
            <w:r>
              <w:rPr>
                <w:lang w:val="uk-UA" w:eastAsia="de-DE"/>
              </w:rPr>
              <w:br/>
            </w:r>
            <w:r w:rsidRPr="007A60F7">
              <w:rPr>
                <w:lang w:val="uk-UA" w:eastAsia="de-DE"/>
              </w:rPr>
              <w:t>4. автономність і відповідальність)</w:t>
            </w:r>
          </w:p>
        </w:tc>
        <w:tc>
          <w:tcPr>
            <w:tcW w:w="2552" w:type="dxa"/>
            <w:vMerge w:val="restart"/>
          </w:tcPr>
          <w:p w:rsidR="00822BD5" w:rsidRDefault="00822BD5" w:rsidP="006D76C3">
            <w:pPr>
              <w:ind w:right="23"/>
              <w:rPr>
                <w:b/>
                <w:bCs/>
                <w:lang w:val="uk-UA" w:eastAsia="de-DE"/>
              </w:rPr>
            </w:pPr>
            <w:r w:rsidRPr="007A60F7">
              <w:rPr>
                <w:b/>
                <w:bCs/>
                <w:lang w:val="uk-UA" w:eastAsia="de-DE"/>
              </w:rPr>
              <w:t>Форми (та</w:t>
            </w:r>
            <w:r w:rsidRPr="008F36A4">
              <w:rPr>
                <w:b/>
                <w:bCs/>
                <w:lang w:val="uk-UA" w:eastAsia="de-DE"/>
              </w:rPr>
              <w:t xml:space="preserve"> /</w:t>
            </w:r>
            <w:r w:rsidRPr="007A60F7">
              <w:rPr>
                <w:b/>
                <w:bCs/>
                <w:lang w:val="uk-UA" w:eastAsia="de-DE"/>
              </w:rPr>
              <w:t xml:space="preserve"> або методи і технології)</w:t>
            </w:r>
            <w:r w:rsidR="006D76C3">
              <w:rPr>
                <w:b/>
                <w:bCs/>
                <w:lang w:val="uk-UA" w:eastAsia="de-DE"/>
              </w:rPr>
              <w:t xml:space="preserve"> практичної підготовки</w:t>
            </w:r>
          </w:p>
          <w:p w:rsidR="0067119E" w:rsidRPr="007A60F7" w:rsidRDefault="0067119E" w:rsidP="006D76C3">
            <w:pPr>
              <w:ind w:right="23"/>
              <w:rPr>
                <w:b/>
                <w:bCs/>
                <w:lang w:val="uk-UA" w:eastAsia="de-DE"/>
              </w:rPr>
            </w:pPr>
          </w:p>
        </w:tc>
        <w:tc>
          <w:tcPr>
            <w:tcW w:w="2976" w:type="dxa"/>
            <w:vMerge w:val="restart"/>
          </w:tcPr>
          <w:p w:rsidR="00822BD5" w:rsidRPr="007A60F7" w:rsidRDefault="00822BD5" w:rsidP="008F36A4">
            <w:pPr>
              <w:ind w:right="23"/>
              <w:rPr>
                <w:lang w:val="uk-UA" w:eastAsia="de-DE"/>
              </w:rPr>
            </w:pPr>
            <w:r w:rsidRPr="007A60F7">
              <w:rPr>
                <w:b/>
                <w:bCs/>
                <w:lang w:val="uk-UA" w:eastAsia="de-DE"/>
              </w:rPr>
              <w:t>Методи оцінювання та пороговий критерій оцінювання</w:t>
            </w:r>
            <w:r w:rsidRPr="007A60F7">
              <w:rPr>
                <w:lang w:val="uk-UA" w:eastAsia="de-DE"/>
              </w:rPr>
              <w:t xml:space="preserve"> </w:t>
            </w:r>
            <w:r w:rsidRPr="007A60F7">
              <w:rPr>
                <w:i/>
                <w:iCs/>
                <w:lang w:val="uk-UA" w:eastAsia="de-DE"/>
              </w:rPr>
              <w:t>(за необхідності)</w:t>
            </w:r>
          </w:p>
        </w:tc>
      </w:tr>
      <w:tr w:rsidR="00822BD5" w:rsidRPr="007A60F7">
        <w:tc>
          <w:tcPr>
            <w:tcW w:w="721" w:type="dxa"/>
          </w:tcPr>
          <w:p w:rsidR="00822BD5" w:rsidRPr="007A60F7" w:rsidRDefault="00822BD5" w:rsidP="00967406">
            <w:pPr>
              <w:ind w:right="20"/>
              <w:rPr>
                <w:b/>
                <w:bCs/>
                <w:lang w:val="uk-UA" w:eastAsia="de-DE"/>
              </w:rPr>
            </w:pPr>
            <w:r w:rsidRPr="007A60F7">
              <w:rPr>
                <w:b/>
                <w:bCs/>
                <w:lang w:val="uk-UA" w:eastAsia="de-DE"/>
              </w:rPr>
              <w:t xml:space="preserve">Код </w:t>
            </w:r>
          </w:p>
        </w:tc>
        <w:tc>
          <w:tcPr>
            <w:tcW w:w="4171" w:type="dxa"/>
          </w:tcPr>
          <w:p w:rsidR="00822BD5" w:rsidRPr="007A60F7" w:rsidRDefault="00822BD5" w:rsidP="003C517F">
            <w:pPr>
              <w:ind w:right="23"/>
              <w:rPr>
                <w:b/>
                <w:bCs/>
                <w:lang w:val="uk-UA" w:eastAsia="de-DE"/>
              </w:rPr>
            </w:pPr>
            <w:r w:rsidRPr="007A60F7">
              <w:rPr>
                <w:b/>
                <w:bCs/>
                <w:lang w:val="uk-UA" w:eastAsia="de-DE"/>
              </w:rPr>
              <w:t>Результат навчання</w:t>
            </w:r>
          </w:p>
        </w:tc>
        <w:tc>
          <w:tcPr>
            <w:tcW w:w="2552" w:type="dxa"/>
            <w:vMerge/>
          </w:tcPr>
          <w:p w:rsidR="00822BD5" w:rsidRPr="007A60F7" w:rsidRDefault="00822BD5" w:rsidP="003C517F">
            <w:pPr>
              <w:ind w:right="23"/>
              <w:jc w:val="both"/>
              <w:rPr>
                <w:lang w:val="uk-UA" w:eastAsia="de-DE"/>
              </w:rPr>
            </w:pPr>
          </w:p>
        </w:tc>
        <w:tc>
          <w:tcPr>
            <w:tcW w:w="2976" w:type="dxa"/>
            <w:vMerge/>
          </w:tcPr>
          <w:p w:rsidR="00822BD5" w:rsidRPr="007A60F7" w:rsidRDefault="00822BD5" w:rsidP="003C517F">
            <w:pPr>
              <w:ind w:right="23"/>
              <w:jc w:val="both"/>
              <w:rPr>
                <w:lang w:val="uk-UA" w:eastAsia="de-DE"/>
              </w:rPr>
            </w:pPr>
          </w:p>
        </w:tc>
      </w:tr>
      <w:tr w:rsidR="00822BD5" w:rsidRPr="007A60F7">
        <w:tc>
          <w:tcPr>
            <w:tcW w:w="721" w:type="dxa"/>
          </w:tcPr>
          <w:p w:rsidR="00822BD5" w:rsidRPr="007A60F7" w:rsidRDefault="00822BD5" w:rsidP="00967406">
            <w:pPr>
              <w:ind w:right="20"/>
              <w:rPr>
                <w:lang w:val="uk-UA" w:eastAsia="de-DE"/>
              </w:rPr>
            </w:pPr>
            <w:r>
              <w:rPr>
                <w:lang w:val="uk-UA" w:eastAsia="de-DE"/>
              </w:rPr>
              <w:t>1.1</w:t>
            </w:r>
          </w:p>
        </w:tc>
        <w:tc>
          <w:tcPr>
            <w:tcW w:w="4171" w:type="dxa"/>
          </w:tcPr>
          <w:p w:rsidR="00822BD5" w:rsidRDefault="00822BD5" w:rsidP="003C517F">
            <w:pPr>
              <w:ind w:right="23"/>
              <w:rPr>
                <w:lang w:val="uk-UA" w:eastAsia="de-DE"/>
              </w:rPr>
            </w:pPr>
            <w:r w:rsidRPr="007E0856">
              <w:rPr>
                <w:i/>
                <w:lang w:val="uk-UA" w:eastAsia="de-DE"/>
              </w:rPr>
              <w:t>Знати</w:t>
            </w:r>
            <w:r>
              <w:rPr>
                <w:lang w:val="uk-UA" w:eastAsia="de-DE"/>
              </w:rPr>
              <w:t xml:space="preserve"> роль перекладача та принципи</w:t>
            </w:r>
            <w:r w:rsidRPr="00EF5690">
              <w:rPr>
                <w:lang w:val="uk-UA" w:eastAsia="de-DE"/>
              </w:rPr>
              <w:t xml:space="preserve"> професі</w:t>
            </w:r>
            <w:r>
              <w:rPr>
                <w:lang w:val="uk-UA" w:eastAsia="de-DE"/>
              </w:rPr>
              <w:t>йної діяльності у конкретній установі й галузі знань</w:t>
            </w:r>
          </w:p>
          <w:p w:rsidR="0067119E" w:rsidRPr="007A60F7" w:rsidRDefault="0067119E" w:rsidP="003C517F">
            <w:pPr>
              <w:ind w:right="23"/>
              <w:rPr>
                <w:lang w:val="uk-UA" w:eastAsia="de-DE"/>
              </w:rPr>
            </w:pPr>
          </w:p>
        </w:tc>
        <w:tc>
          <w:tcPr>
            <w:tcW w:w="2552" w:type="dxa"/>
          </w:tcPr>
          <w:p w:rsidR="00822BD5" w:rsidRPr="007A60F7" w:rsidRDefault="007E0856" w:rsidP="003C517F">
            <w:pPr>
              <w:ind w:right="23"/>
              <w:rPr>
                <w:lang w:val="uk-UA" w:eastAsia="de-DE"/>
              </w:rPr>
            </w:pPr>
            <w:r>
              <w:rPr>
                <w:lang w:val="uk-UA" w:eastAsia="de-DE"/>
              </w:rPr>
              <w:t>С</w:t>
            </w:r>
            <w:r w:rsidR="00822BD5">
              <w:rPr>
                <w:lang w:val="uk-UA" w:eastAsia="de-DE"/>
              </w:rPr>
              <w:t>півбесіда з працівником бази практики</w:t>
            </w:r>
          </w:p>
        </w:tc>
        <w:tc>
          <w:tcPr>
            <w:tcW w:w="2976" w:type="dxa"/>
          </w:tcPr>
          <w:p w:rsidR="00822BD5" w:rsidRPr="007A60F7" w:rsidRDefault="007E0856" w:rsidP="003C517F">
            <w:pPr>
              <w:ind w:right="23"/>
              <w:rPr>
                <w:lang w:val="uk-UA" w:eastAsia="de-DE"/>
              </w:rPr>
            </w:pPr>
            <w:r>
              <w:rPr>
                <w:lang w:val="uk-UA" w:eastAsia="de-DE"/>
              </w:rPr>
              <w:t>С</w:t>
            </w:r>
            <w:r w:rsidR="00822BD5">
              <w:rPr>
                <w:lang w:val="uk-UA" w:eastAsia="de-DE"/>
              </w:rPr>
              <w:t>півбесіда з керівником практики</w:t>
            </w:r>
          </w:p>
        </w:tc>
      </w:tr>
      <w:tr w:rsidR="00822BD5" w:rsidRPr="007A60F7">
        <w:tc>
          <w:tcPr>
            <w:tcW w:w="721" w:type="dxa"/>
          </w:tcPr>
          <w:p w:rsidR="00822BD5" w:rsidRPr="007A60F7" w:rsidRDefault="00822BD5" w:rsidP="00967406">
            <w:pPr>
              <w:ind w:right="20"/>
              <w:rPr>
                <w:lang w:val="uk-UA" w:eastAsia="de-DE"/>
              </w:rPr>
            </w:pPr>
            <w:r>
              <w:rPr>
                <w:lang w:val="uk-UA" w:eastAsia="de-DE"/>
              </w:rPr>
              <w:t>1.2</w:t>
            </w:r>
          </w:p>
        </w:tc>
        <w:tc>
          <w:tcPr>
            <w:tcW w:w="4171" w:type="dxa"/>
          </w:tcPr>
          <w:p w:rsidR="00822BD5" w:rsidRDefault="00822BD5" w:rsidP="003C517F">
            <w:pPr>
              <w:ind w:right="23"/>
              <w:rPr>
                <w:lang w:val="uk-UA" w:eastAsia="de-DE"/>
              </w:rPr>
            </w:pPr>
            <w:r w:rsidRPr="007E0856">
              <w:rPr>
                <w:i/>
                <w:lang w:val="uk-UA" w:eastAsia="de-DE"/>
              </w:rPr>
              <w:t>Знати</w:t>
            </w:r>
            <w:r>
              <w:rPr>
                <w:lang w:val="uk-UA" w:eastAsia="de-DE"/>
              </w:rPr>
              <w:t xml:space="preserve"> зміст процесу письмового і усного перекладу текстів конкретної жанрової специфіки та відповідну термінологію</w:t>
            </w:r>
          </w:p>
          <w:p w:rsidR="00822BD5" w:rsidRPr="007A60F7" w:rsidRDefault="00822BD5" w:rsidP="003C517F">
            <w:pPr>
              <w:ind w:right="23"/>
              <w:rPr>
                <w:lang w:val="uk-UA" w:eastAsia="de-DE"/>
              </w:rPr>
            </w:pPr>
          </w:p>
        </w:tc>
        <w:tc>
          <w:tcPr>
            <w:tcW w:w="2552" w:type="dxa"/>
          </w:tcPr>
          <w:p w:rsidR="00822BD5" w:rsidRPr="007A60F7" w:rsidRDefault="007E0856" w:rsidP="003C517F">
            <w:pPr>
              <w:ind w:right="23"/>
              <w:rPr>
                <w:lang w:val="uk-UA" w:eastAsia="de-DE"/>
              </w:rPr>
            </w:pPr>
            <w:r>
              <w:rPr>
                <w:lang w:val="uk-UA" w:eastAsia="de-DE"/>
              </w:rPr>
              <w:t>С</w:t>
            </w:r>
            <w:r w:rsidR="00822BD5">
              <w:rPr>
                <w:lang w:val="uk-UA" w:eastAsia="de-DE"/>
              </w:rPr>
              <w:t>амостійна робота з текстом</w:t>
            </w:r>
          </w:p>
        </w:tc>
        <w:tc>
          <w:tcPr>
            <w:tcW w:w="2976" w:type="dxa"/>
          </w:tcPr>
          <w:p w:rsidR="00822BD5" w:rsidRPr="007A60F7" w:rsidRDefault="007E0856" w:rsidP="003C517F">
            <w:pPr>
              <w:ind w:right="23"/>
              <w:rPr>
                <w:lang w:val="uk-UA" w:eastAsia="de-DE"/>
              </w:rPr>
            </w:pPr>
            <w:r>
              <w:rPr>
                <w:lang w:val="uk-UA" w:eastAsia="de-DE"/>
              </w:rPr>
              <w:t>С</w:t>
            </w:r>
            <w:r w:rsidR="00822BD5">
              <w:rPr>
                <w:lang w:val="uk-UA" w:eastAsia="de-DE"/>
              </w:rPr>
              <w:t>півбесіда з керівником практики</w:t>
            </w:r>
          </w:p>
        </w:tc>
      </w:tr>
      <w:tr w:rsidR="004F4D9F" w:rsidRPr="004F4D9F">
        <w:tc>
          <w:tcPr>
            <w:tcW w:w="721" w:type="dxa"/>
          </w:tcPr>
          <w:p w:rsidR="004F4D9F" w:rsidRDefault="004F4D9F" w:rsidP="00967406">
            <w:pPr>
              <w:ind w:right="20"/>
              <w:rPr>
                <w:lang w:val="uk-UA" w:eastAsia="de-DE"/>
              </w:rPr>
            </w:pPr>
            <w:r>
              <w:rPr>
                <w:lang w:val="uk-UA" w:eastAsia="de-DE"/>
              </w:rPr>
              <w:t>1.3</w:t>
            </w:r>
          </w:p>
        </w:tc>
        <w:tc>
          <w:tcPr>
            <w:tcW w:w="4171" w:type="dxa"/>
          </w:tcPr>
          <w:p w:rsidR="004F4D9F" w:rsidRDefault="004F4D9F" w:rsidP="004F4D9F">
            <w:pPr>
              <w:ind w:right="23"/>
              <w:rPr>
                <w:lang w:val="uk-UA" w:eastAsia="de-DE"/>
              </w:rPr>
            </w:pPr>
            <w:r w:rsidRPr="007E0856">
              <w:rPr>
                <w:i/>
                <w:lang w:val="uk-UA" w:eastAsia="de-DE"/>
              </w:rPr>
              <w:t>Знати</w:t>
            </w:r>
            <w:r>
              <w:rPr>
                <w:lang w:val="uk-UA" w:eastAsia="de-DE"/>
              </w:rPr>
              <w:t xml:space="preserve"> з</w:t>
            </w:r>
            <w:r w:rsidRPr="004F4D9F">
              <w:rPr>
                <w:lang w:val="uk-UA" w:eastAsia="de-DE"/>
              </w:rPr>
              <w:t>міст індивідуальної роботи зі спеціалізованою пе</w:t>
            </w:r>
            <w:r>
              <w:rPr>
                <w:lang w:val="uk-UA" w:eastAsia="de-DE"/>
              </w:rPr>
              <w:t>рекладознавчою літературою</w:t>
            </w:r>
          </w:p>
        </w:tc>
        <w:tc>
          <w:tcPr>
            <w:tcW w:w="2552" w:type="dxa"/>
          </w:tcPr>
          <w:p w:rsidR="004F4D9F" w:rsidRPr="007A60F7" w:rsidRDefault="007E0856" w:rsidP="004F4D9F">
            <w:pPr>
              <w:ind w:right="20"/>
              <w:rPr>
                <w:lang w:val="uk-UA" w:eastAsia="de-DE"/>
              </w:rPr>
            </w:pPr>
            <w:r>
              <w:rPr>
                <w:lang w:val="uk-UA" w:eastAsia="de-DE"/>
              </w:rPr>
              <w:t>К</w:t>
            </w:r>
            <w:r w:rsidR="004F4D9F">
              <w:rPr>
                <w:lang w:val="uk-UA" w:eastAsia="de-DE"/>
              </w:rPr>
              <w:t>онсультації з працівником бази практики і керівником практики</w:t>
            </w:r>
          </w:p>
        </w:tc>
        <w:tc>
          <w:tcPr>
            <w:tcW w:w="2976" w:type="dxa"/>
          </w:tcPr>
          <w:p w:rsidR="004F4D9F" w:rsidRDefault="007E0856" w:rsidP="004F4D9F">
            <w:pPr>
              <w:ind w:right="20"/>
              <w:rPr>
                <w:lang w:val="uk-UA" w:eastAsia="de-DE"/>
              </w:rPr>
            </w:pPr>
            <w:r>
              <w:rPr>
                <w:lang w:val="uk-UA" w:eastAsia="de-DE"/>
              </w:rPr>
              <w:t>К</w:t>
            </w:r>
            <w:r w:rsidR="004F4D9F">
              <w:rPr>
                <w:lang w:val="uk-UA" w:eastAsia="de-DE"/>
              </w:rPr>
              <w:t>онтрольний письмовий переклад;</w:t>
            </w:r>
          </w:p>
          <w:p w:rsidR="004F4D9F" w:rsidRDefault="004F4D9F" w:rsidP="004F4D9F">
            <w:pPr>
              <w:ind w:right="23"/>
              <w:rPr>
                <w:lang w:val="uk-UA" w:eastAsia="de-DE"/>
              </w:rPr>
            </w:pPr>
            <w:r>
              <w:rPr>
                <w:lang w:val="uk-UA" w:eastAsia="de-DE"/>
              </w:rPr>
              <w:t>систематичний контроль виконання індивідуального плану роботи</w:t>
            </w:r>
          </w:p>
          <w:p w:rsidR="0067119E" w:rsidRDefault="0067119E" w:rsidP="004F4D9F">
            <w:pPr>
              <w:ind w:right="23"/>
              <w:rPr>
                <w:lang w:val="uk-UA" w:eastAsia="de-DE"/>
              </w:rPr>
            </w:pPr>
          </w:p>
        </w:tc>
      </w:tr>
      <w:tr w:rsidR="004F4D9F" w:rsidRPr="007A60F7">
        <w:tc>
          <w:tcPr>
            <w:tcW w:w="721" w:type="dxa"/>
          </w:tcPr>
          <w:p w:rsidR="004F4D9F" w:rsidRPr="004F4D9F" w:rsidRDefault="004F4D9F" w:rsidP="00967406">
            <w:pPr>
              <w:ind w:right="20"/>
              <w:rPr>
                <w:lang w:eastAsia="de-DE"/>
              </w:rPr>
            </w:pPr>
            <w:r>
              <w:rPr>
                <w:lang w:eastAsia="de-DE"/>
              </w:rPr>
              <w:t>1.4</w:t>
            </w:r>
          </w:p>
        </w:tc>
        <w:tc>
          <w:tcPr>
            <w:tcW w:w="4171" w:type="dxa"/>
          </w:tcPr>
          <w:p w:rsidR="004F4D9F" w:rsidRDefault="004F4D9F" w:rsidP="003C517F">
            <w:pPr>
              <w:ind w:right="23"/>
              <w:rPr>
                <w:lang w:val="uk-UA" w:eastAsia="de-DE"/>
              </w:rPr>
            </w:pPr>
            <w:r w:rsidRPr="007E0856">
              <w:rPr>
                <w:i/>
                <w:lang w:val="uk-UA" w:eastAsia="de-DE"/>
              </w:rPr>
              <w:t>Знати</w:t>
            </w:r>
            <w:r>
              <w:rPr>
                <w:lang w:val="uk-UA" w:eastAsia="de-DE"/>
              </w:rPr>
              <w:t xml:space="preserve"> </w:t>
            </w:r>
            <w:r w:rsidRPr="004F4D9F">
              <w:rPr>
                <w:lang w:val="uk-UA" w:eastAsia="de-DE"/>
              </w:rPr>
              <w:t>сучасні методи та форми організ</w:t>
            </w:r>
            <w:r>
              <w:rPr>
                <w:lang w:val="uk-UA" w:eastAsia="de-DE"/>
              </w:rPr>
              <w:t>ації перекладацької діяльності</w:t>
            </w:r>
          </w:p>
        </w:tc>
        <w:tc>
          <w:tcPr>
            <w:tcW w:w="2552" w:type="dxa"/>
          </w:tcPr>
          <w:p w:rsidR="004F4D9F" w:rsidRPr="007A60F7" w:rsidRDefault="007E0856" w:rsidP="004F4D9F">
            <w:pPr>
              <w:ind w:right="20"/>
              <w:rPr>
                <w:lang w:val="uk-UA" w:eastAsia="de-DE"/>
              </w:rPr>
            </w:pPr>
            <w:r>
              <w:rPr>
                <w:lang w:val="uk-UA" w:eastAsia="de-DE"/>
              </w:rPr>
              <w:t>С</w:t>
            </w:r>
            <w:r w:rsidR="004F4D9F">
              <w:rPr>
                <w:lang w:val="uk-UA" w:eastAsia="de-DE"/>
              </w:rPr>
              <w:t>амостійна робота з текстом</w:t>
            </w:r>
          </w:p>
        </w:tc>
        <w:tc>
          <w:tcPr>
            <w:tcW w:w="2976" w:type="dxa"/>
          </w:tcPr>
          <w:p w:rsidR="004F4D9F" w:rsidRDefault="007E0856" w:rsidP="004F4D9F">
            <w:pPr>
              <w:ind w:right="20"/>
              <w:rPr>
                <w:lang w:val="uk-UA" w:eastAsia="de-DE"/>
              </w:rPr>
            </w:pPr>
            <w:r>
              <w:rPr>
                <w:lang w:val="uk-UA" w:eastAsia="de-DE"/>
              </w:rPr>
              <w:t>К</w:t>
            </w:r>
            <w:r w:rsidR="004F4D9F">
              <w:rPr>
                <w:lang w:val="uk-UA" w:eastAsia="de-DE"/>
              </w:rPr>
              <w:t>онтрольний письмовий переклад;</w:t>
            </w:r>
          </w:p>
          <w:p w:rsidR="004F4D9F" w:rsidRDefault="004F4D9F" w:rsidP="004F4D9F">
            <w:pPr>
              <w:ind w:right="20"/>
              <w:rPr>
                <w:lang w:val="uk-UA" w:eastAsia="de-DE"/>
              </w:rPr>
            </w:pPr>
            <w:r>
              <w:rPr>
                <w:lang w:val="uk-UA" w:eastAsia="de-DE"/>
              </w:rPr>
              <w:t>систематичний контроль виконання індивідуального плану роботи</w:t>
            </w:r>
          </w:p>
          <w:p w:rsidR="0067119E" w:rsidRDefault="0067119E" w:rsidP="004F4D9F">
            <w:pPr>
              <w:ind w:right="20"/>
              <w:rPr>
                <w:lang w:val="uk-UA" w:eastAsia="de-DE"/>
              </w:rPr>
            </w:pPr>
          </w:p>
        </w:tc>
      </w:tr>
      <w:tr w:rsidR="004F4D9F" w:rsidRPr="007A60F7">
        <w:tc>
          <w:tcPr>
            <w:tcW w:w="721" w:type="dxa"/>
          </w:tcPr>
          <w:p w:rsidR="004F4D9F" w:rsidRPr="007A60F7" w:rsidRDefault="004F4D9F" w:rsidP="004F4D9F">
            <w:pPr>
              <w:ind w:right="20"/>
              <w:rPr>
                <w:lang w:val="uk-UA" w:eastAsia="de-DE"/>
              </w:rPr>
            </w:pPr>
            <w:r>
              <w:rPr>
                <w:lang w:val="uk-UA" w:eastAsia="de-DE"/>
              </w:rPr>
              <w:t>2.1</w:t>
            </w:r>
          </w:p>
        </w:tc>
        <w:tc>
          <w:tcPr>
            <w:tcW w:w="4171" w:type="dxa"/>
          </w:tcPr>
          <w:p w:rsidR="004F4D9F" w:rsidRDefault="004F4D9F" w:rsidP="00967406">
            <w:pPr>
              <w:ind w:right="20"/>
              <w:rPr>
                <w:lang w:val="uk-UA" w:eastAsia="de-DE"/>
              </w:rPr>
            </w:pPr>
            <w:r w:rsidRPr="007E0856">
              <w:rPr>
                <w:i/>
                <w:lang w:val="uk-UA" w:eastAsia="de-DE"/>
              </w:rPr>
              <w:t>Вміти</w:t>
            </w:r>
            <w:r w:rsidRPr="00EF5690">
              <w:rPr>
                <w:lang w:val="uk-UA" w:eastAsia="de-DE"/>
              </w:rPr>
              <w:t xml:space="preserve"> </w:t>
            </w:r>
            <w:r>
              <w:rPr>
                <w:lang w:val="uk-UA" w:eastAsia="de-DE"/>
              </w:rPr>
              <w:t>передавати</w:t>
            </w:r>
            <w:r w:rsidRPr="00EF5690">
              <w:rPr>
                <w:lang w:val="uk-UA" w:eastAsia="de-DE"/>
              </w:rPr>
              <w:t xml:space="preserve"> у письмовій формі чіткий, послідовний текст</w:t>
            </w:r>
            <w:r>
              <w:rPr>
                <w:lang w:val="uk-UA" w:eastAsia="de-DE"/>
              </w:rPr>
              <w:t xml:space="preserve"> заданого стилю і жанру зі збереженням логічної структури та семантичного наповнення</w:t>
            </w:r>
          </w:p>
          <w:p w:rsidR="0067119E" w:rsidRPr="007A60F7" w:rsidRDefault="0067119E" w:rsidP="00967406">
            <w:pPr>
              <w:ind w:right="20"/>
              <w:rPr>
                <w:lang w:val="uk-UA" w:eastAsia="de-DE"/>
              </w:rPr>
            </w:pPr>
          </w:p>
        </w:tc>
        <w:tc>
          <w:tcPr>
            <w:tcW w:w="2552" w:type="dxa"/>
          </w:tcPr>
          <w:p w:rsidR="004F4D9F" w:rsidRPr="007A60F7" w:rsidRDefault="007E0856" w:rsidP="00967406">
            <w:pPr>
              <w:ind w:right="20"/>
              <w:rPr>
                <w:lang w:val="uk-UA" w:eastAsia="de-DE"/>
              </w:rPr>
            </w:pPr>
            <w:r>
              <w:rPr>
                <w:lang w:val="uk-UA" w:eastAsia="de-DE"/>
              </w:rPr>
              <w:t>К</w:t>
            </w:r>
            <w:r w:rsidR="004F4D9F">
              <w:rPr>
                <w:lang w:val="uk-UA" w:eastAsia="de-DE"/>
              </w:rPr>
              <w:t>онсультації з працівником бази практики і керівником практики</w:t>
            </w:r>
          </w:p>
        </w:tc>
        <w:tc>
          <w:tcPr>
            <w:tcW w:w="2976" w:type="dxa"/>
          </w:tcPr>
          <w:p w:rsidR="004F4D9F" w:rsidRDefault="007E0856" w:rsidP="00967406">
            <w:pPr>
              <w:ind w:right="20"/>
              <w:rPr>
                <w:lang w:val="uk-UA" w:eastAsia="de-DE"/>
              </w:rPr>
            </w:pPr>
            <w:r>
              <w:rPr>
                <w:lang w:val="uk-UA" w:eastAsia="de-DE"/>
              </w:rPr>
              <w:t>К</w:t>
            </w:r>
            <w:r w:rsidR="004F4D9F">
              <w:rPr>
                <w:lang w:val="uk-UA" w:eastAsia="de-DE"/>
              </w:rPr>
              <w:t>онтрольний письмовий переклад;</w:t>
            </w:r>
          </w:p>
          <w:p w:rsidR="004F4D9F" w:rsidRPr="007A60F7" w:rsidRDefault="004F4D9F" w:rsidP="00967406">
            <w:pPr>
              <w:ind w:right="20"/>
              <w:rPr>
                <w:lang w:val="uk-UA" w:eastAsia="de-DE"/>
              </w:rPr>
            </w:pPr>
            <w:r>
              <w:rPr>
                <w:lang w:val="uk-UA" w:eastAsia="de-DE"/>
              </w:rPr>
              <w:t>систематичний контроль</w:t>
            </w:r>
          </w:p>
        </w:tc>
      </w:tr>
      <w:tr w:rsidR="004F4D9F" w:rsidRPr="007A60F7">
        <w:tc>
          <w:tcPr>
            <w:tcW w:w="721" w:type="dxa"/>
          </w:tcPr>
          <w:p w:rsidR="004F4D9F" w:rsidRPr="007A60F7" w:rsidRDefault="004F4D9F" w:rsidP="004F4D9F">
            <w:pPr>
              <w:ind w:right="20"/>
              <w:rPr>
                <w:lang w:val="uk-UA" w:eastAsia="de-DE"/>
              </w:rPr>
            </w:pPr>
            <w:r>
              <w:rPr>
                <w:lang w:val="uk-UA" w:eastAsia="de-DE"/>
              </w:rPr>
              <w:t>2.2</w:t>
            </w:r>
          </w:p>
        </w:tc>
        <w:tc>
          <w:tcPr>
            <w:tcW w:w="4171" w:type="dxa"/>
          </w:tcPr>
          <w:p w:rsidR="004F4D9F" w:rsidRDefault="007E0856" w:rsidP="00967406">
            <w:pPr>
              <w:ind w:right="20"/>
              <w:rPr>
                <w:lang w:val="uk-UA" w:eastAsia="de-DE"/>
              </w:rPr>
            </w:pPr>
            <w:r w:rsidRPr="007E0856">
              <w:rPr>
                <w:i/>
                <w:lang w:val="uk-UA" w:eastAsia="de-DE"/>
              </w:rPr>
              <w:t>В</w:t>
            </w:r>
            <w:r w:rsidR="004F4D9F" w:rsidRPr="007E0856">
              <w:rPr>
                <w:i/>
                <w:lang w:val="uk-UA" w:eastAsia="de-DE"/>
              </w:rPr>
              <w:t>олодіти прийомами</w:t>
            </w:r>
            <w:r w:rsidR="004F4D9F" w:rsidRPr="001B65B8">
              <w:rPr>
                <w:lang w:val="uk-UA" w:eastAsia="de-DE"/>
              </w:rPr>
              <w:t xml:space="preserve"> забезпечення якості перекладу (вичитування, критичне оцінювання, редагування, зворотній переклад)</w:t>
            </w:r>
          </w:p>
          <w:p w:rsidR="0067119E" w:rsidRPr="007A60F7" w:rsidRDefault="0067119E" w:rsidP="00967406">
            <w:pPr>
              <w:ind w:right="20"/>
              <w:rPr>
                <w:lang w:val="uk-UA" w:eastAsia="de-DE"/>
              </w:rPr>
            </w:pPr>
          </w:p>
        </w:tc>
        <w:tc>
          <w:tcPr>
            <w:tcW w:w="2552" w:type="dxa"/>
          </w:tcPr>
          <w:p w:rsidR="004F4D9F" w:rsidRPr="007A60F7" w:rsidRDefault="007E0856" w:rsidP="00967406">
            <w:pPr>
              <w:ind w:right="20"/>
              <w:rPr>
                <w:lang w:val="uk-UA" w:eastAsia="de-DE"/>
              </w:rPr>
            </w:pPr>
            <w:r>
              <w:rPr>
                <w:lang w:val="uk-UA" w:eastAsia="de-DE"/>
              </w:rPr>
              <w:t>С</w:t>
            </w:r>
            <w:r w:rsidR="004F4D9F">
              <w:rPr>
                <w:lang w:val="uk-UA" w:eastAsia="de-DE"/>
              </w:rPr>
              <w:t>амостійна робота з текстом</w:t>
            </w:r>
          </w:p>
        </w:tc>
        <w:tc>
          <w:tcPr>
            <w:tcW w:w="2976" w:type="dxa"/>
          </w:tcPr>
          <w:p w:rsidR="004F4D9F" w:rsidRPr="007A60F7" w:rsidRDefault="007E0856" w:rsidP="00967406">
            <w:pPr>
              <w:ind w:right="20"/>
              <w:rPr>
                <w:lang w:val="uk-UA" w:eastAsia="de-DE"/>
              </w:rPr>
            </w:pPr>
            <w:r>
              <w:rPr>
                <w:lang w:val="uk-UA" w:eastAsia="de-DE"/>
              </w:rPr>
              <w:t>К</w:t>
            </w:r>
            <w:r w:rsidR="004F4D9F">
              <w:rPr>
                <w:lang w:val="uk-UA" w:eastAsia="de-DE"/>
              </w:rPr>
              <w:t>онтрольний письмовий переклад</w:t>
            </w:r>
          </w:p>
        </w:tc>
      </w:tr>
      <w:tr w:rsidR="004F4D9F" w:rsidRPr="007A60F7">
        <w:tc>
          <w:tcPr>
            <w:tcW w:w="721" w:type="dxa"/>
          </w:tcPr>
          <w:p w:rsidR="004F4D9F" w:rsidRDefault="004F4D9F" w:rsidP="004F4D9F">
            <w:pPr>
              <w:ind w:right="20"/>
              <w:rPr>
                <w:lang w:val="uk-UA" w:eastAsia="de-DE"/>
              </w:rPr>
            </w:pPr>
            <w:r>
              <w:rPr>
                <w:lang w:val="uk-UA" w:eastAsia="de-DE"/>
              </w:rPr>
              <w:t>2.3</w:t>
            </w:r>
          </w:p>
        </w:tc>
        <w:tc>
          <w:tcPr>
            <w:tcW w:w="4171" w:type="dxa"/>
          </w:tcPr>
          <w:p w:rsidR="004F4D9F" w:rsidRDefault="004F4D9F" w:rsidP="00967406">
            <w:pPr>
              <w:ind w:right="20"/>
              <w:rPr>
                <w:lang w:val="uk-UA" w:eastAsia="de-DE"/>
              </w:rPr>
            </w:pPr>
            <w:r w:rsidRPr="007E0856">
              <w:rPr>
                <w:i/>
                <w:lang w:val="uk-UA" w:eastAsia="de-DE"/>
              </w:rPr>
              <w:t>Вміти</w:t>
            </w:r>
            <w:r w:rsidRPr="00EF5690">
              <w:rPr>
                <w:lang w:val="uk-UA" w:eastAsia="de-DE"/>
              </w:rPr>
              <w:t xml:space="preserve"> </w:t>
            </w:r>
            <w:r>
              <w:rPr>
                <w:lang w:val="uk-UA" w:eastAsia="de-DE"/>
              </w:rPr>
              <w:t>тлумачити</w:t>
            </w:r>
            <w:r w:rsidRPr="00EF5690">
              <w:rPr>
                <w:lang w:val="uk-UA" w:eastAsia="de-DE"/>
              </w:rPr>
              <w:t xml:space="preserve"> фактичну інформацію і </w:t>
            </w:r>
            <w:r>
              <w:rPr>
                <w:lang w:val="uk-UA" w:eastAsia="de-DE"/>
              </w:rPr>
              <w:t>погляд</w:t>
            </w:r>
            <w:r w:rsidRPr="00EF5690">
              <w:rPr>
                <w:lang w:val="uk-UA" w:eastAsia="de-DE"/>
              </w:rPr>
              <w:t xml:space="preserve"> автор</w:t>
            </w:r>
            <w:r>
              <w:rPr>
                <w:lang w:val="uk-UA" w:eastAsia="de-DE"/>
              </w:rPr>
              <w:t>а</w:t>
            </w:r>
            <w:r w:rsidRPr="00EF5690">
              <w:rPr>
                <w:lang w:val="uk-UA" w:eastAsia="de-DE"/>
              </w:rPr>
              <w:t xml:space="preserve"> мовою перекладу, перефразовуючи значення склад</w:t>
            </w:r>
            <w:r>
              <w:rPr>
                <w:lang w:val="uk-UA" w:eastAsia="de-DE"/>
              </w:rPr>
              <w:t xml:space="preserve">них термінів або фраз,  якщо немає </w:t>
            </w:r>
            <w:r w:rsidRPr="00EF5690">
              <w:rPr>
                <w:lang w:val="uk-UA" w:eastAsia="de-DE"/>
              </w:rPr>
              <w:t xml:space="preserve">точного  </w:t>
            </w:r>
            <w:r>
              <w:rPr>
                <w:lang w:val="uk-UA" w:eastAsia="de-DE"/>
              </w:rPr>
              <w:t>еквівалента у мові перекладу</w:t>
            </w:r>
          </w:p>
        </w:tc>
        <w:tc>
          <w:tcPr>
            <w:tcW w:w="2552" w:type="dxa"/>
          </w:tcPr>
          <w:p w:rsidR="004F4D9F" w:rsidRPr="007A60F7" w:rsidRDefault="007E0856" w:rsidP="00967406">
            <w:pPr>
              <w:ind w:right="20"/>
              <w:jc w:val="both"/>
              <w:rPr>
                <w:lang w:val="uk-UA" w:eastAsia="de-DE"/>
              </w:rPr>
            </w:pPr>
            <w:r>
              <w:rPr>
                <w:lang w:val="uk-UA" w:eastAsia="de-DE"/>
              </w:rPr>
              <w:t>С</w:t>
            </w:r>
            <w:r w:rsidR="004F4D9F">
              <w:rPr>
                <w:lang w:val="uk-UA" w:eastAsia="de-DE"/>
              </w:rPr>
              <w:t>амостійна робота з текстом</w:t>
            </w:r>
          </w:p>
        </w:tc>
        <w:tc>
          <w:tcPr>
            <w:tcW w:w="2976" w:type="dxa"/>
          </w:tcPr>
          <w:p w:rsidR="004F4D9F" w:rsidRPr="007A60F7" w:rsidRDefault="007E0856" w:rsidP="00967406">
            <w:pPr>
              <w:ind w:right="20"/>
              <w:rPr>
                <w:lang w:val="uk-UA" w:eastAsia="de-DE"/>
              </w:rPr>
            </w:pPr>
            <w:r>
              <w:rPr>
                <w:lang w:val="uk-UA" w:eastAsia="de-DE"/>
              </w:rPr>
              <w:t>К</w:t>
            </w:r>
            <w:r w:rsidR="004F4D9F">
              <w:rPr>
                <w:lang w:val="uk-UA" w:eastAsia="de-DE"/>
              </w:rPr>
              <w:t>онтрольний письмовий переклад</w:t>
            </w:r>
          </w:p>
        </w:tc>
      </w:tr>
      <w:tr w:rsidR="004F4D9F" w:rsidRPr="007A60F7">
        <w:tc>
          <w:tcPr>
            <w:tcW w:w="721" w:type="dxa"/>
          </w:tcPr>
          <w:p w:rsidR="004F4D9F" w:rsidRPr="007A60F7" w:rsidRDefault="004F4D9F" w:rsidP="00967406">
            <w:pPr>
              <w:ind w:right="20"/>
              <w:rPr>
                <w:lang w:val="uk-UA" w:eastAsia="de-DE"/>
              </w:rPr>
            </w:pPr>
            <w:r>
              <w:rPr>
                <w:lang w:val="uk-UA" w:eastAsia="de-DE"/>
              </w:rPr>
              <w:t>3.1</w:t>
            </w:r>
          </w:p>
        </w:tc>
        <w:tc>
          <w:tcPr>
            <w:tcW w:w="4171" w:type="dxa"/>
          </w:tcPr>
          <w:p w:rsidR="004F4D9F" w:rsidRPr="007A60F7" w:rsidRDefault="004F4D9F" w:rsidP="00967406">
            <w:pPr>
              <w:ind w:right="20"/>
              <w:rPr>
                <w:lang w:val="uk-UA" w:eastAsia="de-DE"/>
              </w:rPr>
            </w:pPr>
            <w:r w:rsidRPr="007E0856">
              <w:rPr>
                <w:i/>
                <w:lang w:val="uk-UA" w:eastAsia="de-DE"/>
              </w:rPr>
              <w:t>Вміти</w:t>
            </w:r>
            <w:r>
              <w:rPr>
                <w:lang w:val="uk-UA" w:eastAsia="de-DE"/>
              </w:rPr>
              <w:t xml:space="preserve"> налагоджувати комунікацію з працівником бази практики і замовником перекладу </w:t>
            </w:r>
          </w:p>
        </w:tc>
        <w:tc>
          <w:tcPr>
            <w:tcW w:w="2552" w:type="dxa"/>
          </w:tcPr>
          <w:p w:rsidR="00AF2F58" w:rsidRPr="007A60F7" w:rsidRDefault="007E0856" w:rsidP="0026374D">
            <w:pPr>
              <w:ind w:right="20"/>
              <w:rPr>
                <w:lang w:val="uk-UA" w:eastAsia="de-DE"/>
              </w:rPr>
            </w:pPr>
            <w:r>
              <w:rPr>
                <w:lang w:val="uk-UA" w:eastAsia="de-DE"/>
              </w:rPr>
              <w:t>К</w:t>
            </w:r>
            <w:r w:rsidR="004F4D9F">
              <w:rPr>
                <w:lang w:val="uk-UA" w:eastAsia="de-DE"/>
              </w:rPr>
              <w:t>онсультації з керівником практики; практика комунікації з працівником бази практики і замовником перекладу</w:t>
            </w:r>
          </w:p>
        </w:tc>
        <w:tc>
          <w:tcPr>
            <w:tcW w:w="2976" w:type="dxa"/>
          </w:tcPr>
          <w:p w:rsidR="004F4D9F" w:rsidRDefault="004F4D9F" w:rsidP="006D76C3">
            <w:pPr>
              <w:ind w:right="20"/>
              <w:rPr>
                <w:lang w:val="uk-UA" w:eastAsia="de-DE"/>
              </w:rPr>
            </w:pPr>
            <w:r>
              <w:rPr>
                <w:lang w:val="uk-UA" w:eastAsia="de-DE"/>
              </w:rPr>
              <w:t>Обговорення і аналіз питань; поточні перевірки звітів (частин перекладу, глосарію незнайомих лексичних одиниць);</w:t>
            </w:r>
          </w:p>
          <w:p w:rsidR="004F4D9F" w:rsidRPr="007A60F7" w:rsidRDefault="004F4D9F" w:rsidP="006D76C3">
            <w:pPr>
              <w:ind w:right="20"/>
              <w:rPr>
                <w:lang w:val="uk-UA" w:eastAsia="de-DE"/>
              </w:rPr>
            </w:pPr>
            <w:r>
              <w:rPr>
                <w:lang w:val="uk-UA" w:eastAsia="de-DE"/>
              </w:rPr>
              <w:t>відгук працівника бази практики</w:t>
            </w:r>
          </w:p>
        </w:tc>
      </w:tr>
      <w:tr w:rsidR="004F4D9F" w:rsidRPr="007A60F7">
        <w:tc>
          <w:tcPr>
            <w:tcW w:w="721" w:type="dxa"/>
          </w:tcPr>
          <w:p w:rsidR="004F4D9F" w:rsidRPr="007A60F7" w:rsidRDefault="004F4D9F" w:rsidP="00967406">
            <w:pPr>
              <w:ind w:right="20"/>
              <w:rPr>
                <w:lang w:val="uk-UA" w:eastAsia="de-DE"/>
              </w:rPr>
            </w:pPr>
            <w:r>
              <w:rPr>
                <w:lang w:val="uk-UA" w:eastAsia="de-DE"/>
              </w:rPr>
              <w:t>4.1</w:t>
            </w:r>
          </w:p>
        </w:tc>
        <w:tc>
          <w:tcPr>
            <w:tcW w:w="4171" w:type="dxa"/>
          </w:tcPr>
          <w:p w:rsidR="004F4D9F" w:rsidRPr="007A60F7" w:rsidRDefault="004F4D9F" w:rsidP="00967406">
            <w:pPr>
              <w:ind w:right="20"/>
              <w:rPr>
                <w:lang w:val="uk-UA" w:eastAsia="de-DE"/>
              </w:rPr>
            </w:pPr>
            <w:r w:rsidRPr="007E0856">
              <w:rPr>
                <w:i/>
                <w:lang w:val="uk-UA" w:eastAsia="de-DE"/>
              </w:rPr>
              <w:t>Приймати самостійні рішення</w:t>
            </w:r>
            <w:r w:rsidRPr="001277DC">
              <w:rPr>
                <w:lang w:val="uk-UA" w:eastAsia="de-DE"/>
              </w:rPr>
              <w:t xml:space="preserve"> </w:t>
            </w:r>
            <w:r>
              <w:rPr>
                <w:lang w:val="uk-UA" w:eastAsia="de-DE"/>
              </w:rPr>
              <w:t>в</w:t>
            </w:r>
            <w:r w:rsidRPr="001277DC">
              <w:rPr>
                <w:lang w:val="uk-UA" w:eastAsia="de-DE"/>
              </w:rPr>
              <w:t xml:space="preserve"> реальних умовах професійної перекладацької діяльності</w:t>
            </w:r>
          </w:p>
        </w:tc>
        <w:tc>
          <w:tcPr>
            <w:tcW w:w="2552" w:type="dxa"/>
          </w:tcPr>
          <w:p w:rsidR="004F4D9F" w:rsidRPr="007A60F7" w:rsidRDefault="007E0856" w:rsidP="00967406">
            <w:pPr>
              <w:ind w:right="20"/>
              <w:rPr>
                <w:lang w:val="uk-UA" w:eastAsia="de-DE"/>
              </w:rPr>
            </w:pPr>
            <w:r>
              <w:rPr>
                <w:lang w:val="uk-UA" w:eastAsia="de-DE"/>
              </w:rPr>
              <w:t>К</w:t>
            </w:r>
            <w:r w:rsidR="004F4D9F">
              <w:rPr>
                <w:lang w:val="uk-UA" w:eastAsia="de-DE"/>
              </w:rPr>
              <w:t xml:space="preserve">омунікація із замовником і </w:t>
            </w:r>
            <w:r w:rsidR="004F4D9F" w:rsidRPr="00EA1922">
              <w:rPr>
                <w:lang w:val="uk-UA" w:eastAsia="de-DE"/>
              </w:rPr>
              <w:t xml:space="preserve">працівником </w:t>
            </w:r>
            <w:r w:rsidR="004F4D9F">
              <w:rPr>
                <w:lang w:val="uk-UA" w:eastAsia="de-DE"/>
              </w:rPr>
              <w:t>бази практики, самостійна робота над перекладом</w:t>
            </w:r>
          </w:p>
        </w:tc>
        <w:tc>
          <w:tcPr>
            <w:tcW w:w="2976" w:type="dxa"/>
          </w:tcPr>
          <w:p w:rsidR="004F4D9F" w:rsidRDefault="007E0856" w:rsidP="00967406">
            <w:pPr>
              <w:ind w:right="20"/>
              <w:rPr>
                <w:lang w:val="uk-UA" w:eastAsia="de-DE"/>
              </w:rPr>
            </w:pPr>
            <w:r>
              <w:rPr>
                <w:lang w:val="uk-UA" w:eastAsia="de-DE"/>
              </w:rPr>
              <w:t>В</w:t>
            </w:r>
            <w:r w:rsidR="004F4D9F" w:rsidRPr="00C347AE">
              <w:rPr>
                <w:lang w:val="uk-UA" w:eastAsia="de-DE"/>
              </w:rPr>
              <w:t xml:space="preserve">ідгук </w:t>
            </w:r>
            <w:r>
              <w:rPr>
                <w:lang w:val="uk-UA" w:eastAsia="de-DE"/>
              </w:rPr>
              <w:t>керівника</w:t>
            </w:r>
            <w:r w:rsidR="004F4D9F" w:rsidRPr="00C347AE">
              <w:rPr>
                <w:lang w:val="uk-UA" w:eastAsia="de-DE"/>
              </w:rPr>
              <w:t xml:space="preserve"> </w:t>
            </w:r>
            <w:r w:rsidR="004F4D9F">
              <w:rPr>
                <w:lang w:val="uk-UA" w:eastAsia="de-DE"/>
              </w:rPr>
              <w:t>бази практики;</w:t>
            </w:r>
          </w:p>
          <w:p w:rsidR="004F4D9F" w:rsidRPr="007A60F7" w:rsidRDefault="004F4D9F" w:rsidP="00967406">
            <w:pPr>
              <w:ind w:right="20"/>
              <w:rPr>
                <w:lang w:val="uk-UA" w:eastAsia="de-DE"/>
              </w:rPr>
            </w:pPr>
            <w:r>
              <w:rPr>
                <w:lang w:val="uk-UA"/>
              </w:rPr>
              <w:t>о</w:t>
            </w:r>
            <w:r w:rsidRPr="007A60F7">
              <w:t>цінка за документацію</w:t>
            </w:r>
          </w:p>
        </w:tc>
      </w:tr>
    </w:tbl>
    <w:p w:rsidR="007E0856" w:rsidRDefault="007E0856" w:rsidP="004F4D9F">
      <w:pPr>
        <w:jc w:val="center"/>
        <w:rPr>
          <w:b/>
          <w:sz w:val="24"/>
          <w:szCs w:val="24"/>
          <w:shd w:val="clear" w:color="auto" w:fill="FFFFFF"/>
          <w:lang w:val="uk-UA"/>
        </w:rPr>
      </w:pPr>
    </w:p>
    <w:p w:rsidR="00461D94" w:rsidRDefault="00461D94" w:rsidP="0067119E">
      <w:pPr>
        <w:jc w:val="center"/>
        <w:rPr>
          <w:b/>
          <w:shd w:val="clear" w:color="auto" w:fill="FFFFFF"/>
          <w:lang w:val="uk-UA"/>
        </w:rPr>
      </w:pPr>
    </w:p>
    <w:p w:rsidR="00A96318" w:rsidRDefault="00A96318" w:rsidP="0067119E">
      <w:pPr>
        <w:jc w:val="center"/>
        <w:rPr>
          <w:b/>
          <w:shd w:val="clear" w:color="auto" w:fill="FFFFFF"/>
          <w:lang w:val="uk-UA"/>
        </w:rPr>
      </w:pPr>
    </w:p>
    <w:p w:rsidR="00A96318" w:rsidRDefault="00A96318" w:rsidP="0067119E">
      <w:pPr>
        <w:jc w:val="center"/>
        <w:rPr>
          <w:b/>
          <w:shd w:val="clear" w:color="auto" w:fill="FFFFFF"/>
          <w:lang w:val="uk-UA"/>
        </w:rPr>
      </w:pPr>
    </w:p>
    <w:p w:rsidR="004F4D9F" w:rsidRPr="00C443B4" w:rsidRDefault="004F4D9F" w:rsidP="0067119E">
      <w:pPr>
        <w:jc w:val="center"/>
        <w:rPr>
          <w:rFonts w:eastAsia="Calibri"/>
          <w:b/>
          <w:lang w:val="uk-UA"/>
        </w:rPr>
      </w:pPr>
      <w:r w:rsidRPr="00C443B4">
        <w:rPr>
          <w:b/>
          <w:shd w:val="clear" w:color="auto" w:fill="FFFFFF"/>
          <w:lang w:val="uk-UA"/>
        </w:rPr>
        <w:lastRenderedPageBreak/>
        <w:t xml:space="preserve">Матриця відповідності </w:t>
      </w:r>
      <w:r w:rsidRPr="00C443B4">
        <w:rPr>
          <w:b/>
          <w:lang w:val="uk-UA"/>
        </w:rPr>
        <w:t>результатів навчання</w:t>
      </w:r>
      <w:r w:rsidR="0067119E" w:rsidRPr="00C443B4">
        <w:rPr>
          <w:b/>
          <w:lang w:val="uk-UA"/>
        </w:rPr>
        <w:t xml:space="preserve"> </w:t>
      </w:r>
      <w:r w:rsidRPr="00C443B4">
        <w:rPr>
          <w:rFonts w:eastAsia="Calibri"/>
          <w:b/>
          <w:color w:val="000000"/>
          <w:lang w:val="uk-UA"/>
        </w:rPr>
        <w:t xml:space="preserve">із </w:t>
      </w:r>
      <w:r w:rsidR="007E0856" w:rsidRPr="00C443B4">
        <w:rPr>
          <w:rFonts w:eastAsia="Calibri"/>
          <w:b/>
          <w:lang w:val="uk-UA"/>
        </w:rPr>
        <w:t>освітнього компонента</w:t>
      </w:r>
    </w:p>
    <w:p w:rsidR="007E0856" w:rsidRPr="0067119E" w:rsidRDefault="004F4D9F" w:rsidP="004F4D9F">
      <w:pPr>
        <w:autoSpaceDE w:val="0"/>
        <w:autoSpaceDN w:val="0"/>
        <w:adjustRightInd w:val="0"/>
        <w:jc w:val="center"/>
        <w:rPr>
          <w:rFonts w:eastAsia="Calibri"/>
          <w:b/>
          <w:color w:val="000000"/>
          <w:lang w:val="uk-UA"/>
        </w:rPr>
      </w:pPr>
      <w:r w:rsidRPr="00C443B4">
        <w:rPr>
          <w:rFonts w:eastAsia="Calibri"/>
          <w:b/>
          <w:color w:val="000000"/>
          <w:lang w:val="uk-UA"/>
        </w:rPr>
        <w:t>“</w:t>
      </w:r>
      <w:r w:rsidR="009A7A9B" w:rsidRPr="00C443B4">
        <w:rPr>
          <w:rFonts w:eastAsia="Calibri"/>
          <w:b/>
          <w:color w:val="000000"/>
          <w:lang w:val="uk-UA"/>
        </w:rPr>
        <w:t>П</w:t>
      </w:r>
      <w:r w:rsidRPr="00C443B4">
        <w:rPr>
          <w:rFonts w:eastAsia="Calibri"/>
          <w:b/>
          <w:color w:val="000000"/>
          <w:lang w:val="uk-UA"/>
        </w:rPr>
        <w:t>ерекладацька практика</w:t>
      </w:r>
      <w:r w:rsidRPr="0067119E">
        <w:rPr>
          <w:rFonts w:eastAsia="Calibri"/>
          <w:b/>
          <w:color w:val="000000"/>
          <w:lang w:val="uk-UA"/>
        </w:rPr>
        <w:t xml:space="preserve"> з другої іноземної мови (німецької)” </w:t>
      </w:r>
    </w:p>
    <w:p w:rsidR="004F4D9F" w:rsidRPr="0067119E" w:rsidRDefault="004F4D9F" w:rsidP="004F4D9F">
      <w:pPr>
        <w:autoSpaceDE w:val="0"/>
        <w:autoSpaceDN w:val="0"/>
        <w:adjustRightInd w:val="0"/>
        <w:jc w:val="center"/>
        <w:rPr>
          <w:rFonts w:eastAsia="Calibri"/>
          <w:b/>
          <w:color w:val="000000"/>
          <w:shd w:val="clear" w:color="auto" w:fill="FFFFFF"/>
          <w:lang w:val="uk-UA"/>
        </w:rPr>
      </w:pPr>
      <w:r w:rsidRPr="0067119E">
        <w:rPr>
          <w:rFonts w:eastAsia="Calibri"/>
          <w:b/>
          <w:color w:val="000000"/>
          <w:shd w:val="clear" w:color="auto" w:fill="FFFFFF"/>
          <w:lang w:val="uk-UA"/>
        </w:rPr>
        <w:t>програмним результатам навчання,</w:t>
      </w:r>
      <w:r w:rsidRPr="0067119E">
        <w:rPr>
          <w:rFonts w:eastAsia="Calibri"/>
          <w:b/>
          <w:lang w:val="uk-UA"/>
        </w:rPr>
        <w:t xml:space="preserve"> визначених освітньо-</w:t>
      </w:r>
      <w:r w:rsidR="007C30B7" w:rsidRPr="0067119E">
        <w:rPr>
          <w:rFonts w:eastAsia="Calibri"/>
          <w:b/>
          <w:lang w:val="uk-UA"/>
        </w:rPr>
        <w:t>професійною</w:t>
      </w:r>
      <w:r w:rsidRPr="0067119E">
        <w:rPr>
          <w:rFonts w:eastAsia="Calibri"/>
          <w:b/>
          <w:lang w:val="uk-UA"/>
        </w:rPr>
        <w:t xml:space="preserve"> програмою</w:t>
      </w:r>
      <w:r w:rsidR="0067119E">
        <w:rPr>
          <w:rFonts w:eastAsia="Calibri"/>
          <w:b/>
          <w:lang w:val="uk-UA"/>
        </w:rPr>
        <w:t xml:space="preserve"> </w:t>
      </w:r>
      <w:r w:rsidR="007E0856" w:rsidRPr="0067119E">
        <w:rPr>
          <w:rFonts w:eastAsia="Calibri"/>
          <w:b/>
        </w:rPr>
        <w:t>“</w:t>
      </w:r>
      <w:r w:rsidR="007E0856" w:rsidRPr="0067119E">
        <w:rPr>
          <w:rFonts w:eastAsia="Calibri"/>
          <w:b/>
          <w:lang w:val="uk-UA"/>
        </w:rPr>
        <w:t xml:space="preserve">Англійська мова і </w:t>
      </w:r>
      <w:r w:rsidR="00461D94">
        <w:rPr>
          <w:rFonts w:eastAsia="Calibri"/>
          <w:b/>
          <w:lang w:val="uk-UA"/>
        </w:rPr>
        <w:t xml:space="preserve">література, </w:t>
      </w:r>
      <w:r w:rsidR="007E0856" w:rsidRPr="0067119E">
        <w:rPr>
          <w:rFonts w:eastAsia="Calibri"/>
          <w:b/>
          <w:lang w:val="uk-UA"/>
        </w:rPr>
        <w:t>друга іноземна мова</w:t>
      </w:r>
      <w:r w:rsidR="00461D94">
        <w:rPr>
          <w:rFonts w:eastAsia="Calibri"/>
          <w:b/>
          <w:lang w:val="uk-UA"/>
        </w:rPr>
        <w:t>,</w:t>
      </w:r>
      <w:r w:rsidR="009A7A9B" w:rsidRPr="0067119E">
        <w:rPr>
          <w:rFonts w:eastAsia="Calibri"/>
          <w:b/>
          <w:lang w:val="uk-UA"/>
        </w:rPr>
        <w:t xml:space="preserve"> </w:t>
      </w:r>
      <w:r w:rsidR="00461D94">
        <w:rPr>
          <w:rFonts w:eastAsia="Calibri"/>
          <w:b/>
          <w:lang w:val="uk-UA"/>
        </w:rPr>
        <w:t>пе</w:t>
      </w:r>
      <w:r w:rsidR="007E0856" w:rsidRPr="0067119E">
        <w:rPr>
          <w:rFonts w:eastAsia="Calibri"/>
          <w:b/>
          <w:lang w:val="uk-UA"/>
        </w:rPr>
        <w:t>реклад</w:t>
      </w:r>
      <w:r w:rsidR="007E0856" w:rsidRPr="0067119E">
        <w:rPr>
          <w:rFonts w:eastAsia="Calibri"/>
          <w:b/>
        </w:rPr>
        <w:t>”</w:t>
      </w:r>
      <w:r w:rsidRPr="0067119E">
        <w:rPr>
          <w:rFonts w:eastAsia="Calibri"/>
          <w:b/>
          <w:color w:val="000000"/>
          <w:shd w:val="clear" w:color="auto" w:fill="FFFFFF"/>
          <w:lang w:val="uk-UA"/>
        </w:rPr>
        <w:t xml:space="preserve"> </w:t>
      </w:r>
    </w:p>
    <w:p w:rsidR="00461D94" w:rsidRDefault="00461D94" w:rsidP="007C30B7">
      <w:pPr>
        <w:autoSpaceDE w:val="0"/>
        <w:autoSpaceDN w:val="0"/>
        <w:adjustRightInd w:val="0"/>
        <w:jc w:val="right"/>
        <w:rPr>
          <w:rFonts w:eastAsia="Calibri"/>
          <w:i/>
          <w:color w:val="000000"/>
          <w:shd w:val="clear" w:color="auto" w:fill="FFFFFF"/>
          <w:lang w:val="uk-UA"/>
        </w:rPr>
      </w:pPr>
    </w:p>
    <w:p w:rsidR="00461D94" w:rsidRDefault="00461D94" w:rsidP="007C30B7">
      <w:pPr>
        <w:autoSpaceDE w:val="0"/>
        <w:autoSpaceDN w:val="0"/>
        <w:adjustRightInd w:val="0"/>
        <w:jc w:val="right"/>
        <w:rPr>
          <w:rFonts w:eastAsia="Calibri"/>
          <w:i/>
          <w:color w:val="000000"/>
          <w:shd w:val="clear" w:color="auto" w:fill="FFFFFF"/>
          <w:lang w:val="uk-UA"/>
        </w:rPr>
      </w:pPr>
    </w:p>
    <w:p w:rsidR="004F4D9F" w:rsidRDefault="007C30B7" w:rsidP="007C30B7">
      <w:pPr>
        <w:autoSpaceDE w:val="0"/>
        <w:autoSpaceDN w:val="0"/>
        <w:adjustRightInd w:val="0"/>
        <w:jc w:val="right"/>
        <w:rPr>
          <w:rFonts w:eastAsia="Calibri"/>
          <w:i/>
          <w:color w:val="000000"/>
          <w:shd w:val="clear" w:color="auto" w:fill="FFFFFF"/>
          <w:lang w:val="uk-UA"/>
        </w:rPr>
      </w:pPr>
      <w:r w:rsidRPr="0067119E">
        <w:rPr>
          <w:rFonts w:eastAsia="Calibri"/>
          <w:i/>
          <w:color w:val="000000"/>
          <w:shd w:val="clear" w:color="auto" w:fill="FFFFFF"/>
          <w:lang w:val="uk-UA"/>
        </w:rPr>
        <w:t>Таблиця 2</w:t>
      </w:r>
    </w:p>
    <w:p w:rsidR="0026374D" w:rsidRPr="0067119E" w:rsidRDefault="0026374D" w:rsidP="007C30B7">
      <w:pPr>
        <w:autoSpaceDE w:val="0"/>
        <w:autoSpaceDN w:val="0"/>
        <w:adjustRightInd w:val="0"/>
        <w:jc w:val="right"/>
        <w:rPr>
          <w:rFonts w:eastAsia="Calibri"/>
          <w:i/>
          <w:color w:val="000000"/>
          <w:shd w:val="clear" w:color="auto" w:fill="FFFFFF"/>
          <w:lang w:val="uk-UA"/>
        </w:rPr>
      </w:pPr>
    </w:p>
    <w:tbl>
      <w:tblPr>
        <w:tblW w:w="9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9"/>
        <w:gridCol w:w="567"/>
        <w:gridCol w:w="567"/>
        <w:gridCol w:w="567"/>
        <w:gridCol w:w="596"/>
        <w:gridCol w:w="694"/>
        <w:gridCol w:w="694"/>
        <w:gridCol w:w="546"/>
        <w:gridCol w:w="694"/>
        <w:gridCol w:w="694"/>
      </w:tblGrid>
      <w:tr w:rsidR="004F4D9F" w:rsidRPr="004F4D9F" w:rsidTr="004F4D9F">
        <w:trPr>
          <w:trHeight w:val="230"/>
          <w:jc w:val="center"/>
        </w:trPr>
        <w:tc>
          <w:tcPr>
            <w:tcW w:w="3919" w:type="dxa"/>
            <w:vMerge w:val="restart"/>
          </w:tcPr>
          <w:p w:rsidR="004F4D9F" w:rsidRPr="004F4D9F" w:rsidRDefault="004F4D9F" w:rsidP="004F4D9F">
            <w:pPr>
              <w:autoSpaceDE w:val="0"/>
              <w:autoSpaceDN w:val="0"/>
              <w:adjustRightInd w:val="0"/>
              <w:jc w:val="center"/>
              <w:rPr>
                <w:rFonts w:eastAsia="Calibri"/>
                <w:b/>
                <w:color w:val="000000"/>
                <w:sz w:val="24"/>
                <w:szCs w:val="24"/>
                <w:lang w:val="uk-UA"/>
              </w:rPr>
            </w:pPr>
          </w:p>
          <w:p w:rsidR="004F4D9F" w:rsidRPr="004F4D9F" w:rsidRDefault="004F4D9F" w:rsidP="007E0856">
            <w:pPr>
              <w:autoSpaceDE w:val="0"/>
              <w:autoSpaceDN w:val="0"/>
              <w:adjustRightInd w:val="0"/>
              <w:jc w:val="center"/>
              <w:rPr>
                <w:sz w:val="20"/>
                <w:highlight w:val="yellow"/>
                <w:lang w:val="uk-UA"/>
              </w:rPr>
            </w:pPr>
            <w:r w:rsidRPr="004F4D9F">
              <w:rPr>
                <w:rFonts w:eastAsia="Calibri"/>
                <w:b/>
                <w:color w:val="000000"/>
                <w:sz w:val="24"/>
                <w:szCs w:val="24"/>
                <w:lang w:val="uk-UA"/>
              </w:rPr>
              <w:t xml:space="preserve">Програмні результати навчання з </w:t>
            </w:r>
            <w:r w:rsidR="007E0856">
              <w:rPr>
                <w:b/>
                <w:sz w:val="24"/>
                <w:szCs w:val="24"/>
                <w:lang w:val="uk-UA"/>
              </w:rPr>
              <w:t>освітнього компонента</w:t>
            </w:r>
          </w:p>
        </w:tc>
        <w:tc>
          <w:tcPr>
            <w:tcW w:w="5619" w:type="dxa"/>
            <w:gridSpan w:val="9"/>
            <w:shd w:val="clear" w:color="auto" w:fill="auto"/>
          </w:tcPr>
          <w:p w:rsidR="004F4D9F" w:rsidRPr="004F4D9F" w:rsidRDefault="004F4D9F" w:rsidP="004F4D9F">
            <w:pPr>
              <w:jc w:val="center"/>
              <w:rPr>
                <w:b/>
                <w:sz w:val="24"/>
                <w:szCs w:val="24"/>
                <w:shd w:val="clear" w:color="auto" w:fill="FFFFFF"/>
                <w:lang w:val="uk-UA"/>
              </w:rPr>
            </w:pPr>
            <w:r w:rsidRPr="004F4D9F">
              <w:rPr>
                <w:b/>
                <w:sz w:val="24"/>
                <w:szCs w:val="24"/>
                <w:shd w:val="clear" w:color="auto" w:fill="FFFFFF"/>
                <w:lang w:val="uk-UA"/>
              </w:rPr>
              <w:t>Результати навчання</w:t>
            </w:r>
          </w:p>
          <w:p w:rsidR="004F4D9F" w:rsidRPr="004F4D9F" w:rsidRDefault="004F4D9F" w:rsidP="004F4D9F">
            <w:pPr>
              <w:rPr>
                <w:szCs w:val="24"/>
              </w:rPr>
            </w:pPr>
          </w:p>
        </w:tc>
      </w:tr>
      <w:tr w:rsidR="004F4D9F" w:rsidRPr="004F4D9F" w:rsidTr="004F4D9F">
        <w:trPr>
          <w:jc w:val="center"/>
        </w:trPr>
        <w:tc>
          <w:tcPr>
            <w:tcW w:w="3919" w:type="dxa"/>
            <w:vMerge/>
          </w:tcPr>
          <w:p w:rsidR="004F4D9F" w:rsidRPr="004F4D9F" w:rsidRDefault="004F4D9F" w:rsidP="004F4D9F">
            <w:pPr>
              <w:jc w:val="both"/>
              <w:rPr>
                <w:sz w:val="20"/>
                <w:highlight w:val="yellow"/>
                <w:lang w:val="uk-UA"/>
              </w:rPr>
            </w:pPr>
          </w:p>
        </w:tc>
        <w:tc>
          <w:tcPr>
            <w:tcW w:w="567" w:type="dxa"/>
          </w:tcPr>
          <w:p w:rsidR="004F4D9F" w:rsidRPr="004F4D9F" w:rsidRDefault="004F4D9F" w:rsidP="004F4D9F">
            <w:pPr>
              <w:jc w:val="center"/>
              <w:rPr>
                <w:sz w:val="16"/>
                <w:szCs w:val="16"/>
                <w:lang w:val="uk-UA"/>
              </w:rPr>
            </w:pPr>
            <w:r w:rsidRPr="004F4D9F">
              <w:rPr>
                <w:sz w:val="16"/>
                <w:szCs w:val="16"/>
                <w:lang w:val="uk-UA"/>
              </w:rPr>
              <w:t>1.1</w:t>
            </w:r>
          </w:p>
        </w:tc>
        <w:tc>
          <w:tcPr>
            <w:tcW w:w="567" w:type="dxa"/>
          </w:tcPr>
          <w:p w:rsidR="004F4D9F" w:rsidRPr="004F4D9F" w:rsidRDefault="004F4D9F" w:rsidP="004F4D9F">
            <w:pPr>
              <w:jc w:val="center"/>
              <w:rPr>
                <w:sz w:val="16"/>
                <w:szCs w:val="16"/>
                <w:lang w:val="uk-UA"/>
              </w:rPr>
            </w:pPr>
            <w:r w:rsidRPr="004F4D9F">
              <w:rPr>
                <w:sz w:val="16"/>
                <w:szCs w:val="16"/>
                <w:lang w:val="uk-UA"/>
              </w:rPr>
              <w:t>1.2</w:t>
            </w:r>
          </w:p>
        </w:tc>
        <w:tc>
          <w:tcPr>
            <w:tcW w:w="567" w:type="dxa"/>
          </w:tcPr>
          <w:p w:rsidR="004F4D9F" w:rsidRPr="004F4D9F" w:rsidRDefault="004F4D9F" w:rsidP="004F4D9F">
            <w:pPr>
              <w:jc w:val="center"/>
              <w:rPr>
                <w:sz w:val="16"/>
                <w:szCs w:val="16"/>
                <w:lang w:val="uk-UA"/>
              </w:rPr>
            </w:pPr>
            <w:r w:rsidRPr="004F4D9F">
              <w:rPr>
                <w:sz w:val="16"/>
                <w:szCs w:val="16"/>
                <w:lang w:val="uk-UA"/>
              </w:rPr>
              <w:t>1.3</w:t>
            </w:r>
          </w:p>
        </w:tc>
        <w:tc>
          <w:tcPr>
            <w:tcW w:w="596" w:type="dxa"/>
          </w:tcPr>
          <w:p w:rsidR="004F4D9F" w:rsidRPr="004F4D9F" w:rsidRDefault="004F4D9F" w:rsidP="004F4D9F">
            <w:pPr>
              <w:jc w:val="center"/>
              <w:rPr>
                <w:sz w:val="16"/>
                <w:szCs w:val="16"/>
                <w:lang w:val="uk-UA"/>
              </w:rPr>
            </w:pPr>
            <w:r w:rsidRPr="004F4D9F">
              <w:rPr>
                <w:sz w:val="16"/>
                <w:szCs w:val="16"/>
                <w:lang w:val="uk-UA"/>
              </w:rPr>
              <w:t>1.4</w:t>
            </w:r>
          </w:p>
        </w:tc>
        <w:tc>
          <w:tcPr>
            <w:tcW w:w="694" w:type="dxa"/>
          </w:tcPr>
          <w:p w:rsidR="004F4D9F" w:rsidRPr="004F4D9F" w:rsidRDefault="004F4D9F" w:rsidP="004F4D9F">
            <w:pPr>
              <w:jc w:val="center"/>
              <w:rPr>
                <w:sz w:val="16"/>
                <w:szCs w:val="16"/>
                <w:lang w:val="uk-UA"/>
              </w:rPr>
            </w:pPr>
            <w:r>
              <w:rPr>
                <w:sz w:val="16"/>
                <w:szCs w:val="16"/>
                <w:lang w:val="uk-UA"/>
              </w:rPr>
              <w:t>2.1</w:t>
            </w:r>
          </w:p>
        </w:tc>
        <w:tc>
          <w:tcPr>
            <w:tcW w:w="694" w:type="dxa"/>
          </w:tcPr>
          <w:p w:rsidR="004F4D9F" w:rsidRPr="004F4D9F" w:rsidRDefault="004F4D9F" w:rsidP="004F4D9F">
            <w:pPr>
              <w:jc w:val="center"/>
              <w:rPr>
                <w:sz w:val="16"/>
                <w:szCs w:val="16"/>
                <w:lang w:val="uk-UA"/>
              </w:rPr>
            </w:pPr>
            <w:r w:rsidRPr="004F4D9F">
              <w:rPr>
                <w:sz w:val="16"/>
                <w:szCs w:val="16"/>
                <w:lang w:val="uk-UA"/>
              </w:rPr>
              <w:t>2.</w:t>
            </w:r>
            <w:r>
              <w:rPr>
                <w:sz w:val="16"/>
                <w:szCs w:val="16"/>
                <w:lang w:val="uk-UA"/>
              </w:rPr>
              <w:t>2</w:t>
            </w:r>
          </w:p>
        </w:tc>
        <w:tc>
          <w:tcPr>
            <w:tcW w:w="546" w:type="dxa"/>
          </w:tcPr>
          <w:p w:rsidR="004F4D9F" w:rsidRPr="004F4D9F" w:rsidRDefault="004F4D9F" w:rsidP="004F4D9F">
            <w:pPr>
              <w:jc w:val="center"/>
              <w:rPr>
                <w:sz w:val="16"/>
                <w:szCs w:val="16"/>
                <w:lang w:val="uk-UA"/>
              </w:rPr>
            </w:pPr>
            <w:r w:rsidRPr="004F4D9F">
              <w:rPr>
                <w:sz w:val="16"/>
                <w:szCs w:val="16"/>
                <w:lang w:val="uk-UA"/>
              </w:rPr>
              <w:t>2.</w:t>
            </w:r>
            <w:r>
              <w:rPr>
                <w:sz w:val="16"/>
                <w:szCs w:val="16"/>
                <w:lang w:val="uk-UA"/>
              </w:rPr>
              <w:t>3</w:t>
            </w:r>
          </w:p>
        </w:tc>
        <w:tc>
          <w:tcPr>
            <w:tcW w:w="694" w:type="dxa"/>
          </w:tcPr>
          <w:p w:rsidR="004F4D9F" w:rsidRPr="004F4D9F" w:rsidRDefault="004F4D9F" w:rsidP="004F4D9F">
            <w:pPr>
              <w:jc w:val="center"/>
              <w:rPr>
                <w:sz w:val="16"/>
                <w:szCs w:val="16"/>
                <w:lang w:val="uk-UA"/>
              </w:rPr>
            </w:pPr>
            <w:r w:rsidRPr="004F4D9F">
              <w:rPr>
                <w:sz w:val="16"/>
                <w:szCs w:val="16"/>
                <w:lang w:val="uk-UA"/>
              </w:rPr>
              <w:t>3.1</w:t>
            </w:r>
          </w:p>
        </w:tc>
        <w:tc>
          <w:tcPr>
            <w:tcW w:w="694" w:type="dxa"/>
          </w:tcPr>
          <w:p w:rsidR="004F4D9F" w:rsidRPr="004F4D9F" w:rsidRDefault="004F4D9F" w:rsidP="004F4D9F">
            <w:pPr>
              <w:jc w:val="center"/>
              <w:rPr>
                <w:sz w:val="16"/>
                <w:szCs w:val="16"/>
                <w:lang w:val="uk-UA"/>
              </w:rPr>
            </w:pPr>
            <w:r w:rsidRPr="004F4D9F">
              <w:rPr>
                <w:sz w:val="16"/>
                <w:szCs w:val="16"/>
                <w:lang w:val="uk-UA"/>
              </w:rPr>
              <w:t>4.1</w:t>
            </w:r>
          </w:p>
        </w:tc>
      </w:tr>
      <w:tr w:rsidR="004F4D9F" w:rsidRPr="004F4D9F" w:rsidTr="004F4D9F">
        <w:trPr>
          <w:jc w:val="center"/>
        </w:trPr>
        <w:tc>
          <w:tcPr>
            <w:tcW w:w="3919" w:type="dxa"/>
          </w:tcPr>
          <w:p w:rsidR="004F4D9F" w:rsidRPr="004F4D9F" w:rsidRDefault="004F4D9F" w:rsidP="004F4D9F">
            <w:pPr>
              <w:autoSpaceDE w:val="0"/>
              <w:autoSpaceDN w:val="0"/>
              <w:adjustRightInd w:val="0"/>
              <w:jc w:val="both"/>
              <w:rPr>
                <w:rFonts w:eastAsia="Calibri"/>
                <w:color w:val="000000"/>
                <w:sz w:val="20"/>
                <w:szCs w:val="24"/>
                <w:lang w:val="uk-UA"/>
              </w:rPr>
            </w:pPr>
            <w:r w:rsidRPr="004F4D9F">
              <w:rPr>
                <w:rFonts w:eastAsia="Calibri"/>
                <w:color w:val="000000"/>
                <w:sz w:val="20"/>
                <w:szCs w:val="24"/>
                <w:lang w:val="uk-UA"/>
              </w:rPr>
              <w:t xml:space="preserve">ПРН 1. Вільно спілкуватися із професійних питань із фахівцями та нефахівцями державною та іноземною(ими) мовами усно й письмово, використовувати їх для організації ефективної міжкультурної комунікації. </w:t>
            </w:r>
          </w:p>
        </w:tc>
        <w:tc>
          <w:tcPr>
            <w:tcW w:w="567" w:type="dxa"/>
          </w:tcPr>
          <w:p w:rsidR="004F4D9F" w:rsidRPr="004F4D9F" w:rsidRDefault="004F4D9F" w:rsidP="004F4D9F">
            <w:pPr>
              <w:jc w:val="both"/>
              <w:rPr>
                <w:sz w:val="20"/>
                <w:szCs w:val="20"/>
                <w:highlight w:val="yellow"/>
                <w:lang w:val="uk-UA"/>
              </w:rPr>
            </w:pPr>
            <w:r w:rsidRPr="004F4D9F">
              <w:rPr>
                <w:sz w:val="20"/>
                <w:szCs w:val="20"/>
                <w:lang w:val="uk-UA"/>
              </w:rPr>
              <w:t>+</w:t>
            </w:r>
          </w:p>
        </w:tc>
        <w:tc>
          <w:tcPr>
            <w:tcW w:w="567" w:type="dxa"/>
          </w:tcPr>
          <w:p w:rsidR="004F4D9F" w:rsidRPr="004F4D9F" w:rsidRDefault="004F4D9F" w:rsidP="004F4D9F">
            <w:pPr>
              <w:jc w:val="both"/>
              <w:rPr>
                <w:sz w:val="20"/>
                <w:szCs w:val="20"/>
                <w:lang w:val="uk-UA"/>
              </w:rPr>
            </w:pPr>
            <w:r w:rsidRPr="004F4D9F">
              <w:rPr>
                <w:sz w:val="20"/>
                <w:szCs w:val="20"/>
                <w:lang w:val="uk-UA"/>
              </w:rPr>
              <w:t>+</w:t>
            </w:r>
          </w:p>
        </w:tc>
        <w:tc>
          <w:tcPr>
            <w:tcW w:w="567" w:type="dxa"/>
          </w:tcPr>
          <w:p w:rsidR="004F4D9F" w:rsidRPr="004F4D9F" w:rsidRDefault="004F4D9F" w:rsidP="004F4D9F">
            <w:pPr>
              <w:jc w:val="both"/>
              <w:rPr>
                <w:sz w:val="20"/>
                <w:szCs w:val="20"/>
                <w:lang w:val="uk-UA"/>
              </w:rPr>
            </w:pPr>
            <w:r w:rsidRPr="004F4D9F">
              <w:rPr>
                <w:sz w:val="20"/>
                <w:szCs w:val="20"/>
                <w:lang w:val="uk-UA"/>
              </w:rPr>
              <w:t>+</w:t>
            </w:r>
          </w:p>
        </w:tc>
        <w:tc>
          <w:tcPr>
            <w:tcW w:w="596" w:type="dxa"/>
          </w:tcPr>
          <w:p w:rsidR="004F4D9F" w:rsidRPr="004F4D9F" w:rsidRDefault="004F4D9F" w:rsidP="004F4D9F">
            <w:pPr>
              <w:jc w:val="both"/>
              <w:rPr>
                <w:sz w:val="20"/>
                <w:szCs w:val="20"/>
                <w:lang w:val="uk-UA"/>
              </w:rPr>
            </w:pPr>
            <w:r w:rsidRPr="004F4D9F">
              <w:rPr>
                <w:sz w:val="20"/>
                <w:szCs w:val="20"/>
                <w:lang w:val="uk-UA"/>
              </w:rPr>
              <w:t>+</w:t>
            </w:r>
          </w:p>
          <w:p w:rsidR="004F4D9F" w:rsidRPr="004F4D9F" w:rsidRDefault="004F4D9F" w:rsidP="004F4D9F">
            <w:pPr>
              <w:jc w:val="both"/>
              <w:rPr>
                <w:sz w:val="20"/>
                <w:szCs w:val="20"/>
                <w:lang w:val="uk-UA"/>
              </w:rPr>
            </w:pPr>
          </w:p>
        </w:tc>
        <w:tc>
          <w:tcPr>
            <w:tcW w:w="694" w:type="dxa"/>
          </w:tcPr>
          <w:p w:rsidR="004F4D9F" w:rsidRPr="004F4D9F" w:rsidRDefault="004F4D9F" w:rsidP="004F4D9F">
            <w:pPr>
              <w:jc w:val="both"/>
              <w:rPr>
                <w:sz w:val="20"/>
                <w:szCs w:val="20"/>
                <w:lang w:val="uk-UA"/>
              </w:rPr>
            </w:pPr>
            <w:r w:rsidRPr="004F4D9F">
              <w:rPr>
                <w:sz w:val="20"/>
                <w:szCs w:val="20"/>
                <w:lang w:val="uk-UA"/>
              </w:rPr>
              <w:t>+</w:t>
            </w:r>
          </w:p>
        </w:tc>
        <w:tc>
          <w:tcPr>
            <w:tcW w:w="694" w:type="dxa"/>
          </w:tcPr>
          <w:p w:rsidR="004F4D9F" w:rsidRPr="004F4D9F" w:rsidRDefault="004F4D9F" w:rsidP="004F4D9F">
            <w:pPr>
              <w:jc w:val="both"/>
              <w:rPr>
                <w:sz w:val="20"/>
                <w:szCs w:val="20"/>
                <w:lang w:val="uk-UA"/>
              </w:rPr>
            </w:pPr>
            <w:r w:rsidRPr="004F4D9F">
              <w:rPr>
                <w:sz w:val="20"/>
                <w:szCs w:val="20"/>
                <w:lang w:val="uk-UA"/>
              </w:rPr>
              <w:t>+</w:t>
            </w:r>
          </w:p>
        </w:tc>
        <w:tc>
          <w:tcPr>
            <w:tcW w:w="546" w:type="dxa"/>
          </w:tcPr>
          <w:p w:rsidR="004F4D9F" w:rsidRPr="004F4D9F" w:rsidRDefault="004F4D9F" w:rsidP="004F4D9F">
            <w:pPr>
              <w:jc w:val="both"/>
              <w:rPr>
                <w:sz w:val="20"/>
                <w:szCs w:val="20"/>
                <w:lang w:val="uk-UA"/>
              </w:rPr>
            </w:pPr>
            <w:r w:rsidRPr="004F4D9F">
              <w:rPr>
                <w:sz w:val="20"/>
                <w:szCs w:val="20"/>
                <w:lang w:val="uk-UA"/>
              </w:rPr>
              <w:t>+</w:t>
            </w:r>
          </w:p>
        </w:tc>
        <w:tc>
          <w:tcPr>
            <w:tcW w:w="694" w:type="dxa"/>
          </w:tcPr>
          <w:p w:rsidR="004F4D9F" w:rsidRPr="004F4D9F" w:rsidRDefault="004F4D9F" w:rsidP="004F4D9F">
            <w:pPr>
              <w:jc w:val="both"/>
              <w:rPr>
                <w:sz w:val="20"/>
                <w:szCs w:val="20"/>
                <w:lang w:val="uk-UA"/>
              </w:rPr>
            </w:pPr>
            <w:r w:rsidRPr="004F4D9F">
              <w:rPr>
                <w:sz w:val="20"/>
                <w:szCs w:val="20"/>
                <w:lang w:val="uk-UA"/>
              </w:rPr>
              <w:t>+</w:t>
            </w:r>
          </w:p>
        </w:tc>
        <w:tc>
          <w:tcPr>
            <w:tcW w:w="694" w:type="dxa"/>
          </w:tcPr>
          <w:p w:rsidR="004F4D9F" w:rsidRPr="004F4D9F" w:rsidRDefault="004F4D9F" w:rsidP="004F4D9F">
            <w:pPr>
              <w:jc w:val="both"/>
              <w:rPr>
                <w:sz w:val="20"/>
                <w:szCs w:val="20"/>
                <w:lang w:val="uk-UA"/>
              </w:rPr>
            </w:pPr>
          </w:p>
        </w:tc>
      </w:tr>
      <w:tr w:rsidR="004F4D9F" w:rsidRPr="004F4D9F" w:rsidTr="004F4D9F">
        <w:trPr>
          <w:jc w:val="center"/>
        </w:trPr>
        <w:tc>
          <w:tcPr>
            <w:tcW w:w="3919" w:type="dxa"/>
          </w:tcPr>
          <w:p w:rsidR="004F4D9F" w:rsidRPr="004F4D9F" w:rsidRDefault="004F4D9F" w:rsidP="004F4D9F">
            <w:pPr>
              <w:autoSpaceDE w:val="0"/>
              <w:autoSpaceDN w:val="0"/>
              <w:adjustRightInd w:val="0"/>
              <w:jc w:val="both"/>
              <w:rPr>
                <w:rFonts w:eastAsia="Calibri"/>
                <w:color w:val="000000"/>
                <w:sz w:val="20"/>
                <w:szCs w:val="24"/>
                <w:lang w:val="uk-UA"/>
              </w:rPr>
            </w:pPr>
            <w:r w:rsidRPr="004F4D9F">
              <w:rPr>
                <w:rFonts w:eastAsia="Calibri"/>
                <w:color w:val="000000"/>
                <w:sz w:val="20"/>
                <w:szCs w:val="24"/>
                <w:lang w:val="uk-UA"/>
              </w:rPr>
              <w:t>ПРН 2. Ефективно працювати з інформацією: добирати необхідну інформацію з різних джерел, зокрема з фахової літератури та електр</w:t>
            </w:r>
            <w:r w:rsidR="006E664B">
              <w:rPr>
                <w:rFonts w:eastAsia="Calibri"/>
                <w:color w:val="000000"/>
                <w:sz w:val="20"/>
                <w:szCs w:val="24"/>
                <w:lang w:val="uk-UA"/>
              </w:rPr>
              <w:t>онних баз, критично аналізувати йз</w:t>
            </w:r>
            <w:r w:rsidRPr="004F4D9F">
              <w:rPr>
                <w:rFonts w:eastAsia="Calibri"/>
                <w:color w:val="000000"/>
                <w:sz w:val="20"/>
                <w:szCs w:val="24"/>
                <w:lang w:val="uk-UA"/>
              </w:rPr>
              <w:t xml:space="preserve"> інтерпретувати її, впорядковувати, класифікувати й систематизувати. </w:t>
            </w:r>
          </w:p>
        </w:tc>
        <w:tc>
          <w:tcPr>
            <w:tcW w:w="567" w:type="dxa"/>
          </w:tcPr>
          <w:p w:rsidR="004F4D9F" w:rsidRPr="004F4D9F" w:rsidRDefault="004F4D9F" w:rsidP="004F4D9F">
            <w:pPr>
              <w:jc w:val="both"/>
              <w:rPr>
                <w:sz w:val="20"/>
                <w:szCs w:val="20"/>
                <w:highlight w:val="yellow"/>
                <w:lang w:val="uk-UA"/>
              </w:rPr>
            </w:pPr>
            <w:r w:rsidRPr="004F4D9F">
              <w:rPr>
                <w:sz w:val="20"/>
                <w:szCs w:val="20"/>
                <w:lang w:val="uk-UA"/>
              </w:rPr>
              <w:t>+</w:t>
            </w:r>
          </w:p>
        </w:tc>
        <w:tc>
          <w:tcPr>
            <w:tcW w:w="567" w:type="dxa"/>
          </w:tcPr>
          <w:p w:rsidR="004F4D9F" w:rsidRPr="004F4D9F" w:rsidRDefault="004F4D9F" w:rsidP="004F4D9F">
            <w:pPr>
              <w:jc w:val="both"/>
              <w:rPr>
                <w:sz w:val="20"/>
                <w:szCs w:val="20"/>
                <w:lang w:val="uk-UA"/>
              </w:rPr>
            </w:pPr>
            <w:r w:rsidRPr="004F4D9F">
              <w:rPr>
                <w:sz w:val="20"/>
                <w:szCs w:val="20"/>
                <w:lang w:val="uk-UA"/>
              </w:rPr>
              <w:t>+</w:t>
            </w:r>
          </w:p>
        </w:tc>
        <w:tc>
          <w:tcPr>
            <w:tcW w:w="567" w:type="dxa"/>
          </w:tcPr>
          <w:p w:rsidR="004F4D9F" w:rsidRPr="004F4D9F" w:rsidRDefault="004F4D9F" w:rsidP="004F4D9F">
            <w:pPr>
              <w:jc w:val="both"/>
              <w:rPr>
                <w:sz w:val="20"/>
                <w:szCs w:val="20"/>
                <w:lang w:val="uk-UA"/>
              </w:rPr>
            </w:pPr>
            <w:r w:rsidRPr="004F4D9F">
              <w:rPr>
                <w:sz w:val="20"/>
                <w:szCs w:val="20"/>
                <w:lang w:val="uk-UA"/>
              </w:rPr>
              <w:t>+</w:t>
            </w:r>
          </w:p>
        </w:tc>
        <w:tc>
          <w:tcPr>
            <w:tcW w:w="596" w:type="dxa"/>
          </w:tcPr>
          <w:p w:rsidR="004F4D9F" w:rsidRPr="004F4D9F" w:rsidRDefault="004F4D9F" w:rsidP="004F4D9F">
            <w:pPr>
              <w:jc w:val="both"/>
              <w:rPr>
                <w:sz w:val="20"/>
                <w:szCs w:val="20"/>
                <w:lang w:val="uk-UA"/>
              </w:rPr>
            </w:pPr>
            <w:r w:rsidRPr="004F4D9F">
              <w:rPr>
                <w:sz w:val="20"/>
                <w:szCs w:val="20"/>
                <w:lang w:val="uk-UA"/>
              </w:rPr>
              <w:t>+</w:t>
            </w:r>
          </w:p>
          <w:p w:rsidR="004F4D9F" w:rsidRPr="004F4D9F" w:rsidRDefault="004F4D9F" w:rsidP="004F4D9F">
            <w:pPr>
              <w:jc w:val="both"/>
              <w:rPr>
                <w:sz w:val="20"/>
                <w:szCs w:val="20"/>
                <w:lang w:val="uk-UA"/>
              </w:rPr>
            </w:pPr>
          </w:p>
        </w:tc>
        <w:tc>
          <w:tcPr>
            <w:tcW w:w="694" w:type="dxa"/>
          </w:tcPr>
          <w:p w:rsidR="004F4D9F" w:rsidRPr="004F4D9F" w:rsidRDefault="004F4D9F" w:rsidP="004F4D9F">
            <w:pPr>
              <w:jc w:val="both"/>
              <w:rPr>
                <w:sz w:val="20"/>
                <w:szCs w:val="20"/>
                <w:lang w:val="uk-UA"/>
              </w:rPr>
            </w:pPr>
            <w:r w:rsidRPr="004F4D9F">
              <w:rPr>
                <w:sz w:val="20"/>
                <w:szCs w:val="20"/>
                <w:lang w:val="uk-UA"/>
              </w:rPr>
              <w:t>+</w:t>
            </w:r>
          </w:p>
        </w:tc>
        <w:tc>
          <w:tcPr>
            <w:tcW w:w="694" w:type="dxa"/>
          </w:tcPr>
          <w:p w:rsidR="004F4D9F" w:rsidRPr="004F4D9F" w:rsidRDefault="004F4D9F" w:rsidP="004F4D9F">
            <w:pPr>
              <w:jc w:val="both"/>
              <w:rPr>
                <w:sz w:val="20"/>
                <w:szCs w:val="20"/>
                <w:lang w:val="uk-UA"/>
              </w:rPr>
            </w:pPr>
            <w:r w:rsidRPr="004F4D9F">
              <w:rPr>
                <w:sz w:val="20"/>
                <w:szCs w:val="20"/>
                <w:lang w:val="uk-UA"/>
              </w:rPr>
              <w:t>+</w:t>
            </w:r>
          </w:p>
        </w:tc>
        <w:tc>
          <w:tcPr>
            <w:tcW w:w="546" w:type="dxa"/>
          </w:tcPr>
          <w:p w:rsidR="004F4D9F" w:rsidRPr="004F4D9F" w:rsidRDefault="004F4D9F" w:rsidP="004F4D9F">
            <w:pPr>
              <w:jc w:val="both"/>
              <w:rPr>
                <w:sz w:val="20"/>
                <w:szCs w:val="20"/>
                <w:lang w:val="uk-UA"/>
              </w:rPr>
            </w:pPr>
          </w:p>
        </w:tc>
        <w:tc>
          <w:tcPr>
            <w:tcW w:w="694" w:type="dxa"/>
          </w:tcPr>
          <w:p w:rsidR="004F4D9F" w:rsidRPr="004F4D9F" w:rsidRDefault="004F4D9F" w:rsidP="004F4D9F">
            <w:pPr>
              <w:jc w:val="both"/>
              <w:rPr>
                <w:sz w:val="20"/>
                <w:szCs w:val="20"/>
                <w:lang w:val="uk-UA"/>
              </w:rPr>
            </w:pPr>
            <w:r w:rsidRPr="004F4D9F">
              <w:rPr>
                <w:sz w:val="20"/>
                <w:szCs w:val="20"/>
                <w:lang w:val="uk-UA"/>
              </w:rPr>
              <w:t>+</w:t>
            </w:r>
          </w:p>
        </w:tc>
        <w:tc>
          <w:tcPr>
            <w:tcW w:w="694" w:type="dxa"/>
          </w:tcPr>
          <w:p w:rsidR="004F4D9F" w:rsidRPr="004F4D9F" w:rsidRDefault="004F4D9F" w:rsidP="004F4D9F">
            <w:pPr>
              <w:jc w:val="both"/>
              <w:rPr>
                <w:sz w:val="20"/>
                <w:szCs w:val="20"/>
                <w:lang w:val="uk-UA"/>
              </w:rPr>
            </w:pPr>
            <w:r w:rsidRPr="004F4D9F">
              <w:rPr>
                <w:sz w:val="20"/>
                <w:szCs w:val="20"/>
                <w:lang w:val="uk-UA"/>
              </w:rPr>
              <w:t>+</w:t>
            </w:r>
          </w:p>
        </w:tc>
      </w:tr>
      <w:tr w:rsidR="004F4D9F" w:rsidRPr="004F4D9F" w:rsidTr="004F4D9F">
        <w:trPr>
          <w:jc w:val="center"/>
        </w:trPr>
        <w:tc>
          <w:tcPr>
            <w:tcW w:w="3919" w:type="dxa"/>
          </w:tcPr>
          <w:p w:rsidR="004F4D9F" w:rsidRPr="004F4D9F" w:rsidRDefault="004F4D9F" w:rsidP="004F4D9F">
            <w:pPr>
              <w:autoSpaceDE w:val="0"/>
              <w:autoSpaceDN w:val="0"/>
              <w:adjustRightInd w:val="0"/>
              <w:jc w:val="both"/>
              <w:rPr>
                <w:rFonts w:eastAsia="Calibri"/>
                <w:color w:val="000000"/>
                <w:sz w:val="20"/>
                <w:szCs w:val="24"/>
              </w:rPr>
            </w:pPr>
            <w:r w:rsidRPr="004F4D9F">
              <w:rPr>
                <w:rFonts w:eastAsia="Calibri"/>
                <w:color w:val="000000"/>
                <w:sz w:val="20"/>
                <w:szCs w:val="24"/>
              </w:rPr>
              <w:t xml:space="preserve">ПРН 3. Організовувати процес свого навчання й самоосвіти. </w:t>
            </w:r>
          </w:p>
        </w:tc>
        <w:tc>
          <w:tcPr>
            <w:tcW w:w="567" w:type="dxa"/>
          </w:tcPr>
          <w:p w:rsidR="004F4D9F" w:rsidRPr="004F4D9F" w:rsidRDefault="004F4D9F" w:rsidP="004F4D9F">
            <w:pPr>
              <w:jc w:val="both"/>
              <w:rPr>
                <w:sz w:val="20"/>
                <w:szCs w:val="20"/>
                <w:highlight w:val="yellow"/>
                <w:lang w:val="uk-UA"/>
              </w:rPr>
            </w:pPr>
          </w:p>
        </w:tc>
        <w:tc>
          <w:tcPr>
            <w:tcW w:w="567" w:type="dxa"/>
          </w:tcPr>
          <w:p w:rsidR="004F4D9F" w:rsidRPr="004F4D9F" w:rsidRDefault="004F4D9F" w:rsidP="004F4D9F">
            <w:pPr>
              <w:jc w:val="both"/>
              <w:rPr>
                <w:sz w:val="20"/>
                <w:szCs w:val="20"/>
                <w:lang w:val="uk-UA"/>
              </w:rPr>
            </w:pPr>
          </w:p>
        </w:tc>
        <w:tc>
          <w:tcPr>
            <w:tcW w:w="567" w:type="dxa"/>
          </w:tcPr>
          <w:p w:rsidR="004F4D9F" w:rsidRPr="004F4D9F" w:rsidRDefault="004F4D9F" w:rsidP="004F4D9F">
            <w:pPr>
              <w:jc w:val="both"/>
              <w:rPr>
                <w:sz w:val="20"/>
                <w:szCs w:val="20"/>
                <w:lang w:val="uk-UA"/>
              </w:rPr>
            </w:pPr>
            <w:r w:rsidRPr="004F4D9F">
              <w:rPr>
                <w:sz w:val="20"/>
                <w:szCs w:val="20"/>
                <w:lang w:val="uk-UA"/>
              </w:rPr>
              <w:t>+</w:t>
            </w:r>
          </w:p>
        </w:tc>
        <w:tc>
          <w:tcPr>
            <w:tcW w:w="596" w:type="dxa"/>
          </w:tcPr>
          <w:p w:rsidR="004F4D9F" w:rsidRPr="004F4D9F" w:rsidRDefault="004F4D9F" w:rsidP="004F4D9F">
            <w:pPr>
              <w:jc w:val="both"/>
              <w:rPr>
                <w:sz w:val="20"/>
                <w:szCs w:val="20"/>
                <w:lang w:val="uk-UA"/>
              </w:rPr>
            </w:pPr>
          </w:p>
        </w:tc>
        <w:tc>
          <w:tcPr>
            <w:tcW w:w="694" w:type="dxa"/>
          </w:tcPr>
          <w:p w:rsidR="004F4D9F" w:rsidRPr="004F4D9F" w:rsidRDefault="004F4D9F" w:rsidP="004F4D9F">
            <w:pPr>
              <w:jc w:val="both"/>
              <w:rPr>
                <w:sz w:val="20"/>
                <w:szCs w:val="20"/>
                <w:lang w:val="uk-UA"/>
              </w:rPr>
            </w:pPr>
          </w:p>
        </w:tc>
        <w:tc>
          <w:tcPr>
            <w:tcW w:w="694" w:type="dxa"/>
          </w:tcPr>
          <w:p w:rsidR="004F4D9F" w:rsidRPr="004F4D9F" w:rsidRDefault="004F4D9F" w:rsidP="004F4D9F">
            <w:pPr>
              <w:jc w:val="both"/>
              <w:rPr>
                <w:sz w:val="20"/>
                <w:szCs w:val="20"/>
                <w:lang w:val="uk-UA"/>
              </w:rPr>
            </w:pPr>
            <w:r w:rsidRPr="004F4D9F">
              <w:rPr>
                <w:sz w:val="20"/>
                <w:szCs w:val="20"/>
                <w:lang w:val="uk-UA"/>
              </w:rPr>
              <w:t>+</w:t>
            </w:r>
          </w:p>
        </w:tc>
        <w:tc>
          <w:tcPr>
            <w:tcW w:w="546" w:type="dxa"/>
          </w:tcPr>
          <w:p w:rsidR="004F4D9F" w:rsidRPr="004F4D9F" w:rsidRDefault="004F4D9F" w:rsidP="004F4D9F">
            <w:pPr>
              <w:jc w:val="both"/>
              <w:rPr>
                <w:sz w:val="20"/>
                <w:szCs w:val="20"/>
                <w:lang w:val="uk-UA"/>
              </w:rPr>
            </w:pPr>
          </w:p>
        </w:tc>
        <w:tc>
          <w:tcPr>
            <w:tcW w:w="694" w:type="dxa"/>
          </w:tcPr>
          <w:p w:rsidR="004F4D9F" w:rsidRPr="004F4D9F" w:rsidRDefault="004F4D9F" w:rsidP="004F4D9F">
            <w:pPr>
              <w:jc w:val="both"/>
              <w:rPr>
                <w:sz w:val="20"/>
                <w:szCs w:val="20"/>
                <w:lang w:val="uk-UA"/>
              </w:rPr>
            </w:pPr>
            <w:r w:rsidRPr="004F4D9F">
              <w:rPr>
                <w:sz w:val="20"/>
                <w:szCs w:val="20"/>
                <w:lang w:val="uk-UA"/>
              </w:rPr>
              <w:t>+</w:t>
            </w:r>
          </w:p>
        </w:tc>
        <w:tc>
          <w:tcPr>
            <w:tcW w:w="694" w:type="dxa"/>
          </w:tcPr>
          <w:p w:rsidR="004F4D9F" w:rsidRPr="004F4D9F" w:rsidRDefault="004F4D9F" w:rsidP="004F4D9F">
            <w:pPr>
              <w:jc w:val="both"/>
              <w:rPr>
                <w:sz w:val="20"/>
                <w:szCs w:val="20"/>
                <w:lang w:val="uk-UA"/>
              </w:rPr>
            </w:pPr>
            <w:r w:rsidRPr="004F4D9F">
              <w:rPr>
                <w:sz w:val="20"/>
                <w:szCs w:val="20"/>
                <w:lang w:val="uk-UA"/>
              </w:rPr>
              <w:t>+</w:t>
            </w:r>
          </w:p>
        </w:tc>
      </w:tr>
      <w:tr w:rsidR="004F4D9F" w:rsidRPr="004F4D9F" w:rsidTr="004F4D9F">
        <w:trPr>
          <w:jc w:val="center"/>
        </w:trPr>
        <w:tc>
          <w:tcPr>
            <w:tcW w:w="3919" w:type="dxa"/>
          </w:tcPr>
          <w:p w:rsidR="004F4D9F" w:rsidRPr="004F4D9F" w:rsidRDefault="004F4D9F" w:rsidP="004F4D9F">
            <w:pPr>
              <w:autoSpaceDE w:val="0"/>
              <w:autoSpaceDN w:val="0"/>
              <w:adjustRightInd w:val="0"/>
              <w:jc w:val="both"/>
              <w:rPr>
                <w:rFonts w:eastAsia="Calibri"/>
                <w:color w:val="000000"/>
                <w:sz w:val="20"/>
                <w:szCs w:val="24"/>
              </w:rPr>
            </w:pPr>
            <w:r w:rsidRPr="004F4D9F">
              <w:rPr>
                <w:rFonts w:eastAsia="Calibri"/>
                <w:color w:val="000000"/>
                <w:sz w:val="20"/>
                <w:szCs w:val="24"/>
              </w:rPr>
              <w:t xml:space="preserve">ПРН 6. Використовувати інформаційні й комунікаційні технології для вирішення складних спеціалізованих задач і проблем професійної діяльності. </w:t>
            </w:r>
          </w:p>
        </w:tc>
        <w:tc>
          <w:tcPr>
            <w:tcW w:w="567" w:type="dxa"/>
          </w:tcPr>
          <w:p w:rsidR="004F4D9F" w:rsidRPr="004F4D9F" w:rsidRDefault="004F4D9F" w:rsidP="004F4D9F">
            <w:pPr>
              <w:jc w:val="both"/>
              <w:rPr>
                <w:sz w:val="20"/>
                <w:szCs w:val="20"/>
                <w:highlight w:val="yellow"/>
                <w:lang w:val="uk-UA"/>
              </w:rPr>
            </w:pPr>
          </w:p>
        </w:tc>
        <w:tc>
          <w:tcPr>
            <w:tcW w:w="567" w:type="dxa"/>
          </w:tcPr>
          <w:p w:rsidR="004F4D9F" w:rsidRPr="004F4D9F" w:rsidRDefault="004F4D9F" w:rsidP="004F4D9F">
            <w:pPr>
              <w:jc w:val="both"/>
              <w:rPr>
                <w:sz w:val="20"/>
                <w:szCs w:val="20"/>
                <w:lang w:val="uk-UA"/>
              </w:rPr>
            </w:pPr>
          </w:p>
        </w:tc>
        <w:tc>
          <w:tcPr>
            <w:tcW w:w="567" w:type="dxa"/>
          </w:tcPr>
          <w:p w:rsidR="004F4D9F" w:rsidRPr="004F4D9F" w:rsidRDefault="004F4D9F" w:rsidP="004F4D9F">
            <w:pPr>
              <w:jc w:val="both"/>
              <w:rPr>
                <w:sz w:val="20"/>
                <w:szCs w:val="20"/>
                <w:lang w:val="uk-UA"/>
              </w:rPr>
            </w:pPr>
          </w:p>
        </w:tc>
        <w:tc>
          <w:tcPr>
            <w:tcW w:w="596" w:type="dxa"/>
          </w:tcPr>
          <w:p w:rsidR="004F4D9F" w:rsidRPr="004F4D9F" w:rsidRDefault="004F4D9F" w:rsidP="004F4D9F">
            <w:pPr>
              <w:jc w:val="both"/>
              <w:rPr>
                <w:sz w:val="20"/>
                <w:szCs w:val="20"/>
                <w:lang w:val="uk-UA"/>
              </w:rPr>
            </w:pPr>
          </w:p>
        </w:tc>
        <w:tc>
          <w:tcPr>
            <w:tcW w:w="694" w:type="dxa"/>
          </w:tcPr>
          <w:p w:rsidR="004F4D9F" w:rsidRPr="004F4D9F" w:rsidRDefault="004F4D9F" w:rsidP="004F4D9F">
            <w:pPr>
              <w:jc w:val="both"/>
              <w:rPr>
                <w:sz w:val="20"/>
                <w:szCs w:val="20"/>
                <w:lang w:val="uk-UA"/>
              </w:rPr>
            </w:pPr>
          </w:p>
        </w:tc>
        <w:tc>
          <w:tcPr>
            <w:tcW w:w="694" w:type="dxa"/>
          </w:tcPr>
          <w:p w:rsidR="004F4D9F" w:rsidRPr="004F4D9F" w:rsidRDefault="004F4D9F" w:rsidP="004F4D9F">
            <w:pPr>
              <w:jc w:val="both"/>
              <w:rPr>
                <w:sz w:val="20"/>
                <w:szCs w:val="20"/>
                <w:lang w:val="uk-UA"/>
              </w:rPr>
            </w:pPr>
            <w:r w:rsidRPr="004F4D9F">
              <w:rPr>
                <w:sz w:val="20"/>
                <w:szCs w:val="20"/>
                <w:lang w:val="uk-UA"/>
              </w:rPr>
              <w:t>+</w:t>
            </w:r>
          </w:p>
        </w:tc>
        <w:tc>
          <w:tcPr>
            <w:tcW w:w="546" w:type="dxa"/>
          </w:tcPr>
          <w:p w:rsidR="004F4D9F" w:rsidRPr="004F4D9F" w:rsidRDefault="004F4D9F" w:rsidP="004F4D9F">
            <w:pPr>
              <w:jc w:val="both"/>
              <w:rPr>
                <w:sz w:val="20"/>
                <w:szCs w:val="20"/>
                <w:lang w:val="uk-UA"/>
              </w:rPr>
            </w:pPr>
          </w:p>
        </w:tc>
        <w:tc>
          <w:tcPr>
            <w:tcW w:w="694" w:type="dxa"/>
          </w:tcPr>
          <w:p w:rsidR="004F4D9F" w:rsidRPr="004F4D9F" w:rsidRDefault="004F4D9F" w:rsidP="004F4D9F">
            <w:pPr>
              <w:jc w:val="both"/>
              <w:rPr>
                <w:sz w:val="20"/>
                <w:szCs w:val="20"/>
                <w:lang w:val="uk-UA"/>
              </w:rPr>
            </w:pPr>
            <w:r w:rsidRPr="004F4D9F">
              <w:rPr>
                <w:sz w:val="20"/>
                <w:szCs w:val="20"/>
                <w:lang w:val="uk-UA"/>
              </w:rPr>
              <w:t>+</w:t>
            </w:r>
          </w:p>
        </w:tc>
        <w:tc>
          <w:tcPr>
            <w:tcW w:w="694" w:type="dxa"/>
          </w:tcPr>
          <w:p w:rsidR="004F4D9F" w:rsidRPr="004F4D9F" w:rsidRDefault="004F4D9F" w:rsidP="004F4D9F">
            <w:pPr>
              <w:jc w:val="both"/>
              <w:rPr>
                <w:sz w:val="20"/>
                <w:szCs w:val="20"/>
                <w:lang w:val="uk-UA"/>
              </w:rPr>
            </w:pPr>
            <w:r w:rsidRPr="004F4D9F">
              <w:rPr>
                <w:sz w:val="20"/>
                <w:szCs w:val="20"/>
                <w:lang w:val="uk-UA"/>
              </w:rPr>
              <w:t>+</w:t>
            </w:r>
          </w:p>
        </w:tc>
      </w:tr>
      <w:tr w:rsidR="004F4D9F" w:rsidRPr="004F4D9F" w:rsidTr="004F4D9F">
        <w:trPr>
          <w:jc w:val="center"/>
        </w:trPr>
        <w:tc>
          <w:tcPr>
            <w:tcW w:w="3919" w:type="dxa"/>
          </w:tcPr>
          <w:p w:rsidR="004F4D9F" w:rsidRPr="004F4D9F" w:rsidRDefault="004F4D9F" w:rsidP="004F4D9F">
            <w:pPr>
              <w:autoSpaceDE w:val="0"/>
              <w:autoSpaceDN w:val="0"/>
              <w:adjustRightInd w:val="0"/>
              <w:jc w:val="both"/>
              <w:rPr>
                <w:rFonts w:eastAsia="Calibri"/>
                <w:color w:val="000000"/>
                <w:sz w:val="20"/>
                <w:szCs w:val="24"/>
              </w:rPr>
            </w:pPr>
            <w:r w:rsidRPr="004F4D9F">
              <w:rPr>
                <w:rFonts w:eastAsia="Calibri"/>
                <w:color w:val="000000"/>
                <w:sz w:val="20"/>
                <w:szCs w:val="24"/>
              </w:rPr>
              <w:t xml:space="preserve">ПРН 7. Розуміти основні проблеми філології та підходи до їх розв’язання із застосуванням доцільних методів та інноваційних підходів. </w:t>
            </w:r>
          </w:p>
        </w:tc>
        <w:tc>
          <w:tcPr>
            <w:tcW w:w="567" w:type="dxa"/>
          </w:tcPr>
          <w:p w:rsidR="004F4D9F" w:rsidRPr="004F4D9F" w:rsidRDefault="004F4D9F" w:rsidP="004F4D9F">
            <w:pPr>
              <w:jc w:val="both"/>
              <w:rPr>
                <w:sz w:val="20"/>
                <w:szCs w:val="20"/>
                <w:highlight w:val="yellow"/>
                <w:lang w:val="uk-UA"/>
              </w:rPr>
            </w:pPr>
            <w:r w:rsidRPr="004F4D9F">
              <w:rPr>
                <w:sz w:val="20"/>
                <w:szCs w:val="20"/>
                <w:lang w:val="uk-UA"/>
              </w:rPr>
              <w:t>+</w:t>
            </w:r>
          </w:p>
        </w:tc>
        <w:tc>
          <w:tcPr>
            <w:tcW w:w="567" w:type="dxa"/>
          </w:tcPr>
          <w:p w:rsidR="004F4D9F" w:rsidRPr="004F4D9F" w:rsidRDefault="004F4D9F" w:rsidP="004F4D9F">
            <w:pPr>
              <w:jc w:val="both"/>
              <w:rPr>
                <w:sz w:val="20"/>
                <w:szCs w:val="20"/>
                <w:lang w:val="uk-UA"/>
              </w:rPr>
            </w:pPr>
            <w:r w:rsidRPr="004F4D9F">
              <w:rPr>
                <w:sz w:val="20"/>
                <w:szCs w:val="20"/>
                <w:lang w:val="uk-UA"/>
              </w:rPr>
              <w:t>+</w:t>
            </w:r>
          </w:p>
        </w:tc>
        <w:tc>
          <w:tcPr>
            <w:tcW w:w="567" w:type="dxa"/>
          </w:tcPr>
          <w:p w:rsidR="004F4D9F" w:rsidRPr="004F4D9F" w:rsidRDefault="004F4D9F" w:rsidP="004F4D9F">
            <w:pPr>
              <w:jc w:val="both"/>
              <w:rPr>
                <w:sz w:val="20"/>
                <w:szCs w:val="20"/>
                <w:lang w:val="uk-UA"/>
              </w:rPr>
            </w:pPr>
            <w:r w:rsidRPr="004F4D9F">
              <w:rPr>
                <w:sz w:val="20"/>
                <w:szCs w:val="20"/>
                <w:lang w:val="uk-UA"/>
              </w:rPr>
              <w:t>+</w:t>
            </w:r>
          </w:p>
        </w:tc>
        <w:tc>
          <w:tcPr>
            <w:tcW w:w="596" w:type="dxa"/>
          </w:tcPr>
          <w:p w:rsidR="004F4D9F" w:rsidRPr="004F4D9F" w:rsidRDefault="004F4D9F" w:rsidP="004F4D9F">
            <w:pPr>
              <w:jc w:val="both"/>
              <w:rPr>
                <w:sz w:val="20"/>
                <w:szCs w:val="20"/>
                <w:lang w:val="uk-UA"/>
              </w:rPr>
            </w:pPr>
            <w:r w:rsidRPr="004F4D9F">
              <w:rPr>
                <w:sz w:val="20"/>
                <w:szCs w:val="20"/>
                <w:lang w:val="uk-UA"/>
              </w:rPr>
              <w:t>+</w:t>
            </w:r>
          </w:p>
          <w:p w:rsidR="004F4D9F" w:rsidRPr="004F4D9F" w:rsidRDefault="004F4D9F" w:rsidP="004F4D9F">
            <w:pPr>
              <w:jc w:val="both"/>
              <w:rPr>
                <w:sz w:val="20"/>
                <w:szCs w:val="20"/>
                <w:lang w:val="uk-UA"/>
              </w:rPr>
            </w:pPr>
          </w:p>
        </w:tc>
        <w:tc>
          <w:tcPr>
            <w:tcW w:w="694" w:type="dxa"/>
          </w:tcPr>
          <w:p w:rsidR="004F4D9F" w:rsidRPr="004F4D9F" w:rsidRDefault="004F4D9F" w:rsidP="004F4D9F">
            <w:pPr>
              <w:jc w:val="both"/>
              <w:rPr>
                <w:sz w:val="20"/>
                <w:szCs w:val="20"/>
                <w:lang w:val="uk-UA"/>
              </w:rPr>
            </w:pPr>
            <w:r w:rsidRPr="004F4D9F">
              <w:rPr>
                <w:sz w:val="20"/>
                <w:szCs w:val="20"/>
                <w:lang w:val="uk-UA"/>
              </w:rPr>
              <w:t>+</w:t>
            </w:r>
          </w:p>
        </w:tc>
        <w:tc>
          <w:tcPr>
            <w:tcW w:w="694" w:type="dxa"/>
          </w:tcPr>
          <w:p w:rsidR="004F4D9F" w:rsidRPr="004F4D9F" w:rsidRDefault="004F4D9F" w:rsidP="004F4D9F">
            <w:pPr>
              <w:jc w:val="both"/>
              <w:rPr>
                <w:sz w:val="20"/>
                <w:szCs w:val="20"/>
                <w:lang w:val="uk-UA"/>
              </w:rPr>
            </w:pPr>
            <w:r w:rsidRPr="004F4D9F">
              <w:rPr>
                <w:sz w:val="20"/>
                <w:szCs w:val="20"/>
                <w:lang w:val="uk-UA"/>
              </w:rPr>
              <w:t>+</w:t>
            </w:r>
          </w:p>
        </w:tc>
        <w:tc>
          <w:tcPr>
            <w:tcW w:w="546" w:type="dxa"/>
          </w:tcPr>
          <w:p w:rsidR="004F4D9F" w:rsidRPr="004F4D9F" w:rsidRDefault="004F4D9F" w:rsidP="004F4D9F">
            <w:pPr>
              <w:jc w:val="both"/>
              <w:rPr>
                <w:sz w:val="20"/>
                <w:szCs w:val="20"/>
                <w:lang w:val="uk-UA"/>
              </w:rPr>
            </w:pPr>
          </w:p>
        </w:tc>
        <w:tc>
          <w:tcPr>
            <w:tcW w:w="694" w:type="dxa"/>
          </w:tcPr>
          <w:p w:rsidR="004F4D9F" w:rsidRPr="004F4D9F" w:rsidRDefault="004F4D9F" w:rsidP="004F4D9F">
            <w:pPr>
              <w:jc w:val="both"/>
              <w:rPr>
                <w:sz w:val="20"/>
                <w:szCs w:val="20"/>
                <w:lang w:val="uk-UA"/>
              </w:rPr>
            </w:pPr>
          </w:p>
        </w:tc>
        <w:tc>
          <w:tcPr>
            <w:tcW w:w="694" w:type="dxa"/>
          </w:tcPr>
          <w:p w:rsidR="004F4D9F" w:rsidRPr="004F4D9F" w:rsidRDefault="004F4D9F" w:rsidP="004F4D9F">
            <w:pPr>
              <w:jc w:val="both"/>
              <w:rPr>
                <w:sz w:val="20"/>
                <w:szCs w:val="20"/>
                <w:lang w:val="uk-UA"/>
              </w:rPr>
            </w:pPr>
          </w:p>
        </w:tc>
      </w:tr>
      <w:tr w:rsidR="004F4D9F" w:rsidRPr="004F4D9F" w:rsidTr="004F4D9F">
        <w:trPr>
          <w:jc w:val="center"/>
        </w:trPr>
        <w:tc>
          <w:tcPr>
            <w:tcW w:w="3919" w:type="dxa"/>
          </w:tcPr>
          <w:p w:rsidR="004F4D9F" w:rsidRPr="004F4D9F" w:rsidRDefault="004F4D9F" w:rsidP="004F4D9F">
            <w:pPr>
              <w:autoSpaceDE w:val="0"/>
              <w:autoSpaceDN w:val="0"/>
              <w:adjustRightInd w:val="0"/>
              <w:jc w:val="both"/>
              <w:rPr>
                <w:rFonts w:eastAsia="Calibri"/>
                <w:color w:val="000000"/>
                <w:sz w:val="20"/>
                <w:szCs w:val="24"/>
              </w:rPr>
            </w:pPr>
            <w:r w:rsidRPr="004F4D9F">
              <w:rPr>
                <w:rFonts w:eastAsia="Calibri"/>
                <w:color w:val="000000"/>
                <w:sz w:val="20"/>
                <w:szCs w:val="24"/>
              </w:rPr>
              <w:t xml:space="preserve">ПРН 10. Знати норми літературної мови та вміти їх застосовувати у практичній діяльності. </w:t>
            </w:r>
          </w:p>
        </w:tc>
        <w:tc>
          <w:tcPr>
            <w:tcW w:w="567" w:type="dxa"/>
          </w:tcPr>
          <w:p w:rsidR="004F4D9F" w:rsidRPr="004F4D9F" w:rsidRDefault="004F4D9F" w:rsidP="004F4D9F">
            <w:pPr>
              <w:jc w:val="both"/>
              <w:rPr>
                <w:sz w:val="20"/>
                <w:szCs w:val="20"/>
                <w:highlight w:val="yellow"/>
                <w:lang w:val="uk-UA"/>
              </w:rPr>
            </w:pPr>
            <w:r w:rsidRPr="004F4D9F">
              <w:rPr>
                <w:sz w:val="20"/>
                <w:szCs w:val="20"/>
                <w:lang w:val="uk-UA"/>
              </w:rPr>
              <w:t>+</w:t>
            </w:r>
          </w:p>
        </w:tc>
        <w:tc>
          <w:tcPr>
            <w:tcW w:w="567" w:type="dxa"/>
          </w:tcPr>
          <w:p w:rsidR="004F4D9F" w:rsidRPr="004F4D9F" w:rsidRDefault="004F4D9F" w:rsidP="004F4D9F">
            <w:pPr>
              <w:jc w:val="both"/>
              <w:rPr>
                <w:sz w:val="20"/>
                <w:szCs w:val="20"/>
                <w:lang w:val="uk-UA"/>
              </w:rPr>
            </w:pPr>
            <w:r w:rsidRPr="004F4D9F">
              <w:rPr>
                <w:sz w:val="20"/>
                <w:szCs w:val="20"/>
                <w:lang w:val="uk-UA"/>
              </w:rPr>
              <w:t>+</w:t>
            </w:r>
          </w:p>
        </w:tc>
        <w:tc>
          <w:tcPr>
            <w:tcW w:w="567" w:type="dxa"/>
          </w:tcPr>
          <w:p w:rsidR="004F4D9F" w:rsidRPr="004F4D9F" w:rsidRDefault="004F4D9F" w:rsidP="004F4D9F">
            <w:pPr>
              <w:jc w:val="both"/>
              <w:rPr>
                <w:sz w:val="20"/>
                <w:szCs w:val="20"/>
                <w:lang w:val="uk-UA"/>
              </w:rPr>
            </w:pPr>
            <w:r w:rsidRPr="004F4D9F">
              <w:rPr>
                <w:sz w:val="20"/>
                <w:szCs w:val="20"/>
                <w:lang w:val="uk-UA"/>
              </w:rPr>
              <w:t>+</w:t>
            </w:r>
          </w:p>
        </w:tc>
        <w:tc>
          <w:tcPr>
            <w:tcW w:w="596" w:type="dxa"/>
          </w:tcPr>
          <w:p w:rsidR="004F4D9F" w:rsidRPr="004F4D9F" w:rsidRDefault="004F4D9F" w:rsidP="004F4D9F">
            <w:pPr>
              <w:jc w:val="both"/>
              <w:rPr>
                <w:sz w:val="20"/>
                <w:szCs w:val="20"/>
                <w:lang w:val="uk-UA"/>
              </w:rPr>
            </w:pPr>
            <w:r w:rsidRPr="004F4D9F">
              <w:rPr>
                <w:sz w:val="20"/>
                <w:szCs w:val="20"/>
                <w:lang w:val="uk-UA"/>
              </w:rPr>
              <w:t>+</w:t>
            </w:r>
          </w:p>
          <w:p w:rsidR="004F4D9F" w:rsidRPr="004F4D9F" w:rsidRDefault="004F4D9F" w:rsidP="004F4D9F">
            <w:pPr>
              <w:jc w:val="both"/>
              <w:rPr>
                <w:sz w:val="20"/>
                <w:szCs w:val="20"/>
                <w:lang w:val="uk-UA"/>
              </w:rPr>
            </w:pPr>
          </w:p>
        </w:tc>
        <w:tc>
          <w:tcPr>
            <w:tcW w:w="694" w:type="dxa"/>
          </w:tcPr>
          <w:p w:rsidR="004F4D9F" w:rsidRPr="004F4D9F" w:rsidRDefault="004F4D9F" w:rsidP="004F4D9F">
            <w:pPr>
              <w:jc w:val="both"/>
              <w:rPr>
                <w:sz w:val="20"/>
                <w:szCs w:val="20"/>
                <w:lang w:val="uk-UA"/>
              </w:rPr>
            </w:pPr>
            <w:r w:rsidRPr="004F4D9F">
              <w:rPr>
                <w:sz w:val="20"/>
                <w:szCs w:val="20"/>
                <w:lang w:val="uk-UA"/>
              </w:rPr>
              <w:t>+</w:t>
            </w:r>
          </w:p>
        </w:tc>
        <w:tc>
          <w:tcPr>
            <w:tcW w:w="694" w:type="dxa"/>
          </w:tcPr>
          <w:p w:rsidR="004F4D9F" w:rsidRPr="004F4D9F" w:rsidRDefault="004F4D9F" w:rsidP="004F4D9F">
            <w:pPr>
              <w:jc w:val="both"/>
              <w:rPr>
                <w:sz w:val="20"/>
                <w:szCs w:val="20"/>
                <w:lang w:val="uk-UA"/>
              </w:rPr>
            </w:pPr>
            <w:r w:rsidRPr="004F4D9F">
              <w:rPr>
                <w:sz w:val="20"/>
                <w:szCs w:val="20"/>
                <w:lang w:val="uk-UA"/>
              </w:rPr>
              <w:t>+</w:t>
            </w:r>
          </w:p>
        </w:tc>
        <w:tc>
          <w:tcPr>
            <w:tcW w:w="546" w:type="dxa"/>
          </w:tcPr>
          <w:p w:rsidR="004F4D9F" w:rsidRPr="004F4D9F" w:rsidRDefault="004F4D9F" w:rsidP="004F4D9F">
            <w:pPr>
              <w:jc w:val="both"/>
              <w:rPr>
                <w:sz w:val="20"/>
                <w:szCs w:val="20"/>
                <w:lang w:val="uk-UA"/>
              </w:rPr>
            </w:pPr>
          </w:p>
        </w:tc>
        <w:tc>
          <w:tcPr>
            <w:tcW w:w="694" w:type="dxa"/>
          </w:tcPr>
          <w:p w:rsidR="004F4D9F" w:rsidRPr="004F4D9F" w:rsidRDefault="004F4D9F" w:rsidP="004F4D9F">
            <w:pPr>
              <w:jc w:val="both"/>
              <w:rPr>
                <w:sz w:val="20"/>
                <w:szCs w:val="20"/>
                <w:lang w:val="uk-UA"/>
              </w:rPr>
            </w:pPr>
          </w:p>
        </w:tc>
        <w:tc>
          <w:tcPr>
            <w:tcW w:w="694" w:type="dxa"/>
          </w:tcPr>
          <w:p w:rsidR="004F4D9F" w:rsidRPr="004F4D9F" w:rsidRDefault="004F4D9F" w:rsidP="004F4D9F">
            <w:pPr>
              <w:jc w:val="both"/>
              <w:rPr>
                <w:sz w:val="20"/>
                <w:szCs w:val="20"/>
                <w:lang w:val="uk-UA"/>
              </w:rPr>
            </w:pPr>
          </w:p>
        </w:tc>
      </w:tr>
      <w:tr w:rsidR="004F4D9F" w:rsidRPr="004F4D9F" w:rsidTr="004F4D9F">
        <w:trPr>
          <w:jc w:val="center"/>
        </w:trPr>
        <w:tc>
          <w:tcPr>
            <w:tcW w:w="3919" w:type="dxa"/>
          </w:tcPr>
          <w:p w:rsidR="004F4D9F" w:rsidRPr="004F4D9F" w:rsidRDefault="004F4D9F" w:rsidP="004F4D9F">
            <w:pPr>
              <w:autoSpaceDE w:val="0"/>
              <w:autoSpaceDN w:val="0"/>
              <w:adjustRightInd w:val="0"/>
              <w:jc w:val="both"/>
              <w:rPr>
                <w:rFonts w:eastAsia="Calibri"/>
                <w:color w:val="000000"/>
                <w:sz w:val="20"/>
                <w:szCs w:val="24"/>
              </w:rPr>
            </w:pPr>
            <w:r w:rsidRPr="004F4D9F">
              <w:rPr>
                <w:rFonts w:eastAsia="Calibri"/>
                <w:color w:val="000000"/>
                <w:sz w:val="20"/>
                <w:szCs w:val="24"/>
              </w:rPr>
              <w:t xml:space="preserve">ПРН 12. Аналізувати мовні одиниці, визначати їхню взаємодію та характеризувати мовні явища і процеси, що їх зумовлюють. </w:t>
            </w:r>
          </w:p>
        </w:tc>
        <w:tc>
          <w:tcPr>
            <w:tcW w:w="567" w:type="dxa"/>
          </w:tcPr>
          <w:p w:rsidR="004F4D9F" w:rsidRPr="004F4D9F" w:rsidRDefault="004F4D9F" w:rsidP="004F4D9F">
            <w:pPr>
              <w:jc w:val="both"/>
              <w:rPr>
                <w:sz w:val="20"/>
                <w:szCs w:val="20"/>
                <w:highlight w:val="yellow"/>
                <w:lang w:val="uk-UA"/>
              </w:rPr>
            </w:pPr>
            <w:r w:rsidRPr="004F4D9F">
              <w:rPr>
                <w:sz w:val="20"/>
                <w:szCs w:val="20"/>
                <w:lang w:val="uk-UA"/>
              </w:rPr>
              <w:t>+</w:t>
            </w:r>
          </w:p>
        </w:tc>
        <w:tc>
          <w:tcPr>
            <w:tcW w:w="567" w:type="dxa"/>
          </w:tcPr>
          <w:p w:rsidR="004F4D9F" w:rsidRPr="004F4D9F" w:rsidRDefault="004F4D9F" w:rsidP="004F4D9F">
            <w:pPr>
              <w:jc w:val="both"/>
              <w:rPr>
                <w:sz w:val="20"/>
                <w:szCs w:val="20"/>
                <w:lang w:val="uk-UA"/>
              </w:rPr>
            </w:pPr>
            <w:r w:rsidRPr="004F4D9F">
              <w:rPr>
                <w:sz w:val="20"/>
                <w:szCs w:val="20"/>
                <w:lang w:val="uk-UA"/>
              </w:rPr>
              <w:t>+</w:t>
            </w:r>
          </w:p>
        </w:tc>
        <w:tc>
          <w:tcPr>
            <w:tcW w:w="567" w:type="dxa"/>
          </w:tcPr>
          <w:p w:rsidR="004F4D9F" w:rsidRPr="004F4D9F" w:rsidRDefault="004F4D9F" w:rsidP="004F4D9F">
            <w:pPr>
              <w:jc w:val="both"/>
              <w:rPr>
                <w:sz w:val="20"/>
                <w:szCs w:val="20"/>
                <w:lang w:val="uk-UA"/>
              </w:rPr>
            </w:pPr>
            <w:r w:rsidRPr="004F4D9F">
              <w:rPr>
                <w:sz w:val="20"/>
                <w:szCs w:val="20"/>
                <w:lang w:val="uk-UA"/>
              </w:rPr>
              <w:t>+</w:t>
            </w:r>
          </w:p>
        </w:tc>
        <w:tc>
          <w:tcPr>
            <w:tcW w:w="596" w:type="dxa"/>
          </w:tcPr>
          <w:p w:rsidR="004F4D9F" w:rsidRPr="004F4D9F" w:rsidRDefault="004F4D9F" w:rsidP="004F4D9F">
            <w:pPr>
              <w:jc w:val="both"/>
              <w:rPr>
                <w:sz w:val="20"/>
                <w:szCs w:val="20"/>
                <w:lang w:val="uk-UA"/>
              </w:rPr>
            </w:pPr>
            <w:r w:rsidRPr="004F4D9F">
              <w:rPr>
                <w:sz w:val="20"/>
                <w:szCs w:val="20"/>
                <w:lang w:val="uk-UA"/>
              </w:rPr>
              <w:t>+</w:t>
            </w:r>
          </w:p>
          <w:p w:rsidR="004F4D9F" w:rsidRPr="004F4D9F" w:rsidRDefault="004F4D9F" w:rsidP="004F4D9F">
            <w:pPr>
              <w:jc w:val="both"/>
              <w:rPr>
                <w:sz w:val="20"/>
                <w:szCs w:val="20"/>
                <w:lang w:val="uk-UA"/>
              </w:rPr>
            </w:pPr>
          </w:p>
        </w:tc>
        <w:tc>
          <w:tcPr>
            <w:tcW w:w="694" w:type="dxa"/>
          </w:tcPr>
          <w:p w:rsidR="004F4D9F" w:rsidRPr="004F4D9F" w:rsidRDefault="004F4D9F" w:rsidP="004F4D9F">
            <w:pPr>
              <w:jc w:val="both"/>
              <w:rPr>
                <w:sz w:val="20"/>
                <w:szCs w:val="20"/>
                <w:lang w:val="uk-UA"/>
              </w:rPr>
            </w:pPr>
            <w:r w:rsidRPr="004F4D9F">
              <w:rPr>
                <w:sz w:val="20"/>
                <w:szCs w:val="20"/>
                <w:lang w:val="uk-UA"/>
              </w:rPr>
              <w:t>+</w:t>
            </w:r>
          </w:p>
        </w:tc>
        <w:tc>
          <w:tcPr>
            <w:tcW w:w="694" w:type="dxa"/>
          </w:tcPr>
          <w:p w:rsidR="004F4D9F" w:rsidRPr="004F4D9F" w:rsidRDefault="004F4D9F" w:rsidP="004F4D9F">
            <w:pPr>
              <w:jc w:val="both"/>
              <w:rPr>
                <w:sz w:val="20"/>
                <w:szCs w:val="20"/>
                <w:lang w:val="uk-UA"/>
              </w:rPr>
            </w:pPr>
            <w:r w:rsidRPr="004F4D9F">
              <w:rPr>
                <w:sz w:val="20"/>
                <w:szCs w:val="20"/>
                <w:lang w:val="uk-UA"/>
              </w:rPr>
              <w:t>+</w:t>
            </w:r>
          </w:p>
        </w:tc>
        <w:tc>
          <w:tcPr>
            <w:tcW w:w="546" w:type="dxa"/>
          </w:tcPr>
          <w:p w:rsidR="004F4D9F" w:rsidRPr="004F4D9F" w:rsidRDefault="004F4D9F" w:rsidP="004F4D9F">
            <w:pPr>
              <w:jc w:val="both"/>
              <w:rPr>
                <w:sz w:val="20"/>
                <w:szCs w:val="20"/>
                <w:lang w:val="uk-UA"/>
              </w:rPr>
            </w:pPr>
            <w:r w:rsidRPr="004F4D9F">
              <w:rPr>
                <w:sz w:val="20"/>
                <w:szCs w:val="20"/>
                <w:lang w:val="uk-UA"/>
              </w:rPr>
              <w:t>+</w:t>
            </w:r>
          </w:p>
        </w:tc>
        <w:tc>
          <w:tcPr>
            <w:tcW w:w="694" w:type="dxa"/>
          </w:tcPr>
          <w:p w:rsidR="004F4D9F" w:rsidRPr="004F4D9F" w:rsidRDefault="004F4D9F" w:rsidP="004F4D9F">
            <w:pPr>
              <w:jc w:val="both"/>
              <w:rPr>
                <w:sz w:val="20"/>
                <w:szCs w:val="20"/>
                <w:lang w:val="uk-UA"/>
              </w:rPr>
            </w:pPr>
            <w:r w:rsidRPr="004F4D9F">
              <w:rPr>
                <w:sz w:val="20"/>
                <w:szCs w:val="20"/>
                <w:lang w:val="uk-UA"/>
              </w:rPr>
              <w:t>+</w:t>
            </w:r>
          </w:p>
        </w:tc>
        <w:tc>
          <w:tcPr>
            <w:tcW w:w="694" w:type="dxa"/>
          </w:tcPr>
          <w:p w:rsidR="004F4D9F" w:rsidRPr="004F4D9F" w:rsidRDefault="004F4D9F" w:rsidP="004F4D9F">
            <w:pPr>
              <w:jc w:val="both"/>
              <w:rPr>
                <w:sz w:val="20"/>
                <w:szCs w:val="20"/>
                <w:lang w:val="uk-UA"/>
              </w:rPr>
            </w:pPr>
            <w:r w:rsidRPr="004F4D9F">
              <w:rPr>
                <w:sz w:val="20"/>
                <w:szCs w:val="20"/>
                <w:lang w:val="uk-UA"/>
              </w:rPr>
              <w:t>+</w:t>
            </w:r>
          </w:p>
        </w:tc>
      </w:tr>
      <w:tr w:rsidR="004F4D9F" w:rsidRPr="004F4D9F" w:rsidTr="004F4D9F">
        <w:trPr>
          <w:jc w:val="center"/>
        </w:trPr>
        <w:tc>
          <w:tcPr>
            <w:tcW w:w="3919" w:type="dxa"/>
          </w:tcPr>
          <w:p w:rsidR="004F4D9F" w:rsidRPr="004F4D9F" w:rsidRDefault="004F4D9F" w:rsidP="004F4D9F">
            <w:pPr>
              <w:autoSpaceDE w:val="0"/>
              <w:autoSpaceDN w:val="0"/>
              <w:adjustRightInd w:val="0"/>
              <w:jc w:val="both"/>
              <w:rPr>
                <w:rFonts w:eastAsia="Calibri"/>
                <w:color w:val="000000"/>
                <w:sz w:val="20"/>
                <w:szCs w:val="24"/>
              </w:rPr>
            </w:pPr>
            <w:r w:rsidRPr="004F4D9F">
              <w:rPr>
                <w:rFonts w:eastAsia="Calibri"/>
                <w:color w:val="000000"/>
                <w:sz w:val="20"/>
                <w:szCs w:val="24"/>
              </w:rPr>
              <w:t xml:space="preserve">ПРН 16. Знати й розуміти основні поняття, теорії та концепції обраної філологічної спеціалізації, уміти застосовувати їх у професійній діяльності. </w:t>
            </w:r>
          </w:p>
        </w:tc>
        <w:tc>
          <w:tcPr>
            <w:tcW w:w="567" w:type="dxa"/>
          </w:tcPr>
          <w:p w:rsidR="004F4D9F" w:rsidRPr="004F4D9F" w:rsidRDefault="004F4D9F" w:rsidP="004F4D9F">
            <w:pPr>
              <w:jc w:val="both"/>
              <w:rPr>
                <w:sz w:val="20"/>
                <w:szCs w:val="20"/>
                <w:highlight w:val="yellow"/>
                <w:lang w:val="uk-UA"/>
              </w:rPr>
            </w:pPr>
          </w:p>
        </w:tc>
        <w:tc>
          <w:tcPr>
            <w:tcW w:w="567" w:type="dxa"/>
          </w:tcPr>
          <w:p w:rsidR="004F4D9F" w:rsidRPr="004F4D9F" w:rsidRDefault="004F4D9F" w:rsidP="004F4D9F">
            <w:pPr>
              <w:jc w:val="both"/>
              <w:rPr>
                <w:sz w:val="20"/>
                <w:szCs w:val="20"/>
                <w:lang w:val="uk-UA"/>
              </w:rPr>
            </w:pPr>
          </w:p>
        </w:tc>
        <w:tc>
          <w:tcPr>
            <w:tcW w:w="567" w:type="dxa"/>
          </w:tcPr>
          <w:p w:rsidR="004F4D9F" w:rsidRPr="004F4D9F" w:rsidRDefault="004F4D9F" w:rsidP="004F4D9F">
            <w:pPr>
              <w:jc w:val="both"/>
              <w:rPr>
                <w:sz w:val="20"/>
                <w:szCs w:val="20"/>
                <w:lang w:val="uk-UA"/>
              </w:rPr>
            </w:pPr>
          </w:p>
        </w:tc>
        <w:tc>
          <w:tcPr>
            <w:tcW w:w="596" w:type="dxa"/>
          </w:tcPr>
          <w:p w:rsidR="004F4D9F" w:rsidRPr="004F4D9F" w:rsidRDefault="004F4D9F" w:rsidP="004F4D9F">
            <w:pPr>
              <w:jc w:val="both"/>
              <w:rPr>
                <w:sz w:val="20"/>
                <w:szCs w:val="20"/>
                <w:lang w:val="uk-UA"/>
              </w:rPr>
            </w:pPr>
          </w:p>
        </w:tc>
        <w:tc>
          <w:tcPr>
            <w:tcW w:w="694" w:type="dxa"/>
          </w:tcPr>
          <w:p w:rsidR="004F4D9F" w:rsidRPr="004F4D9F" w:rsidRDefault="004F4D9F" w:rsidP="004F4D9F">
            <w:pPr>
              <w:jc w:val="both"/>
              <w:rPr>
                <w:sz w:val="20"/>
                <w:szCs w:val="20"/>
                <w:lang w:val="uk-UA"/>
              </w:rPr>
            </w:pPr>
          </w:p>
        </w:tc>
        <w:tc>
          <w:tcPr>
            <w:tcW w:w="694" w:type="dxa"/>
          </w:tcPr>
          <w:p w:rsidR="004F4D9F" w:rsidRPr="004F4D9F" w:rsidRDefault="004F4D9F" w:rsidP="004F4D9F">
            <w:pPr>
              <w:jc w:val="both"/>
              <w:rPr>
                <w:sz w:val="20"/>
                <w:szCs w:val="20"/>
                <w:lang w:val="uk-UA"/>
              </w:rPr>
            </w:pPr>
          </w:p>
        </w:tc>
        <w:tc>
          <w:tcPr>
            <w:tcW w:w="546" w:type="dxa"/>
          </w:tcPr>
          <w:p w:rsidR="004F4D9F" w:rsidRPr="004F4D9F" w:rsidRDefault="004F4D9F" w:rsidP="004F4D9F">
            <w:pPr>
              <w:jc w:val="both"/>
              <w:rPr>
                <w:sz w:val="20"/>
                <w:szCs w:val="20"/>
                <w:lang w:val="uk-UA"/>
              </w:rPr>
            </w:pPr>
            <w:r w:rsidRPr="004F4D9F">
              <w:rPr>
                <w:sz w:val="20"/>
                <w:szCs w:val="20"/>
                <w:lang w:val="uk-UA"/>
              </w:rPr>
              <w:t>+</w:t>
            </w:r>
          </w:p>
        </w:tc>
        <w:tc>
          <w:tcPr>
            <w:tcW w:w="694" w:type="dxa"/>
          </w:tcPr>
          <w:p w:rsidR="004F4D9F" w:rsidRPr="004F4D9F" w:rsidRDefault="004F4D9F" w:rsidP="004F4D9F">
            <w:pPr>
              <w:jc w:val="both"/>
              <w:rPr>
                <w:sz w:val="20"/>
                <w:szCs w:val="20"/>
                <w:lang w:val="uk-UA"/>
              </w:rPr>
            </w:pPr>
          </w:p>
        </w:tc>
        <w:tc>
          <w:tcPr>
            <w:tcW w:w="694" w:type="dxa"/>
          </w:tcPr>
          <w:p w:rsidR="004F4D9F" w:rsidRPr="004F4D9F" w:rsidRDefault="004F4D9F" w:rsidP="004F4D9F">
            <w:pPr>
              <w:jc w:val="both"/>
              <w:rPr>
                <w:sz w:val="20"/>
                <w:szCs w:val="20"/>
                <w:lang w:val="uk-UA"/>
              </w:rPr>
            </w:pPr>
          </w:p>
        </w:tc>
      </w:tr>
      <w:tr w:rsidR="004F4D9F" w:rsidRPr="004F4D9F" w:rsidTr="004F4D9F">
        <w:trPr>
          <w:jc w:val="center"/>
        </w:trPr>
        <w:tc>
          <w:tcPr>
            <w:tcW w:w="3919" w:type="dxa"/>
          </w:tcPr>
          <w:p w:rsidR="004F4D9F" w:rsidRDefault="004F4D9F" w:rsidP="006E664B">
            <w:pPr>
              <w:autoSpaceDE w:val="0"/>
              <w:autoSpaceDN w:val="0"/>
              <w:adjustRightInd w:val="0"/>
              <w:jc w:val="both"/>
              <w:rPr>
                <w:rFonts w:eastAsia="Calibri"/>
                <w:color w:val="000000"/>
                <w:sz w:val="20"/>
                <w:szCs w:val="24"/>
                <w:lang w:val="uk-UA"/>
              </w:rPr>
            </w:pPr>
            <w:r w:rsidRPr="004F4D9F">
              <w:rPr>
                <w:rFonts w:eastAsia="Calibri"/>
                <w:color w:val="000000"/>
                <w:sz w:val="20"/>
                <w:szCs w:val="24"/>
              </w:rPr>
              <w:t xml:space="preserve">ПРН 17. Збирати, аналізувати, систематизувати й інтерпретувати факти мови </w:t>
            </w:r>
            <w:r w:rsidR="006E664B">
              <w:rPr>
                <w:rFonts w:eastAsia="Calibri"/>
                <w:color w:val="000000"/>
                <w:sz w:val="20"/>
                <w:szCs w:val="24"/>
                <w:lang w:val="uk-UA"/>
              </w:rPr>
              <w:t>і</w:t>
            </w:r>
            <w:r w:rsidRPr="004F4D9F">
              <w:rPr>
                <w:rFonts w:eastAsia="Calibri"/>
                <w:color w:val="000000"/>
                <w:sz w:val="20"/>
                <w:szCs w:val="24"/>
              </w:rPr>
              <w:t xml:space="preserve"> мовлення </w:t>
            </w:r>
            <w:r w:rsidR="006E664B">
              <w:rPr>
                <w:rFonts w:eastAsia="Calibri"/>
                <w:color w:val="000000"/>
                <w:sz w:val="20"/>
                <w:szCs w:val="24"/>
                <w:lang w:val="uk-UA"/>
              </w:rPr>
              <w:t>та</w:t>
            </w:r>
            <w:r w:rsidRPr="004F4D9F">
              <w:rPr>
                <w:rFonts w:eastAsia="Calibri"/>
                <w:color w:val="000000"/>
                <w:sz w:val="20"/>
                <w:szCs w:val="24"/>
              </w:rPr>
              <w:t xml:space="preserve"> використовувати їх для розв’язання складних задач і проблем у спеціалізованих сферах професійної діяльності та/або навчання.</w:t>
            </w:r>
          </w:p>
          <w:p w:rsidR="00D170E6" w:rsidRPr="00D170E6" w:rsidRDefault="00D170E6" w:rsidP="006E664B">
            <w:pPr>
              <w:autoSpaceDE w:val="0"/>
              <w:autoSpaceDN w:val="0"/>
              <w:adjustRightInd w:val="0"/>
              <w:jc w:val="both"/>
              <w:rPr>
                <w:rFonts w:eastAsia="Calibri"/>
                <w:color w:val="000000"/>
                <w:sz w:val="20"/>
                <w:szCs w:val="24"/>
                <w:lang w:val="uk-UA"/>
              </w:rPr>
            </w:pPr>
          </w:p>
        </w:tc>
        <w:tc>
          <w:tcPr>
            <w:tcW w:w="567" w:type="dxa"/>
          </w:tcPr>
          <w:p w:rsidR="004F4D9F" w:rsidRPr="004F4D9F" w:rsidRDefault="004F4D9F" w:rsidP="004F4D9F">
            <w:pPr>
              <w:jc w:val="both"/>
              <w:rPr>
                <w:sz w:val="20"/>
                <w:szCs w:val="20"/>
                <w:highlight w:val="yellow"/>
                <w:lang w:val="uk-UA"/>
              </w:rPr>
            </w:pPr>
          </w:p>
        </w:tc>
        <w:tc>
          <w:tcPr>
            <w:tcW w:w="567" w:type="dxa"/>
          </w:tcPr>
          <w:p w:rsidR="004F4D9F" w:rsidRPr="004F4D9F" w:rsidRDefault="004F4D9F" w:rsidP="004F4D9F">
            <w:pPr>
              <w:jc w:val="both"/>
              <w:rPr>
                <w:sz w:val="20"/>
                <w:szCs w:val="20"/>
                <w:lang w:val="uk-UA"/>
              </w:rPr>
            </w:pPr>
          </w:p>
        </w:tc>
        <w:tc>
          <w:tcPr>
            <w:tcW w:w="567" w:type="dxa"/>
          </w:tcPr>
          <w:p w:rsidR="004F4D9F" w:rsidRPr="004F4D9F" w:rsidRDefault="004F4D9F" w:rsidP="004F4D9F">
            <w:pPr>
              <w:jc w:val="both"/>
              <w:rPr>
                <w:sz w:val="20"/>
                <w:szCs w:val="20"/>
                <w:lang w:val="uk-UA"/>
              </w:rPr>
            </w:pPr>
          </w:p>
        </w:tc>
        <w:tc>
          <w:tcPr>
            <w:tcW w:w="596" w:type="dxa"/>
          </w:tcPr>
          <w:p w:rsidR="004F4D9F" w:rsidRPr="004F4D9F" w:rsidRDefault="004F4D9F" w:rsidP="004F4D9F">
            <w:pPr>
              <w:jc w:val="both"/>
              <w:rPr>
                <w:sz w:val="20"/>
                <w:szCs w:val="20"/>
                <w:lang w:val="uk-UA"/>
              </w:rPr>
            </w:pPr>
          </w:p>
        </w:tc>
        <w:tc>
          <w:tcPr>
            <w:tcW w:w="694" w:type="dxa"/>
          </w:tcPr>
          <w:p w:rsidR="004F4D9F" w:rsidRPr="004F4D9F" w:rsidRDefault="004F4D9F" w:rsidP="004F4D9F">
            <w:pPr>
              <w:jc w:val="both"/>
              <w:rPr>
                <w:sz w:val="20"/>
                <w:szCs w:val="20"/>
                <w:lang w:val="uk-UA"/>
              </w:rPr>
            </w:pPr>
          </w:p>
        </w:tc>
        <w:tc>
          <w:tcPr>
            <w:tcW w:w="694" w:type="dxa"/>
          </w:tcPr>
          <w:p w:rsidR="004F4D9F" w:rsidRPr="004F4D9F" w:rsidRDefault="004F4D9F" w:rsidP="004F4D9F">
            <w:pPr>
              <w:jc w:val="both"/>
              <w:rPr>
                <w:sz w:val="20"/>
                <w:szCs w:val="20"/>
                <w:lang w:val="uk-UA"/>
              </w:rPr>
            </w:pPr>
          </w:p>
        </w:tc>
        <w:tc>
          <w:tcPr>
            <w:tcW w:w="546" w:type="dxa"/>
          </w:tcPr>
          <w:p w:rsidR="004F4D9F" w:rsidRPr="004F4D9F" w:rsidRDefault="004F4D9F" w:rsidP="004F4D9F">
            <w:pPr>
              <w:jc w:val="both"/>
              <w:rPr>
                <w:sz w:val="20"/>
                <w:szCs w:val="20"/>
                <w:lang w:val="uk-UA"/>
              </w:rPr>
            </w:pPr>
          </w:p>
        </w:tc>
        <w:tc>
          <w:tcPr>
            <w:tcW w:w="694" w:type="dxa"/>
          </w:tcPr>
          <w:p w:rsidR="004F4D9F" w:rsidRPr="004F4D9F" w:rsidRDefault="004F4D9F" w:rsidP="004F4D9F">
            <w:pPr>
              <w:jc w:val="both"/>
              <w:rPr>
                <w:sz w:val="20"/>
                <w:szCs w:val="20"/>
                <w:lang w:val="uk-UA"/>
              </w:rPr>
            </w:pPr>
            <w:r w:rsidRPr="004F4D9F">
              <w:rPr>
                <w:sz w:val="20"/>
                <w:szCs w:val="20"/>
                <w:lang w:val="uk-UA"/>
              </w:rPr>
              <w:t>+</w:t>
            </w:r>
          </w:p>
        </w:tc>
        <w:tc>
          <w:tcPr>
            <w:tcW w:w="694" w:type="dxa"/>
          </w:tcPr>
          <w:p w:rsidR="004F4D9F" w:rsidRPr="004F4D9F" w:rsidRDefault="004F4D9F" w:rsidP="004F4D9F">
            <w:pPr>
              <w:jc w:val="both"/>
              <w:rPr>
                <w:sz w:val="20"/>
                <w:szCs w:val="20"/>
                <w:lang w:val="uk-UA"/>
              </w:rPr>
            </w:pPr>
          </w:p>
        </w:tc>
      </w:tr>
      <w:tr w:rsidR="004F4D9F" w:rsidRPr="004F4D9F" w:rsidTr="004F4D9F">
        <w:trPr>
          <w:jc w:val="center"/>
        </w:trPr>
        <w:tc>
          <w:tcPr>
            <w:tcW w:w="3919" w:type="dxa"/>
          </w:tcPr>
          <w:p w:rsidR="004F4D9F" w:rsidRDefault="004F4D9F" w:rsidP="004F4D9F">
            <w:pPr>
              <w:autoSpaceDE w:val="0"/>
              <w:autoSpaceDN w:val="0"/>
              <w:adjustRightInd w:val="0"/>
              <w:jc w:val="both"/>
              <w:rPr>
                <w:rFonts w:eastAsia="Calibri"/>
                <w:i/>
                <w:color w:val="000000"/>
                <w:sz w:val="20"/>
                <w:szCs w:val="24"/>
                <w:lang w:val="uk-UA"/>
              </w:rPr>
            </w:pPr>
            <w:r w:rsidRPr="004F4D9F">
              <w:rPr>
                <w:rFonts w:eastAsia="Calibri"/>
                <w:color w:val="000000"/>
                <w:sz w:val="20"/>
                <w:szCs w:val="24"/>
              </w:rPr>
              <w:t>ПРН 21.</w:t>
            </w:r>
            <w:r w:rsidRPr="004F4D9F">
              <w:rPr>
                <w:rFonts w:eastAsia="Calibri"/>
                <w:i/>
                <w:color w:val="000000"/>
                <w:sz w:val="20"/>
                <w:szCs w:val="24"/>
              </w:rPr>
              <w:t xml:space="preserve"> </w:t>
            </w:r>
            <w:r w:rsidR="0024245F" w:rsidRPr="0024245F">
              <w:rPr>
                <w:rFonts w:eastAsia="Calibri"/>
                <w:i/>
                <w:color w:val="000000"/>
                <w:sz w:val="20"/>
                <w:szCs w:val="24"/>
              </w:rPr>
              <w:t xml:space="preserve">Здійснювати науковий аналіз мовного матеріалу, інтерпретувати та структурувати його </w:t>
            </w:r>
            <w:r w:rsidR="0024245F">
              <w:rPr>
                <w:rFonts w:eastAsia="Calibri"/>
                <w:i/>
                <w:color w:val="000000"/>
                <w:sz w:val="20"/>
                <w:szCs w:val="24"/>
              </w:rPr>
              <w:t>з урахуванням класичних і новіт</w:t>
            </w:r>
            <w:r w:rsidR="0024245F" w:rsidRPr="0024245F">
              <w:rPr>
                <w:rFonts w:eastAsia="Calibri"/>
                <w:i/>
                <w:color w:val="000000"/>
                <w:sz w:val="20"/>
                <w:szCs w:val="24"/>
              </w:rPr>
              <w:t>ніх методологічних принципів, формулювати узагальнення у процесі практичної діяльності, виконуючи переклади українською мовою різножанрових текстів з англійської мови та другої іноземної мови.</w:t>
            </w:r>
          </w:p>
          <w:p w:rsidR="00D170E6" w:rsidRPr="00D170E6" w:rsidRDefault="00D170E6" w:rsidP="004F4D9F">
            <w:pPr>
              <w:autoSpaceDE w:val="0"/>
              <w:autoSpaceDN w:val="0"/>
              <w:adjustRightInd w:val="0"/>
              <w:jc w:val="both"/>
              <w:rPr>
                <w:rFonts w:eastAsia="Calibri"/>
                <w:color w:val="000000"/>
                <w:sz w:val="20"/>
                <w:szCs w:val="24"/>
                <w:lang w:val="uk-UA"/>
              </w:rPr>
            </w:pPr>
          </w:p>
        </w:tc>
        <w:tc>
          <w:tcPr>
            <w:tcW w:w="567" w:type="dxa"/>
          </w:tcPr>
          <w:p w:rsidR="004F4D9F" w:rsidRPr="004F4D9F" w:rsidRDefault="004F4D9F" w:rsidP="004F4D9F">
            <w:pPr>
              <w:jc w:val="both"/>
              <w:rPr>
                <w:sz w:val="20"/>
                <w:szCs w:val="20"/>
                <w:highlight w:val="yellow"/>
                <w:lang w:val="uk-UA"/>
              </w:rPr>
            </w:pPr>
          </w:p>
        </w:tc>
        <w:tc>
          <w:tcPr>
            <w:tcW w:w="567" w:type="dxa"/>
          </w:tcPr>
          <w:p w:rsidR="004F4D9F" w:rsidRPr="004F4D9F" w:rsidRDefault="004F4D9F" w:rsidP="004F4D9F">
            <w:pPr>
              <w:jc w:val="both"/>
              <w:rPr>
                <w:sz w:val="20"/>
                <w:szCs w:val="20"/>
                <w:lang w:val="uk-UA"/>
              </w:rPr>
            </w:pPr>
          </w:p>
        </w:tc>
        <w:tc>
          <w:tcPr>
            <w:tcW w:w="567" w:type="dxa"/>
          </w:tcPr>
          <w:p w:rsidR="004F4D9F" w:rsidRPr="004F4D9F" w:rsidRDefault="004F4D9F" w:rsidP="004F4D9F">
            <w:pPr>
              <w:jc w:val="both"/>
              <w:rPr>
                <w:sz w:val="20"/>
                <w:szCs w:val="20"/>
                <w:lang w:val="uk-UA"/>
              </w:rPr>
            </w:pPr>
          </w:p>
        </w:tc>
        <w:tc>
          <w:tcPr>
            <w:tcW w:w="596" w:type="dxa"/>
          </w:tcPr>
          <w:p w:rsidR="004F4D9F" w:rsidRPr="004F4D9F" w:rsidRDefault="004F4D9F" w:rsidP="004F4D9F">
            <w:pPr>
              <w:jc w:val="both"/>
              <w:rPr>
                <w:sz w:val="20"/>
                <w:szCs w:val="20"/>
                <w:lang w:val="uk-UA"/>
              </w:rPr>
            </w:pPr>
          </w:p>
        </w:tc>
        <w:tc>
          <w:tcPr>
            <w:tcW w:w="694" w:type="dxa"/>
          </w:tcPr>
          <w:p w:rsidR="004F4D9F" w:rsidRPr="004F4D9F" w:rsidRDefault="004F4D9F" w:rsidP="004F4D9F">
            <w:pPr>
              <w:jc w:val="both"/>
              <w:rPr>
                <w:sz w:val="20"/>
                <w:szCs w:val="20"/>
                <w:lang w:val="uk-UA"/>
              </w:rPr>
            </w:pPr>
          </w:p>
        </w:tc>
        <w:tc>
          <w:tcPr>
            <w:tcW w:w="694" w:type="dxa"/>
          </w:tcPr>
          <w:p w:rsidR="004F4D9F" w:rsidRPr="004F4D9F" w:rsidRDefault="004F4D9F" w:rsidP="004F4D9F">
            <w:pPr>
              <w:jc w:val="both"/>
              <w:rPr>
                <w:sz w:val="20"/>
                <w:szCs w:val="20"/>
                <w:lang w:val="uk-UA"/>
              </w:rPr>
            </w:pPr>
          </w:p>
        </w:tc>
        <w:tc>
          <w:tcPr>
            <w:tcW w:w="546" w:type="dxa"/>
          </w:tcPr>
          <w:p w:rsidR="004F4D9F" w:rsidRPr="004F4D9F" w:rsidRDefault="004F4D9F" w:rsidP="004F4D9F">
            <w:pPr>
              <w:jc w:val="both"/>
              <w:rPr>
                <w:sz w:val="20"/>
                <w:szCs w:val="20"/>
                <w:lang w:val="uk-UA"/>
              </w:rPr>
            </w:pPr>
          </w:p>
        </w:tc>
        <w:tc>
          <w:tcPr>
            <w:tcW w:w="694" w:type="dxa"/>
          </w:tcPr>
          <w:p w:rsidR="004F4D9F" w:rsidRPr="004F4D9F" w:rsidRDefault="004F4D9F" w:rsidP="004F4D9F">
            <w:pPr>
              <w:jc w:val="both"/>
              <w:rPr>
                <w:sz w:val="20"/>
                <w:szCs w:val="20"/>
                <w:lang w:val="uk-UA"/>
              </w:rPr>
            </w:pPr>
          </w:p>
        </w:tc>
        <w:tc>
          <w:tcPr>
            <w:tcW w:w="694" w:type="dxa"/>
          </w:tcPr>
          <w:p w:rsidR="004F4D9F" w:rsidRPr="004F4D9F" w:rsidRDefault="004F4D9F" w:rsidP="004F4D9F">
            <w:pPr>
              <w:jc w:val="both"/>
              <w:rPr>
                <w:sz w:val="20"/>
                <w:szCs w:val="20"/>
                <w:lang w:val="uk-UA"/>
              </w:rPr>
            </w:pPr>
            <w:r w:rsidRPr="004F4D9F">
              <w:rPr>
                <w:sz w:val="20"/>
                <w:szCs w:val="20"/>
                <w:lang w:val="uk-UA"/>
              </w:rPr>
              <w:t>+</w:t>
            </w:r>
          </w:p>
        </w:tc>
      </w:tr>
      <w:tr w:rsidR="004F4D9F" w:rsidRPr="004F4D9F" w:rsidTr="004F4D9F">
        <w:trPr>
          <w:jc w:val="center"/>
        </w:trPr>
        <w:tc>
          <w:tcPr>
            <w:tcW w:w="3919" w:type="dxa"/>
          </w:tcPr>
          <w:p w:rsidR="004F4D9F" w:rsidRPr="004F4D9F" w:rsidRDefault="004F4D9F" w:rsidP="0024245F">
            <w:pPr>
              <w:autoSpaceDE w:val="0"/>
              <w:autoSpaceDN w:val="0"/>
              <w:adjustRightInd w:val="0"/>
              <w:jc w:val="both"/>
              <w:rPr>
                <w:rFonts w:eastAsia="Calibri"/>
                <w:color w:val="000000"/>
                <w:sz w:val="20"/>
                <w:szCs w:val="24"/>
              </w:rPr>
            </w:pPr>
            <w:r w:rsidRPr="004F4D9F">
              <w:rPr>
                <w:rFonts w:eastAsia="Calibri"/>
                <w:color w:val="000000"/>
                <w:sz w:val="20"/>
                <w:szCs w:val="24"/>
              </w:rPr>
              <w:t>ПРН 2</w:t>
            </w:r>
            <w:r w:rsidR="0024245F">
              <w:rPr>
                <w:rFonts w:eastAsia="Calibri"/>
                <w:color w:val="000000"/>
                <w:sz w:val="20"/>
                <w:szCs w:val="24"/>
                <w:lang w:val="uk-UA"/>
              </w:rPr>
              <w:t>2</w:t>
            </w:r>
            <w:r w:rsidRPr="004F4D9F">
              <w:rPr>
                <w:rFonts w:eastAsia="Calibri"/>
                <w:color w:val="000000"/>
                <w:sz w:val="20"/>
                <w:szCs w:val="24"/>
              </w:rPr>
              <w:t xml:space="preserve">. </w:t>
            </w:r>
            <w:r w:rsidR="0024245F" w:rsidRPr="0024245F">
              <w:rPr>
                <w:rFonts w:eastAsia="Calibri"/>
                <w:i/>
                <w:color w:val="000000"/>
                <w:sz w:val="20"/>
                <w:szCs w:val="24"/>
              </w:rPr>
              <w:t>Демонструвати системне</w:t>
            </w:r>
            <w:r w:rsidR="0024245F">
              <w:rPr>
                <w:rFonts w:eastAsia="Calibri"/>
                <w:i/>
                <w:color w:val="000000"/>
                <w:sz w:val="20"/>
                <w:szCs w:val="24"/>
              </w:rPr>
              <w:t xml:space="preserve"> знання усіх аспектів теорії пе</w:t>
            </w:r>
            <w:r w:rsidR="0024245F" w:rsidRPr="0024245F">
              <w:rPr>
                <w:rFonts w:eastAsia="Calibri"/>
                <w:i/>
                <w:color w:val="000000"/>
                <w:sz w:val="20"/>
                <w:szCs w:val="24"/>
              </w:rPr>
              <w:t>рекладу і практики, основних проблем та етапів розвитку перекладознавства, загальних і часткових теорій перекладу, категорій і видів перекладу з англійської та другої іноземної мов.</w:t>
            </w:r>
          </w:p>
        </w:tc>
        <w:tc>
          <w:tcPr>
            <w:tcW w:w="567" w:type="dxa"/>
          </w:tcPr>
          <w:p w:rsidR="004F4D9F" w:rsidRPr="004F4D9F" w:rsidRDefault="004F4D9F" w:rsidP="004F4D9F">
            <w:pPr>
              <w:jc w:val="both"/>
              <w:rPr>
                <w:sz w:val="20"/>
                <w:szCs w:val="20"/>
                <w:highlight w:val="yellow"/>
                <w:lang w:val="uk-UA"/>
              </w:rPr>
            </w:pPr>
          </w:p>
        </w:tc>
        <w:tc>
          <w:tcPr>
            <w:tcW w:w="567" w:type="dxa"/>
          </w:tcPr>
          <w:p w:rsidR="004F4D9F" w:rsidRPr="004F4D9F" w:rsidRDefault="004F4D9F" w:rsidP="004F4D9F">
            <w:pPr>
              <w:jc w:val="both"/>
              <w:rPr>
                <w:sz w:val="20"/>
                <w:szCs w:val="20"/>
                <w:lang w:val="uk-UA"/>
              </w:rPr>
            </w:pPr>
          </w:p>
        </w:tc>
        <w:tc>
          <w:tcPr>
            <w:tcW w:w="567" w:type="dxa"/>
          </w:tcPr>
          <w:p w:rsidR="004F4D9F" w:rsidRPr="004F4D9F" w:rsidRDefault="004F4D9F" w:rsidP="004F4D9F">
            <w:pPr>
              <w:jc w:val="both"/>
              <w:rPr>
                <w:sz w:val="20"/>
                <w:szCs w:val="20"/>
                <w:lang w:val="uk-UA"/>
              </w:rPr>
            </w:pPr>
          </w:p>
        </w:tc>
        <w:tc>
          <w:tcPr>
            <w:tcW w:w="596" w:type="dxa"/>
          </w:tcPr>
          <w:p w:rsidR="004F4D9F" w:rsidRPr="004F4D9F" w:rsidRDefault="004F4D9F" w:rsidP="004F4D9F">
            <w:pPr>
              <w:jc w:val="both"/>
              <w:rPr>
                <w:sz w:val="20"/>
                <w:szCs w:val="20"/>
                <w:lang w:val="uk-UA"/>
              </w:rPr>
            </w:pPr>
          </w:p>
        </w:tc>
        <w:tc>
          <w:tcPr>
            <w:tcW w:w="694" w:type="dxa"/>
          </w:tcPr>
          <w:p w:rsidR="004F4D9F" w:rsidRPr="004F4D9F" w:rsidRDefault="004F4D9F" w:rsidP="004F4D9F">
            <w:pPr>
              <w:jc w:val="both"/>
              <w:rPr>
                <w:sz w:val="20"/>
                <w:szCs w:val="20"/>
                <w:lang w:val="uk-UA"/>
              </w:rPr>
            </w:pPr>
          </w:p>
        </w:tc>
        <w:tc>
          <w:tcPr>
            <w:tcW w:w="694" w:type="dxa"/>
          </w:tcPr>
          <w:p w:rsidR="004F4D9F" w:rsidRPr="004F4D9F" w:rsidRDefault="004F4D9F" w:rsidP="004F4D9F">
            <w:pPr>
              <w:jc w:val="both"/>
              <w:rPr>
                <w:sz w:val="20"/>
                <w:szCs w:val="20"/>
                <w:lang w:val="uk-UA"/>
              </w:rPr>
            </w:pPr>
          </w:p>
        </w:tc>
        <w:tc>
          <w:tcPr>
            <w:tcW w:w="546" w:type="dxa"/>
          </w:tcPr>
          <w:p w:rsidR="004F4D9F" w:rsidRPr="004F4D9F" w:rsidRDefault="004F4D9F" w:rsidP="004F4D9F">
            <w:pPr>
              <w:jc w:val="both"/>
              <w:rPr>
                <w:sz w:val="20"/>
                <w:szCs w:val="20"/>
                <w:lang w:val="uk-UA"/>
              </w:rPr>
            </w:pPr>
          </w:p>
        </w:tc>
        <w:tc>
          <w:tcPr>
            <w:tcW w:w="694" w:type="dxa"/>
          </w:tcPr>
          <w:p w:rsidR="004F4D9F" w:rsidRPr="004F4D9F" w:rsidRDefault="004F4D9F" w:rsidP="004F4D9F">
            <w:pPr>
              <w:jc w:val="both"/>
              <w:rPr>
                <w:sz w:val="20"/>
                <w:szCs w:val="20"/>
                <w:lang w:val="uk-UA"/>
              </w:rPr>
            </w:pPr>
          </w:p>
        </w:tc>
        <w:tc>
          <w:tcPr>
            <w:tcW w:w="694" w:type="dxa"/>
          </w:tcPr>
          <w:p w:rsidR="004F4D9F" w:rsidRPr="004F4D9F" w:rsidRDefault="004F4D9F" w:rsidP="004F4D9F">
            <w:pPr>
              <w:jc w:val="both"/>
              <w:rPr>
                <w:sz w:val="20"/>
                <w:szCs w:val="20"/>
                <w:lang w:val="uk-UA"/>
              </w:rPr>
            </w:pPr>
            <w:r w:rsidRPr="004F4D9F">
              <w:rPr>
                <w:sz w:val="20"/>
                <w:szCs w:val="20"/>
                <w:lang w:val="uk-UA"/>
              </w:rPr>
              <w:t>+</w:t>
            </w:r>
          </w:p>
        </w:tc>
      </w:tr>
    </w:tbl>
    <w:p w:rsidR="00CD5C67" w:rsidRDefault="00CD5C67" w:rsidP="00CD5C67">
      <w:pPr>
        <w:autoSpaceDE w:val="0"/>
        <w:autoSpaceDN w:val="0"/>
        <w:adjustRightInd w:val="0"/>
        <w:jc w:val="center"/>
        <w:rPr>
          <w:rFonts w:eastAsia="Calibri"/>
          <w:b/>
          <w:color w:val="000000"/>
          <w:sz w:val="24"/>
          <w:szCs w:val="24"/>
          <w:lang w:val="uk-UA"/>
        </w:rPr>
      </w:pPr>
    </w:p>
    <w:p w:rsidR="00CD5C67" w:rsidRPr="00231138" w:rsidRDefault="00CD5C67" w:rsidP="00CD5C67">
      <w:pPr>
        <w:autoSpaceDE w:val="0"/>
        <w:autoSpaceDN w:val="0"/>
        <w:adjustRightInd w:val="0"/>
        <w:jc w:val="center"/>
        <w:rPr>
          <w:rFonts w:eastAsia="Calibri"/>
          <w:b/>
          <w:color w:val="000000"/>
          <w:lang w:val="uk-UA"/>
        </w:rPr>
      </w:pPr>
      <w:r w:rsidRPr="00231138">
        <w:rPr>
          <w:rFonts w:eastAsia="Calibri"/>
          <w:b/>
          <w:color w:val="000000"/>
          <w:lang w:val="uk-UA"/>
        </w:rPr>
        <w:t>Матриця відповідності програмних результатів навчання,</w:t>
      </w:r>
    </w:p>
    <w:p w:rsidR="007E0856" w:rsidRPr="00231138" w:rsidRDefault="00CD5C67" w:rsidP="00CD5C67">
      <w:pPr>
        <w:autoSpaceDE w:val="0"/>
        <w:autoSpaceDN w:val="0"/>
        <w:adjustRightInd w:val="0"/>
        <w:jc w:val="center"/>
        <w:rPr>
          <w:rFonts w:eastAsia="Calibri"/>
          <w:b/>
          <w:lang w:val="uk-UA"/>
        </w:rPr>
      </w:pPr>
      <w:r w:rsidRPr="00231138">
        <w:rPr>
          <w:rFonts w:eastAsia="Calibri"/>
          <w:b/>
          <w:color w:val="000000"/>
          <w:lang w:val="uk-UA"/>
        </w:rPr>
        <w:t xml:space="preserve">методів навчання та форм оцінювання з </w:t>
      </w:r>
      <w:r w:rsidRPr="00231138">
        <w:rPr>
          <w:rFonts w:eastAsia="Calibri"/>
          <w:b/>
          <w:lang w:val="uk-UA"/>
        </w:rPr>
        <w:t>освітнього компоне</w:t>
      </w:r>
      <w:r w:rsidR="007E0856" w:rsidRPr="00231138">
        <w:rPr>
          <w:rFonts w:eastAsia="Calibri"/>
          <w:b/>
          <w:lang w:val="uk-UA"/>
        </w:rPr>
        <w:t>нта</w:t>
      </w:r>
    </w:p>
    <w:p w:rsidR="00D170E6" w:rsidRDefault="00CD5C67" w:rsidP="00CD5C67">
      <w:pPr>
        <w:autoSpaceDE w:val="0"/>
        <w:autoSpaceDN w:val="0"/>
        <w:adjustRightInd w:val="0"/>
        <w:jc w:val="center"/>
        <w:rPr>
          <w:rFonts w:eastAsia="Calibri"/>
          <w:b/>
          <w:color w:val="000000"/>
          <w:lang w:val="uk-UA"/>
        </w:rPr>
      </w:pPr>
      <w:r w:rsidRPr="00231138">
        <w:rPr>
          <w:rFonts w:eastAsia="Calibri"/>
          <w:b/>
          <w:lang w:val="uk-UA"/>
        </w:rPr>
        <w:t xml:space="preserve"> </w:t>
      </w:r>
      <w:r w:rsidRPr="00231138">
        <w:rPr>
          <w:rFonts w:eastAsia="Calibri"/>
          <w:b/>
          <w:color w:val="000000"/>
          <w:lang w:val="uk-UA"/>
        </w:rPr>
        <w:t>“</w:t>
      </w:r>
      <w:r w:rsidR="00766B03">
        <w:rPr>
          <w:rFonts w:eastAsia="Calibri"/>
          <w:b/>
          <w:color w:val="000000"/>
          <w:lang w:val="uk-UA"/>
        </w:rPr>
        <w:t>П</w:t>
      </w:r>
      <w:r w:rsidRPr="00231138">
        <w:rPr>
          <w:rFonts w:eastAsia="Calibri"/>
          <w:b/>
          <w:color w:val="000000"/>
          <w:lang w:val="uk-UA"/>
        </w:rPr>
        <w:t>ерекладацька практика з другої іноземної мови (німецької)”</w:t>
      </w:r>
    </w:p>
    <w:p w:rsidR="00CD5C67" w:rsidRPr="00231138" w:rsidRDefault="00CD5C67" w:rsidP="00CD5C67">
      <w:pPr>
        <w:autoSpaceDE w:val="0"/>
        <w:autoSpaceDN w:val="0"/>
        <w:adjustRightInd w:val="0"/>
        <w:jc w:val="center"/>
        <w:rPr>
          <w:rFonts w:eastAsia="Calibri"/>
          <w:b/>
          <w:color w:val="000000"/>
          <w:lang w:val="uk-UA"/>
        </w:rPr>
      </w:pPr>
      <w:r w:rsidRPr="00231138">
        <w:rPr>
          <w:rFonts w:eastAsia="Calibri"/>
          <w:b/>
          <w:color w:val="000000"/>
          <w:lang w:val="uk-UA"/>
        </w:rPr>
        <w:t xml:space="preserve"> </w:t>
      </w:r>
    </w:p>
    <w:p w:rsidR="007C30B7" w:rsidRDefault="007C30B7" w:rsidP="007C30B7">
      <w:pPr>
        <w:autoSpaceDE w:val="0"/>
        <w:autoSpaceDN w:val="0"/>
        <w:adjustRightInd w:val="0"/>
        <w:jc w:val="right"/>
        <w:rPr>
          <w:rFonts w:eastAsia="Calibri"/>
          <w:i/>
          <w:color w:val="000000"/>
          <w:lang w:val="uk-UA"/>
        </w:rPr>
      </w:pPr>
      <w:r w:rsidRPr="00231138">
        <w:rPr>
          <w:rFonts w:eastAsia="Calibri"/>
          <w:i/>
          <w:color w:val="000000"/>
          <w:lang w:val="uk-UA"/>
        </w:rPr>
        <w:t>Таблиця 3</w:t>
      </w:r>
    </w:p>
    <w:p w:rsidR="00D170E6" w:rsidRDefault="00D170E6" w:rsidP="007C30B7">
      <w:pPr>
        <w:autoSpaceDE w:val="0"/>
        <w:autoSpaceDN w:val="0"/>
        <w:adjustRightInd w:val="0"/>
        <w:jc w:val="right"/>
        <w:rPr>
          <w:rFonts w:eastAsia="Calibri"/>
          <w:i/>
          <w:color w:val="000000"/>
          <w:lang w:val="uk-UA"/>
        </w:rPr>
      </w:pPr>
    </w:p>
    <w:tbl>
      <w:tblPr>
        <w:tblStyle w:val="a5"/>
        <w:tblW w:w="0" w:type="auto"/>
        <w:tblLook w:val="04A0" w:firstRow="1" w:lastRow="0" w:firstColumn="1" w:lastColumn="0" w:noHBand="0" w:noVBand="1"/>
      </w:tblPr>
      <w:tblGrid>
        <w:gridCol w:w="3403"/>
        <w:gridCol w:w="3400"/>
        <w:gridCol w:w="3392"/>
      </w:tblGrid>
      <w:tr w:rsidR="00765B66" w:rsidTr="00765B66">
        <w:tc>
          <w:tcPr>
            <w:tcW w:w="3473" w:type="dxa"/>
          </w:tcPr>
          <w:p w:rsidR="00765B66" w:rsidRDefault="00765B66" w:rsidP="00765B66">
            <w:pPr>
              <w:autoSpaceDE w:val="0"/>
              <w:autoSpaceDN w:val="0"/>
              <w:adjustRightInd w:val="0"/>
              <w:jc w:val="center"/>
              <w:rPr>
                <w:rFonts w:eastAsia="Calibri"/>
                <w:color w:val="000000"/>
                <w:lang w:val="uk-UA"/>
              </w:rPr>
            </w:pPr>
            <w:r w:rsidRPr="00CD5C67">
              <w:rPr>
                <w:rFonts w:eastAsia="Calibri"/>
                <w:b/>
                <w:sz w:val="24"/>
                <w:szCs w:val="24"/>
                <w:lang w:val="uk-UA" w:eastAsia="en-US"/>
              </w:rPr>
              <w:t>Програмні результати навчання</w:t>
            </w:r>
          </w:p>
        </w:tc>
        <w:tc>
          <w:tcPr>
            <w:tcW w:w="3474" w:type="dxa"/>
          </w:tcPr>
          <w:p w:rsidR="00765B66" w:rsidRDefault="00765B66" w:rsidP="00765B66">
            <w:pPr>
              <w:tabs>
                <w:tab w:val="left" w:pos="900"/>
              </w:tabs>
              <w:jc w:val="center"/>
              <w:rPr>
                <w:rFonts w:eastAsia="Calibri"/>
                <w:b/>
                <w:sz w:val="24"/>
                <w:szCs w:val="24"/>
                <w:lang w:val="uk-UA" w:eastAsia="en-US"/>
              </w:rPr>
            </w:pPr>
            <w:r w:rsidRPr="00CD5C67">
              <w:rPr>
                <w:rFonts w:eastAsia="Calibri"/>
                <w:b/>
                <w:sz w:val="24"/>
                <w:szCs w:val="24"/>
                <w:lang w:val="uk-UA" w:eastAsia="en-US"/>
              </w:rPr>
              <w:t>Методи  навчання</w:t>
            </w:r>
          </w:p>
          <w:p w:rsidR="00765B66" w:rsidRDefault="00765B66" w:rsidP="007C30B7">
            <w:pPr>
              <w:autoSpaceDE w:val="0"/>
              <w:autoSpaceDN w:val="0"/>
              <w:adjustRightInd w:val="0"/>
              <w:jc w:val="right"/>
              <w:rPr>
                <w:rFonts w:eastAsia="Calibri"/>
                <w:color w:val="000000"/>
                <w:lang w:val="uk-UA"/>
              </w:rPr>
            </w:pPr>
          </w:p>
        </w:tc>
        <w:tc>
          <w:tcPr>
            <w:tcW w:w="3474" w:type="dxa"/>
          </w:tcPr>
          <w:p w:rsidR="00765B66" w:rsidRDefault="00765B66" w:rsidP="00765B66">
            <w:pPr>
              <w:autoSpaceDE w:val="0"/>
              <w:autoSpaceDN w:val="0"/>
              <w:adjustRightInd w:val="0"/>
              <w:jc w:val="center"/>
              <w:rPr>
                <w:rFonts w:eastAsia="Calibri"/>
                <w:color w:val="000000"/>
                <w:lang w:val="uk-UA"/>
              </w:rPr>
            </w:pPr>
            <w:r w:rsidRPr="00CD5C67">
              <w:rPr>
                <w:rFonts w:eastAsia="Calibri"/>
                <w:b/>
                <w:sz w:val="24"/>
                <w:szCs w:val="24"/>
                <w:lang w:val="uk-UA" w:eastAsia="en-US"/>
              </w:rPr>
              <w:t xml:space="preserve">Форми </w:t>
            </w:r>
            <w:r w:rsidRPr="00013DC8">
              <w:rPr>
                <w:rFonts w:eastAsia="Calibri"/>
                <w:b/>
                <w:sz w:val="24"/>
                <w:szCs w:val="24"/>
                <w:lang w:val="uk-UA" w:eastAsia="en-US"/>
              </w:rPr>
              <w:t>оцінювання</w:t>
            </w:r>
          </w:p>
        </w:tc>
      </w:tr>
      <w:tr w:rsidR="00765B66" w:rsidTr="00765B66">
        <w:tc>
          <w:tcPr>
            <w:tcW w:w="3473" w:type="dxa"/>
          </w:tcPr>
          <w:p w:rsidR="00765B66" w:rsidRPr="00D170E6" w:rsidRDefault="00013DC8" w:rsidP="00013DC8">
            <w:pPr>
              <w:autoSpaceDE w:val="0"/>
              <w:autoSpaceDN w:val="0"/>
              <w:adjustRightInd w:val="0"/>
              <w:rPr>
                <w:rFonts w:eastAsia="Calibri"/>
                <w:color w:val="000000"/>
                <w:sz w:val="20"/>
                <w:szCs w:val="20"/>
                <w:lang w:val="uk-UA"/>
              </w:rPr>
            </w:pPr>
            <w:r w:rsidRPr="00D170E6">
              <w:rPr>
                <w:rFonts w:eastAsia="Calibri"/>
                <w:color w:val="000000"/>
                <w:sz w:val="20"/>
                <w:szCs w:val="20"/>
                <w:lang w:val="uk-UA"/>
              </w:rPr>
              <w:t>ПРН 1. Вільно спілкуватися із професійних питань із фахівцями та нефахівцями державною та іноземною(ими) мовами усно й письмово, використовувати їх для організації ефективної міжкультурної комунікації.</w:t>
            </w:r>
          </w:p>
        </w:tc>
        <w:tc>
          <w:tcPr>
            <w:tcW w:w="3474" w:type="dxa"/>
          </w:tcPr>
          <w:p w:rsidR="00013DC8" w:rsidRPr="00D170E6" w:rsidRDefault="00013DC8" w:rsidP="00013DC8">
            <w:pPr>
              <w:tabs>
                <w:tab w:val="left" w:pos="223"/>
                <w:tab w:val="left" w:pos="463"/>
                <w:tab w:val="left" w:pos="2552"/>
              </w:tabs>
              <w:rPr>
                <w:rFonts w:eastAsia="Calibri"/>
                <w:sz w:val="20"/>
                <w:szCs w:val="20"/>
                <w:lang w:val="uk-UA" w:eastAsia="en-US"/>
              </w:rPr>
            </w:pPr>
            <w:r w:rsidRPr="00D170E6">
              <w:rPr>
                <w:rFonts w:eastAsia="Calibri"/>
                <w:sz w:val="20"/>
                <w:szCs w:val="20"/>
                <w:lang w:val="uk-UA" w:eastAsia="en-US"/>
              </w:rPr>
              <w:t xml:space="preserve">Словесні </w:t>
            </w:r>
            <w:r w:rsidRPr="00D170E6">
              <w:rPr>
                <w:rFonts w:eastAsia="Calibri"/>
                <w:i/>
                <w:sz w:val="20"/>
                <w:szCs w:val="20"/>
                <w:lang w:val="uk-UA" w:eastAsia="en-US"/>
              </w:rPr>
              <w:t>методи</w:t>
            </w:r>
            <w:r w:rsidRPr="00D170E6">
              <w:rPr>
                <w:rFonts w:eastAsia="Calibri"/>
                <w:sz w:val="20"/>
                <w:szCs w:val="20"/>
                <w:lang w:val="uk-UA" w:eastAsia="en-US"/>
              </w:rPr>
              <w:t>: пояснення: бесіда.</w:t>
            </w:r>
          </w:p>
          <w:p w:rsidR="00013DC8" w:rsidRPr="00D170E6" w:rsidRDefault="00013DC8" w:rsidP="00013DC8">
            <w:pPr>
              <w:tabs>
                <w:tab w:val="left" w:pos="223"/>
                <w:tab w:val="left" w:pos="463"/>
                <w:tab w:val="left" w:pos="2552"/>
              </w:tabs>
              <w:rPr>
                <w:rFonts w:eastAsia="Calibri"/>
                <w:sz w:val="20"/>
                <w:szCs w:val="20"/>
                <w:lang w:val="uk-UA" w:eastAsia="en-US"/>
              </w:rPr>
            </w:pPr>
            <w:r w:rsidRPr="00D170E6">
              <w:rPr>
                <w:rFonts w:eastAsia="Calibri"/>
                <w:i/>
                <w:sz w:val="20"/>
                <w:szCs w:val="20"/>
                <w:lang w:val="uk-UA" w:eastAsia="en-US"/>
              </w:rPr>
              <w:t>Методи</w:t>
            </w:r>
            <w:r w:rsidRPr="00D170E6">
              <w:rPr>
                <w:rFonts w:eastAsia="Calibri"/>
                <w:sz w:val="20"/>
                <w:szCs w:val="20"/>
                <w:lang w:val="uk-UA" w:eastAsia="en-US"/>
              </w:rPr>
              <w:t xml:space="preserve"> стимулювання і мотивації діяльності.</w:t>
            </w:r>
          </w:p>
          <w:p w:rsidR="00765B66" w:rsidRPr="00D170E6" w:rsidRDefault="00765B66" w:rsidP="00013DC8">
            <w:pPr>
              <w:autoSpaceDE w:val="0"/>
              <w:autoSpaceDN w:val="0"/>
              <w:adjustRightInd w:val="0"/>
              <w:rPr>
                <w:rFonts w:eastAsia="Calibri"/>
                <w:color w:val="000000"/>
                <w:sz w:val="20"/>
                <w:szCs w:val="20"/>
                <w:lang w:val="uk-UA"/>
              </w:rPr>
            </w:pPr>
          </w:p>
        </w:tc>
        <w:tc>
          <w:tcPr>
            <w:tcW w:w="3474" w:type="dxa"/>
          </w:tcPr>
          <w:p w:rsidR="00765B66" w:rsidRPr="00D170E6" w:rsidRDefault="008E60DD" w:rsidP="008E60DD">
            <w:pPr>
              <w:autoSpaceDE w:val="0"/>
              <w:autoSpaceDN w:val="0"/>
              <w:adjustRightInd w:val="0"/>
              <w:rPr>
                <w:rFonts w:eastAsia="Calibri"/>
                <w:color w:val="000000"/>
                <w:sz w:val="20"/>
                <w:szCs w:val="20"/>
                <w:lang w:val="uk-UA"/>
              </w:rPr>
            </w:pPr>
            <w:r w:rsidRPr="00D170E6">
              <w:rPr>
                <w:sz w:val="20"/>
                <w:szCs w:val="20"/>
                <w:lang w:val="uk-UA" w:eastAsia="de-DE"/>
              </w:rPr>
              <w:t>Відгук працівника бази практики.</w:t>
            </w:r>
          </w:p>
        </w:tc>
      </w:tr>
      <w:tr w:rsidR="008E60DD" w:rsidTr="00765B66">
        <w:tc>
          <w:tcPr>
            <w:tcW w:w="3473" w:type="dxa"/>
          </w:tcPr>
          <w:p w:rsidR="008E60DD" w:rsidRPr="00D170E6" w:rsidRDefault="008E60DD" w:rsidP="00D170E6">
            <w:pPr>
              <w:tabs>
                <w:tab w:val="left" w:pos="900"/>
              </w:tabs>
              <w:rPr>
                <w:rFonts w:eastAsia="Calibri"/>
                <w:color w:val="000000"/>
                <w:sz w:val="20"/>
                <w:szCs w:val="20"/>
                <w:lang w:val="uk-UA"/>
              </w:rPr>
            </w:pPr>
            <w:r w:rsidRPr="00D170E6">
              <w:rPr>
                <w:rFonts w:eastAsia="Calibri"/>
                <w:sz w:val="20"/>
                <w:szCs w:val="20"/>
                <w:lang w:val="uk-UA" w:eastAsia="en-US"/>
              </w:rPr>
              <w:t>ПРН 2. Вільно спілкуватися з професійних питань із фахівцями та нефахівцями державною та іноземною(ими) мовами усно й письмово, використовувати їх для організації ефективної міжкультурної комунікації.</w:t>
            </w:r>
          </w:p>
        </w:tc>
        <w:tc>
          <w:tcPr>
            <w:tcW w:w="3474" w:type="dxa"/>
          </w:tcPr>
          <w:p w:rsidR="008E60DD" w:rsidRPr="00D170E6" w:rsidRDefault="008E60DD" w:rsidP="008E60DD">
            <w:pPr>
              <w:tabs>
                <w:tab w:val="left" w:pos="223"/>
                <w:tab w:val="left" w:pos="463"/>
                <w:tab w:val="left" w:pos="2552"/>
              </w:tabs>
              <w:jc w:val="both"/>
              <w:rPr>
                <w:rFonts w:eastAsia="Calibri"/>
                <w:b/>
                <w:bCs/>
                <w:i/>
                <w:sz w:val="20"/>
                <w:szCs w:val="20"/>
                <w:shd w:val="clear" w:color="auto" w:fill="FFFFFF"/>
                <w:lang w:val="uk-UA" w:eastAsia="en-US"/>
              </w:rPr>
            </w:pPr>
            <w:r w:rsidRPr="00D170E6">
              <w:rPr>
                <w:rFonts w:eastAsia="Calibri"/>
                <w:bCs/>
                <w:i/>
                <w:sz w:val="20"/>
                <w:szCs w:val="20"/>
                <w:shd w:val="clear" w:color="auto" w:fill="FFFFFF"/>
                <w:lang w:val="uk-UA" w:eastAsia="en-US"/>
              </w:rPr>
              <w:t>Технологія</w:t>
            </w:r>
            <w:r w:rsidRPr="00D170E6">
              <w:rPr>
                <w:rFonts w:eastAsia="Calibri"/>
                <w:bCs/>
                <w:sz w:val="20"/>
                <w:szCs w:val="20"/>
                <w:shd w:val="clear" w:color="auto" w:fill="FFFFFF"/>
                <w:lang w:val="uk-UA" w:eastAsia="en-US"/>
              </w:rPr>
              <w:t xml:space="preserve"> особистісно- орієнтованого навчання</w:t>
            </w:r>
          </w:p>
          <w:p w:rsidR="008E60DD" w:rsidRPr="00D170E6" w:rsidRDefault="008E60DD" w:rsidP="008E60DD">
            <w:pPr>
              <w:tabs>
                <w:tab w:val="left" w:pos="223"/>
                <w:tab w:val="left" w:pos="463"/>
                <w:tab w:val="left" w:pos="2552"/>
              </w:tabs>
              <w:jc w:val="both"/>
              <w:rPr>
                <w:rFonts w:eastAsia="Calibri"/>
                <w:sz w:val="20"/>
                <w:szCs w:val="20"/>
                <w:lang w:val="uk-UA" w:eastAsia="en-US"/>
              </w:rPr>
            </w:pPr>
            <w:r w:rsidRPr="00D170E6">
              <w:rPr>
                <w:rFonts w:eastAsia="Calibri"/>
                <w:sz w:val="20"/>
                <w:szCs w:val="20"/>
                <w:lang w:val="uk-UA" w:eastAsia="en-US"/>
              </w:rPr>
              <w:t xml:space="preserve">Словесні </w:t>
            </w:r>
            <w:r w:rsidRPr="00D170E6">
              <w:rPr>
                <w:rFonts w:eastAsia="Calibri"/>
                <w:i/>
                <w:sz w:val="20"/>
                <w:szCs w:val="20"/>
                <w:lang w:val="uk-UA" w:eastAsia="en-US"/>
              </w:rPr>
              <w:t>методи</w:t>
            </w:r>
            <w:r w:rsidRPr="00D170E6">
              <w:rPr>
                <w:rFonts w:eastAsia="Calibri"/>
                <w:sz w:val="20"/>
                <w:szCs w:val="20"/>
                <w:lang w:val="uk-UA" w:eastAsia="en-US"/>
              </w:rPr>
              <w:t>: пояснення: бесіда.</w:t>
            </w:r>
          </w:p>
          <w:p w:rsidR="008E60DD" w:rsidRPr="00D170E6" w:rsidRDefault="008E60DD" w:rsidP="008E60DD">
            <w:pPr>
              <w:tabs>
                <w:tab w:val="left" w:pos="223"/>
                <w:tab w:val="left" w:pos="463"/>
                <w:tab w:val="left" w:pos="2552"/>
              </w:tabs>
              <w:jc w:val="both"/>
              <w:rPr>
                <w:rFonts w:eastAsia="Calibri"/>
                <w:sz w:val="20"/>
                <w:szCs w:val="20"/>
                <w:lang w:val="uk-UA" w:eastAsia="en-US"/>
              </w:rPr>
            </w:pPr>
            <w:r w:rsidRPr="00D170E6">
              <w:rPr>
                <w:rFonts w:eastAsia="Calibri"/>
                <w:i/>
                <w:sz w:val="20"/>
                <w:szCs w:val="20"/>
                <w:lang w:val="uk-UA" w:eastAsia="en-US"/>
              </w:rPr>
              <w:t>Методи</w:t>
            </w:r>
            <w:r w:rsidRPr="00D170E6">
              <w:rPr>
                <w:rFonts w:eastAsia="Calibri"/>
                <w:sz w:val="20"/>
                <w:szCs w:val="20"/>
                <w:lang w:val="uk-UA" w:eastAsia="en-US"/>
              </w:rPr>
              <w:t xml:space="preserve"> стимулювання і мотивації діяльності.</w:t>
            </w:r>
          </w:p>
          <w:p w:rsidR="008E60DD" w:rsidRPr="00D170E6" w:rsidRDefault="008E60DD" w:rsidP="007C30B7">
            <w:pPr>
              <w:autoSpaceDE w:val="0"/>
              <w:autoSpaceDN w:val="0"/>
              <w:adjustRightInd w:val="0"/>
              <w:jc w:val="right"/>
              <w:rPr>
                <w:rFonts w:eastAsia="Calibri"/>
                <w:color w:val="000000"/>
                <w:sz w:val="20"/>
                <w:szCs w:val="20"/>
                <w:lang w:val="uk-UA"/>
              </w:rPr>
            </w:pPr>
          </w:p>
        </w:tc>
        <w:tc>
          <w:tcPr>
            <w:tcW w:w="3474" w:type="dxa"/>
          </w:tcPr>
          <w:p w:rsidR="008E60DD" w:rsidRPr="00D170E6" w:rsidRDefault="008E60DD" w:rsidP="00843773">
            <w:pPr>
              <w:ind w:right="20"/>
              <w:rPr>
                <w:sz w:val="20"/>
                <w:szCs w:val="20"/>
                <w:lang w:val="uk-UA" w:eastAsia="de-DE"/>
              </w:rPr>
            </w:pPr>
            <w:r w:rsidRPr="00D170E6">
              <w:rPr>
                <w:sz w:val="20"/>
                <w:szCs w:val="20"/>
                <w:lang w:val="uk-UA" w:eastAsia="de-DE"/>
              </w:rPr>
              <w:t>Контрольний письмовий переклад;</w:t>
            </w:r>
          </w:p>
          <w:p w:rsidR="008E60DD" w:rsidRPr="00D170E6" w:rsidRDefault="008E60DD" w:rsidP="00843773">
            <w:pPr>
              <w:ind w:right="23"/>
              <w:rPr>
                <w:sz w:val="20"/>
                <w:szCs w:val="20"/>
                <w:lang w:val="uk-UA" w:eastAsia="de-DE"/>
              </w:rPr>
            </w:pPr>
            <w:r w:rsidRPr="00D170E6">
              <w:rPr>
                <w:sz w:val="20"/>
                <w:szCs w:val="20"/>
                <w:lang w:val="uk-UA" w:eastAsia="de-DE"/>
              </w:rPr>
              <w:t>систематичний контроль виконання індивідуального плану.</w:t>
            </w:r>
          </w:p>
        </w:tc>
      </w:tr>
      <w:tr w:rsidR="008E60DD" w:rsidTr="00765B66">
        <w:tc>
          <w:tcPr>
            <w:tcW w:w="3473" w:type="dxa"/>
          </w:tcPr>
          <w:p w:rsidR="008E60DD" w:rsidRPr="00D170E6" w:rsidRDefault="00A93451" w:rsidP="00A93451">
            <w:pPr>
              <w:autoSpaceDE w:val="0"/>
              <w:autoSpaceDN w:val="0"/>
              <w:adjustRightInd w:val="0"/>
              <w:rPr>
                <w:rFonts w:eastAsia="Calibri"/>
                <w:color w:val="000000"/>
                <w:sz w:val="20"/>
                <w:szCs w:val="20"/>
                <w:lang w:val="uk-UA"/>
              </w:rPr>
            </w:pPr>
            <w:r w:rsidRPr="00D170E6">
              <w:rPr>
                <w:rFonts w:eastAsia="Calibri"/>
                <w:sz w:val="20"/>
                <w:szCs w:val="20"/>
                <w:lang w:val="uk-UA" w:eastAsia="en-US"/>
              </w:rPr>
              <w:t xml:space="preserve">ПРН 3. </w:t>
            </w:r>
            <w:r w:rsidRPr="00D170E6">
              <w:rPr>
                <w:rFonts w:eastAsia="Calibri"/>
                <w:sz w:val="20"/>
                <w:szCs w:val="20"/>
                <w:lang w:eastAsia="en-US"/>
              </w:rPr>
              <w:t>Організовувати процес свого навчання й самоосвіти.</w:t>
            </w:r>
          </w:p>
        </w:tc>
        <w:tc>
          <w:tcPr>
            <w:tcW w:w="3474" w:type="dxa"/>
          </w:tcPr>
          <w:p w:rsidR="00A93451" w:rsidRPr="00D170E6" w:rsidRDefault="00A93451" w:rsidP="00A93451">
            <w:pPr>
              <w:tabs>
                <w:tab w:val="left" w:pos="223"/>
                <w:tab w:val="left" w:pos="463"/>
                <w:tab w:val="left" w:pos="2552"/>
              </w:tabs>
              <w:rPr>
                <w:rFonts w:eastAsia="Calibri"/>
                <w:sz w:val="20"/>
                <w:szCs w:val="20"/>
                <w:lang w:val="uk-UA" w:eastAsia="en-US"/>
              </w:rPr>
            </w:pPr>
            <w:r w:rsidRPr="00D170E6">
              <w:rPr>
                <w:rFonts w:eastAsia="Calibri"/>
                <w:i/>
                <w:sz w:val="20"/>
                <w:szCs w:val="20"/>
                <w:lang w:val="uk-UA" w:eastAsia="en-US"/>
              </w:rPr>
              <w:t>Методи</w:t>
            </w:r>
            <w:r w:rsidRPr="00D170E6">
              <w:rPr>
                <w:rFonts w:eastAsia="Calibri"/>
                <w:sz w:val="20"/>
                <w:szCs w:val="20"/>
                <w:lang w:val="uk-UA" w:eastAsia="en-US"/>
              </w:rPr>
              <w:t xml:space="preserve"> інтерактивного (комунікативного) і проблемного навчання.</w:t>
            </w:r>
          </w:p>
          <w:p w:rsidR="008E60DD" w:rsidRPr="00D170E6" w:rsidRDefault="00A93451" w:rsidP="00A93451">
            <w:pPr>
              <w:autoSpaceDE w:val="0"/>
              <w:autoSpaceDN w:val="0"/>
              <w:adjustRightInd w:val="0"/>
              <w:rPr>
                <w:rFonts w:eastAsia="Calibri"/>
                <w:color w:val="000000"/>
                <w:sz w:val="20"/>
                <w:szCs w:val="20"/>
                <w:lang w:val="uk-UA"/>
              </w:rPr>
            </w:pPr>
            <w:r w:rsidRPr="00D170E6">
              <w:rPr>
                <w:rFonts w:eastAsia="Calibri"/>
                <w:i/>
                <w:sz w:val="20"/>
                <w:szCs w:val="20"/>
                <w:lang w:val="uk-UA" w:eastAsia="en-US"/>
              </w:rPr>
              <w:t>Методи</w:t>
            </w:r>
            <w:r w:rsidRPr="00D170E6">
              <w:rPr>
                <w:rFonts w:eastAsia="Calibri"/>
                <w:sz w:val="20"/>
                <w:szCs w:val="20"/>
                <w:lang w:val="uk-UA" w:eastAsia="en-US"/>
              </w:rPr>
              <w:t xml:space="preserve"> контролю та самоконтролю.</w:t>
            </w:r>
          </w:p>
        </w:tc>
        <w:tc>
          <w:tcPr>
            <w:tcW w:w="3474" w:type="dxa"/>
          </w:tcPr>
          <w:p w:rsidR="00A93451" w:rsidRPr="00D170E6" w:rsidRDefault="00A93451" w:rsidP="00A93451">
            <w:pPr>
              <w:ind w:right="20"/>
              <w:rPr>
                <w:sz w:val="20"/>
                <w:szCs w:val="20"/>
                <w:lang w:val="uk-UA" w:eastAsia="de-DE"/>
              </w:rPr>
            </w:pPr>
            <w:r w:rsidRPr="00D170E6">
              <w:rPr>
                <w:sz w:val="20"/>
                <w:szCs w:val="20"/>
                <w:lang w:val="uk-UA" w:eastAsia="de-DE"/>
              </w:rPr>
              <w:t>Контрольний письмовий переклад;</w:t>
            </w:r>
          </w:p>
          <w:p w:rsidR="008E60DD" w:rsidRPr="00D170E6" w:rsidRDefault="00A93451" w:rsidP="00A93451">
            <w:pPr>
              <w:autoSpaceDE w:val="0"/>
              <w:autoSpaceDN w:val="0"/>
              <w:adjustRightInd w:val="0"/>
              <w:rPr>
                <w:rFonts w:eastAsia="Calibri"/>
                <w:color w:val="000000"/>
                <w:sz w:val="20"/>
                <w:szCs w:val="20"/>
                <w:lang w:val="uk-UA"/>
              </w:rPr>
            </w:pPr>
            <w:r w:rsidRPr="00D170E6">
              <w:rPr>
                <w:sz w:val="20"/>
                <w:szCs w:val="20"/>
                <w:lang w:val="uk-UA" w:eastAsia="de-DE"/>
              </w:rPr>
              <w:t>систематичний контроль виконання індивідуального плану.</w:t>
            </w:r>
          </w:p>
        </w:tc>
      </w:tr>
      <w:tr w:rsidR="00077F8E" w:rsidTr="00765B66">
        <w:tc>
          <w:tcPr>
            <w:tcW w:w="3473" w:type="dxa"/>
          </w:tcPr>
          <w:p w:rsidR="00077F8E" w:rsidRPr="00D170E6" w:rsidRDefault="00077F8E" w:rsidP="00843773">
            <w:pPr>
              <w:tabs>
                <w:tab w:val="left" w:pos="900"/>
              </w:tabs>
              <w:rPr>
                <w:rFonts w:eastAsia="Calibri"/>
                <w:b/>
                <w:sz w:val="20"/>
                <w:szCs w:val="20"/>
                <w:lang w:val="uk-UA" w:eastAsia="en-US"/>
              </w:rPr>
            </w:pPr>
            <w:r w:rsidRPr="00D170E6">
              <w:rPr>
                <w:rFonts w:eastAsia="Calibri"/>
                <w:sz w:val="20"/>
                <w:szCs w:val="20"/>
                <w:lang w:val="uk-UA" w:eastAsia="en-US"/>
              </w:rPr>
              <w:t>ПРН 6. Використовувати інформаційні й комунікаційні технології для вирішення складних спеціалізованих  задач і проблем професійної діяльності.</w:t>
            </w:r>
          </w:p>
        </w:tc>
        <w:tc>
          <w:tcPr>
            <w:tcW w:w="3474" w:type="dxa"/>
          </w:tcPr>
          <w:p w:rsidR="00077F8E" w:rsidRPr="00D170E6" w:rsidRDefault="00077F8E" w:rsidP="00077F8E">
            <w:pPr>
              <w:tabs>
                <w:tab w:val="left" w:pos="223"/>
                <w:tab w:val="left" w:pos="463"/>
                <w:tab w:val="left" w:pos="2552"/>
              </w:tabs>
              <w:rPr>
                <w:rFonts w:eastAsia="Calibri"/>
                <w:sz w:val="20"/>
                <w:szCs w:val="20"/>
                <w:lang w:val="uk-UA" w:eastAsia="en-US"/>
              </w:rPr>
            </w:pPr>
            <w:r w:rsidRPr="00D170E6">
              <w:rPr>
                <w:rFonts w:eastAsia="Calibri"/>
                <w:i/>
                <w:sz w:val="20"/>
                <w:szCs w:val="20"/>
                <w:lang w:val="uk-UA" w:eastAsia="en-US"/>
              </w:rPr>
              <w:t>Методи</w:t>
            </w:r>
            <w:r w:rsidRPr="00D170E6">
              <w:rPr>
                <w:rFonts w:eastAsia="Calibri"/>
                <w:sz w:val="20"/>
                <w:szCs w:val="20"/>
                <w:lang w:val="uk-UA" w:eastAsia="en-US"/>
              </w:rPr>
              <w:t xml:space="preserve"> інтерактивного (комунікативного) і проблемного навчання</w:t>
            </w:r>
          </w:p>
          <w:p w:rsidR="00077F8E" w:rsidRPr="00D170E6" w:rsidRDefault="00077F8E" w:rsidP="00077F8E">
            <w:pPr>
              <w:tabs>
                <w:tab w:val="left" w:pos="223"/>
                <w:tab w:val="left" w:pos="463"/>
                <w:tab w:val="left" w:pos="2552"/>
              </w:tabs>
              <w:rPr>
                <w:rFonts w:eastAsia="Calibri"/>
                <w:b/>
                <w:bCs/>
                <w:i/>
                <w:sz w:val="20"/>
                <w:szCs w:val="20"/>
                <w:shd w:val="clear" w:color="auto" w:fill="FFFFFF"/>
                <w:lang w:val="uk-UA" w:eastAsia="en-US"/>
              </w:rPr>
            </w:pPr>
            <w:r w:rsidRPr="00D170E6">
              <w:rPr>
                <w:rFonts w:eastAsia="Calibri"/>
                <w:bCs/>
                <w:i/>
                <w:sz w:val="20"/>
                <w:szCs w:val="20"/>
                <w:shd w:val="clear" w:color="auto" w:fill="FFFFFF"/>
                <w:lang w:val="uk-UA" w:eastAsia="en-US"/>
              </w:rPr>
              <w:t>Технологія</w:t>
            </w:r>
            <w:r w:rsidRPr="00D170E6">
              <w:rPr>
                <w:rFonts w:eastAsia="Calibri"/>
                <w:bCs/>
                <w:sz w:val="20"/>
                <w:szCs w:val="20"/>
                <w:shd w:val="clear" w:color="auto" w:fill="FFFFFF"/>
                <w:lang w:val="uk-UA" w:eastAsia="en-US"/>
              </w:rPr>
              <w:t xml:space="preserve"> особистісно- орієнтованого навчання</w:t>
            </w:r>
          </w:p>
          <w:p w:rsidR="00077F8E" w:rsidRPr="00D170E6" w:rsidRDefault="00077F8E" w:rsidP="00077F8E">
            <w:pPr>
              <w:tabs>
                <w:tab w:val="left" w:pos="223"/>
                <w:tab w:val="left" w:pos="463"/>
                <w:tab w:val="left" w:pos="2552"/>
              </w:tabs>
              <w:rPr>
                <w:rFonts w:eastAsia="Calibri"/>
                <w:sz w:val="20"/>
                <w:szCs w:val="20"/>
                <w:lang w:val="uk-UA" w:eastAsia="en-US"/>
              </w:rPr>
            </w:pPr>
            <w:r w:rsidRPr="00D170E6">
              <w:rPr>
                <w:rFonts w:eastAsia="Calibri"/>
                <w:sz w:val="20"/>
                <w:szCs w:val="20"/>
                <w:lang w:val="uk-UA" w:eastAsia="en-US"/>
              </w:rPr>
              <w:t xml:space="preserve">Словесні </w:t>
            </w:r>
            <w:r w:rsidRPr="00D170E6">
              <w:rPr>
                <w:rFonts w:eastAsia="Calibri"/>
                <w:i/>
                <w:sz w:val="20"/>
                <w:szCs w:val="20"/>
                <w:lang w:val="uk-UA" w:eastAsia="en-US"/>
              </w:rPr>
              <w:t>методи</w:t>
            </w:r>
            <w:r w:rsidRPr="00D170E6">
              <w:rPr>
                <w:rFonts w:eastAsia="Calibri"/>
                <w:sz w:val="20"/>
                <w:szCs w:val="20"/>
                <w:lang w:val="uk-UA" w:eastAsia="en-US"/>
              </w:rPr>
              <w:t>: пояснення: бесіда.</w:t>
            </w:r>
          </w:p>
          <w:p w:rsidR="00077F8E" w:rsidRPr="00D170E6" w:rsidRDefault="00077F8E" w:rsidP="00077F8E">
            <w:pPr>
              <w:tabs>
                <w:tab w:val="left" w:pos="223"/>
                <w:tab w:val="left" w:pos="463"/>
                <w:tab w:val="left" w:pos="2552"/>
              </w:tabs>
              <w:rPr>
                <w:rFonts w:eastAsia="Calibri"/>
                <w:sz w:val="20"/>
                <w:szCs w:val="20"/>
                <w:lang w:val="uk-UA" w:eastAsia="en-US"/>
              </w:rPr>
            </w:pPr>
            <w:r w:rsidRPr="00D170E6">
              <w:rPr>
                <w:rFonts w:eastAsia="Calibri"/>
                <w:i/>
                <w:sz w:val="20"/>
                <w:szCs w:val="20"/>
                <w:lang w:val="uk-UA" w:eastAsia="en-US"/>
              </w:rPr>
              <w:t>Методи</w:t>
            </w:r>
            <w:r w:rsidRPr="00D170E6">
              <w:rPr>
                <w:rFonts w:eastAsia="Calibri"/>
                <w:sz w:val="20"/>
                <w:szCs w:val="20"/>
                <w:lang w:val="uk-UA" w:eastAsia="en-US"/>
              </w:rPr>
              <w:t xml:space="preserve"> стимулювання і мотивації діяльності.</w:t>
            </w:r>
          </w:p>
        </w:tc>
        <w:tc>
          <w:tcPr>
            <w:tcW w:w="3474" w:type="dxa"/>
          </w:tcPr>
          <w:p w:rsidR="00077F8E" w:rsidRPr="00D170E6" w:rsidRDefault="00077F8E" w:rsidP="00843773">
            <w:pPr>
              <w:ind w:right="20"/>
              <w:rPr>
                <w:sz w:val="20"/>
                <w:szCs w:val="20"/>
                <w:lang w:val="uk-UA" w:eastAsia="de-DE"/>
              </w:rPr>
            </w:pPr>
            <w:r w:rsidRPr="00D170E6">
              <w:rPr>
                <w:sz w:val="20"/>
                <w:szCs w:val="20"/>
                <w:lang w:val="uk-UA" w:eastAsia="de-DE"/>
              </w:rPr>
              <w:t>Контрольний письмовий переклад;</w:t>
            </w:r>
          </w:p>
          <w:p w:rsidR="00077F8E" w:rsidRPr="00D170E6" w:rsidRDefault="00077F8E" w:rsidP="00843773">
            <w:pPr>
              <w:ind w:right="20"/>
              <w:rPr>
                <w:sz w:val="20"/>
                <w:szCs w:val="20"/>
                <w:lang w:val="uk-UA" w:eastAsia="de-DE"/>
              </w:rPr>
            </w:pPr>
            <w:r w:rsidRPr="00D170E6">
              <w:rPr>
                <w:sz w:val="20"/>
                <w:szCs w:val="20"/>
                <w:lang w:val="uk-UA" w:eastAsia="de-DE"/>
              </w:rPr>
              <w:t>систематичний контроль виконання індивідуального плану.</w:t>
            </w:r>
          </w:p>
        </w:tc>
      </w:tr>
      <w:tr w:rsidR="008E60DD" w:rsidTr="00765B66">
        <w:tc>
          <w:tcPr>
            <w:tcW w:w="3473" w:type="dxa"/>
          </w:tcPr>
          <w:p w:rsidR="008E60DD" w:rsidRPr="00D170E6" w:rsidRDefault="00F77252" w:rsidP="00F77252">
            <w:pPr>
              <w:autoSpaceDE w:val="0"/>
              <w:autoSpaceDN w:val="0"/>
              <w:adjustRightInd w:val="0"/>
              <w:rPr>
                <w:rFonts w:eastAsia="Calibri"/>
                <w:color w:val="000000"/>
                <w:sz w:val="20"/>
                <w:szCs w:val="20"/>
                <w:lang w:val="uk-UA"/>
              </w:rPr>
            </w:pPr>
            <w:r w:rsidRPr="00D170E6">
              <w:rPr>
                <w:rFonts w:eastAsia="Calibri"/>
                <w:color w:val="000000"/>
                <w:sz w:val="20"/>
                <w:szCs w:val="20"/>
                <w:lang w:val="uk-UA"/>
              </w:rPr>
              <w:t>ПРН 7. Розуміти основні проблеми філології та підходи до їх розв’язання із застосуванням доцільних методів та інноваційних підходів.</w:t>
            </w:r>
          </w:p>
        </w:tc>
        <w:tc>
          <w:tcPr>
            <w:tcW w:w="3474" w:type="dxa"/>
          </w:tcPr>
          <w:p w:rsidR="00F77252" w:rsidRPr="00D170E6" w:rsidRDefault="00F77252" w:rsidP="00F77252">
            <w:pPr>
              <w:tabs>
                <w:tab w:val="left" w:pos="223"/>
                <w:tab w:val="left" w:pos="463"/>
                <w:tab w:val="left" w:pos="2552"/>
              </w:tabs>
              <w:rPr>
                <w:rFonts w:eastAsia="Calibri"/>
                <w:sz w:val="20"/>
                <w:szCs w:val="20"/>
                <w:lang w:val="uk-UA" w:eastAsia="en-US"/>
              </w:rPr>
            </w:pPr>
            <w:r w:rsidRPr="00D170E6">
              <w:rPr>
                <w:rFonts w:eastAsia="Calibri"/>
                <w:i/>
                <w:sz w:val="20"/>
                <w:szCs w:val="20"/>
                <w:lang w:val="uk-UA" w:eastAsia="en-US"/>
              </w:rPr>
              <w:t>Методи</w:t>
            </w:r>
            <w:r w:rsidRPr="00D170E6">
              <w:rPr>
                <w:rFonts w:eastAsia="Calibri"/>
                <w:sz w:val="20"/>
                <w:szCs w:val="20"/>
                <w:lang w:val="uk-UA" w:eastAsia="en-US"/>
              </w:rPr>
              <w:t xml:space="preserve"> інтерактивного (комунікативного) і проблемного навчання</w:t>
            </w:r>
            <w:r w:rsidR="00025D34" w:rsidRPr="00D170E6">
              <w:rPr>
                <w:rFonts w:eastAsia="Calibri"/>
                <w:sz w:val="20"/>
                <w:szCs w:val="20"/>
                <w:lang w:val="uk-UA" w:eastAsia="en-US"/>
              </w:rPr>
              <w:t>.</w:t>
            </w:r>
          </w:p>
          <w:p w:rsidR="00F77252" w:rsidRPr="00D170E6" w:rsidRDefault="00F77252" w:rsidP="00F77252">
            <w:pPr>
              <w:tabs>
                <w:tab w:val="left" w:pos="223"/>
                <w:tab w:val="left" w:pos="463"/>
                <w:tab w:val="left" w:pos="2552"/>
              </w:tabs>
              <w:rPr>
                <w:rFonts w:eastAsia="Calibri"/>
                <w:b/>
                <w:bCs/>
                <w:i/>
                <w:sz w:val="20"/>
                <w:szCs w:val="20"/>
                <w:shd w:val="clear" w:color="auto" w:fill="FFFFFF"/>
                <w:lang w:val="uk-UA" w:eastAsia="en-US"/>
              </w:rPr>
            </w:pPr>
            <w:r w:rsidRPr="00D170E6">
              <w:rPr>
                <w:rFonts w:eastAsia="Calibri"/>
                <w:bCs/>
                <w:i/>
                <w:sz w:val="20"/>
                <w:szCs w:val="20"/>
                <w:shd w:val="clear" w:color="auto" w:fill="FFFFFF"/>
                <w:lang w:val="uk-UA" w:eastAsia="en-US"/>
              </w:rPr>
              <w:t>Технологія</w:t>
            </w:r>
            <w:r w:rsidRPr="00D170E6">
              <w:rPr>
                <w:rFonts w:eastAsia="Calibri"/>
                <w:bCs/>
                <w:sz w:val="20"/>
                <w:szCs w:val="20"/>
                <w:shd w:val="clear" w:color="auto" w:fill="FFFFFF"/>
                <w:lang w:val="uk-UA" w:eastAsia="en-US"/>
              </w:rPr>
              <w:t xml:space="preserve"> особистісно- орієнтованого навчання</w:t>
            </w:r>
            <w:r w:rsidR="00025D34" w:rsidRPr="00D170E6">
              <w:rPr>
                <w:rFonts w:eastAsia="Calibri"/>
                <w:bCs/>
                <w:sz w:val="20"/>
                <w:szCs w:val="20"/>
                <w:shd w:val="clear" w:color="auto" w:fill="FFFFFF"/>
                <w:lang w:val="uk-UA" w:eastAsia="en-US"/>
              </w:rPr>
              <w:t>.</w:t>
            </w:r>
          </w:p>
          <w:p w:rsidR="00F77252" w:rsidRPr="00D170E6" w:rsidRDefault="00F77252" w:rsidP="00F77252">
            <w:pPr>
              <w:tabs>
                <w:tab w:val="left" w:pos="223"/>
                <w:tab w:val="left" w:pos="463"/>
                <w:tab w:val="left" w:pos="2552"/>
              </w:tabs>
              <w:rPr>
                <w:rFonts w:eastAsia="Calibri"/>
                <w:sz w:val="20"/>
                <w:szCs w:val="20"/>
                <w:lang w:val="uk-UA" w:eastAsia="en-US"/>
              </w:rPr>
            </w:pPr>
            <w:r w:rsidRPr="00D170E6">
              <w:rPr>
                <w:rFonts w:eastAsia="Calibri"/>
                <w:sz w:val="20"/>
                <w:szCs w:val="20"/>
                <w:lang w:val="uk-UA" w:eastAsia="en-US"/>
              </w:rPr>
              <w:t xml:space="preserve">Словесні </w:t>
            </w:r>
            <w:r w:rsidRPr="00D170E6">
              <w:rPr>
                <w:rFonts w:eastAsia="Calibri"/>
                <w:i/>
                <w:sz w:val="20"/>
                <w:szCs w:val="20"/>
                <w:lang w:val="uk-UA" w:eastAsia="en-US"/>
              </w:rPr>
              <w:t>методи</w:t>
            </w:r>
            <w:r w:rsidRPr="00D170E6">
              <w:rPr>
                <w:rFonts w:eastAsia="Calibri"/>
                <w:sz w:val="20"/>
                <w:szCs w:val="20"/>
                <w:lang w:val="uk-UA" w:eastAsia="en-US"/>
              </w:rPr>
              <w:t>: пояснення: бесіда.</w:t>
            </w:r>
          </w:p>
          <w:p w:rsidR="008E60DD" w:rsidRPr="00D170E6" w:rsidRDefault="00F77252" w:rsidP="00F77252">
            <w:pPr>
              <w:autoSpaceDE w:val="0"/>
              <w:autoSpaceDN w:val="0"/>
              <w:adjustRightInd w:val="0"/>
              <w:rPr>
                <w:rFonts w:eastAsia="Calibri"/>
                <w:color w:val="000000"/>
                <w:sz w:val="20"/>
                <w:szCs w:val="20"/>
                <w:lang w:val="uk-UA"/>
              </w:rPr>
            </w:pPr>
            <w:r w:rsidRPr="00D170E6">
              <w:rPr>
                <w:rFonts w:eastAsia="Calibri"/>
                <w:i/>
                <w:sz w:val="20"/>
                <w:szCs w:val="20"/>
                <w:lang w:val="uk-UA" w:eastAsia="en-US"/>
              </w:rPr>
              <w:t>Методи</w:t>
            </w:r>
            <w:r w:rsidRPr="00D170E6">
              <w:rPr>
                <w:rFonts w:eastAsia="Calibri"/>
                <w:sz w:val="20"/>
                <w:szCs w:val="20"/>
                <w:lang w:val="uk-UA" w:eastAsia="en-US"/>
              </w:rPr>
              <w:t xml:space="preserve"> стимулювання і мотивації діяльності.</w:t>
            </w:r>
          </w:p>
        </w:tc>
        <w:tc>
          <w:tcPr>
            <w:tcW w:w="3474" w:type="dxa"/>
          </w:tcPr>
          <w:p w:rsidR="00F77252" w:rsidRPr="00D170E6" w:rsidRDefault="00F77252" w:rsidP="00F77252">
            <w:pPr>
              <w:ind w:right="20"/>
              <w:rPr>
                <w:sz w:val="20"/>
                <w:szCs w:val="20"/>
                <w:lang w:val="uk-UA" w:eastAsia="de-DE"/>
              </w:rPr>
            </w:pPr>
            <w:r w:rsidRPr="00D170E6">
              <w:rPr>
                <w:sz w:val="20"/>
                <w:szCs w:val="20"/>
                <w:lang w:val="uk-UA" w:eastAsia="de-DE"/>
              </w:rPr>
              <w:t>Контрольний письмовий переклад;</w:t>
            </w:r>
          </w:p>
          <w:p w:rsidR="008E60DD" w:rsidRPr="00D170E6" w:rsidRDefault="00F77252" w:rsidP="00F77252">
            <w:pPr>
              <w:autoSpaceDE w:val="0"/>
              <w:autoSpaceDN w:val="0"/>
              <w:adjustRightInd w:val="0"/>
              <w:rPr>
                <w:rFonts w:eastAsia="Calibri"/>
                <w:color w:val="000000"/>
                <w:sz w:val="20"/>
                <w:szCs w:val="20"/>
                <w:lang w:val="uk-UA"/>
              </w:rPr>
            </w:pPr>
            <w:r w:rsidRPr="00D170E6">
              <w:rPr>
                <w:sz w:val="20"/>
                <w:szCs w:val="20"/>
                <w:lang w:val="uk-UA" w:eastAsia="de-DE"/>
              </w:rPr>
              <w:t>систематичний контроль виконання індивідуального плану.</w:t>
            </w:r>
          </w:p>
        </w:tc>
      </w:tr>
      <w:tr w:rsidR="00CC25DD" w:rsidTr="00765B66">
        <w:tc>
          <w:tcPr>
            <w:tcW w:w="3473" w:type="dxa"/>
          </w:tcPr>
          <w:p w:rsidR="00CC25DD" w:rsidRPr="00D170E6" w:rsidRDefault="00CC25DD" w:rsidP="00843773">
            <w:pPr>
              <w:autoSpaceDE w:val="0"/>
              <w:autoSpaceDN w:val="0"/>
              <w:adjustRightInd w:val="0"/>
              <w:jc w:val="both"/>
              <w:rPr>
                <w:rFonts w:eastAsia="Calibri"/>
                <w:color w:val="000000"/>
                <w:sz w:val="20"/>
                <w:szCs w:val="20"/>
              </w:rPr>
            </w:pPr>
            <w:r w:rsidRPr="00D170E6">
              <w:rPr>
                <w:rFonts w:eastAsia="Calibri"/>
                <w:color w:val="000000"/>
                <w:sz w:val="20"/>
                <w:szCs w:val="20"/>
              </w:rPr>
              <w:t xml:space="preserve">ПРН 10. Знати норми літературної мови та вміти їх застосовувати у практичній діяльності. </w:t>
            </w:r>
          </w:p>
        </w:tc>
        <w:tc>
          <w:tcPr>
            <w:tcW w:w="3474" w:type="dxa"/>
          </w:tcPr>
          <w:p w:rsidR="00025D34" w:rsidRPr="00D170E6" w:rsidRDefault="00025D34" w:rsidP="00025D34">
            <w:pPr>
              <w:tabs>
                <w:tab w:val="left" w:pos="223"/>
                <w:tab w:val="left" w:pos="463"/>
                <w:tab w:val="left" w:pos="2552"/>
              </w:tabs>
              <w:rPr>
                <w:rFonts w:eastAsia="Calibri"/>
                <w:sz w:val="20"/>
                <w:szCs w:val="20"/>
                <w:lang w:val="uk-UA" w:eastAsia="en-US"/>
              </w:rPr>
            </w:pPr>
            <w:r w:rsidRPr="00D170E6">
              <w:rPr>
                <w:rFonts w:eastAsia="Calibri"/>
                <w:i/>
                <w:sz w:val="20"/>
                <w:szCs w:val="20"/>
                <w:lang w:val="uk-UA" w:eastAsia="en-US"/>
              </w:rPr>
              <w:t>Методи</w:t>
            </w:r>
            <w:r w:rsidRPr="00D170E6">
              <w:rPr>
                <w:rFonts w:eastAsia="Calibri"/>
                <w:sz w:val="20"/>
                <w:szCs w:val="20"/>
                <w:lang w:val="uk-UA" w:eastAsia="en-US"/>
              </w:rPr>
              <w:t xml:space="preserve"> інтерактивного (комунікативного) і проблемного навчання.</w:t>
            </w:r>
          </w:p>
          <w:p w:rsidR="00025D34" w:rsidRPr="00D170E6" w:rsidRDefault="00025D34" w:rsidP="00025D34">
            <w:pPr>
              <w:tabs>
                <w:tab w:val="left" w:pos="223"/>
                <w:tab w:val="left" w:pos="463"/>
                <w:tab w:val="left" w:pos="2552"/>
              </w:tabs>
              <w:rPr>
                <w:rFonts w:eastAsia="Calibri"/>
                <w:b/>
                <w:bCs/>
                <w:i/>
                <w:sz w:val="20"/>
                <w:szCs w:val="20"/>
                <w:shd w:val="clear" w:color="auto" w:fill="FFFFFF"/>
                <w:lang w:val="uk-UA" w:eastAsia="en-US"/>
              </w:rPr>
            </w:pPr>
            <w:r w:rsidRPr="00D170E6">
              <w:rPr>
                <w:rFonts w:eastAsia="Calibri"/>
                <w:bCs/>
                <w:i/>
                <w:sz w:val="20"/>
                <w:szCs w:val="20"/>
                <w:shd w:val="clear" w:color="auto" w:fill="FFFFFF"/>
                <w:lang w:val="uk-UA" w:eastAsia="en-US"/>
              </w:rPr>
              <w:t>Технологія</w:t>
            </w:r>
            <w:r w:rsidRPr="00D170E6">
              <w:rPr>
                <w:rFonts w:eastAsia="Calibri"/>
                <w:bCs/>
                <w:sz w:val="20"/>
                <w:szCs w:val="20"/>
                <w:shd w:val="clear" w:color="auto" w:fill="FFFFFF"/>
                <w:lang w:val="uk-UA" w:eastAsia="en-US"/>
              </w:rPr>
              <w:t xml:space="preserve"> особистісно- орієнтованого навчання.</w:t>
            </w:r>
          </w:p>
          <w:p w:rsidR="00CC25DD" w:rsidRPr="00D170E6" w:rsidRDefault="00025D34" w:rsidP="00025D34">
            <w:pPr>
              <w:tabs>
                <w:tab w:val="left" w:pos="223"/>
                <w:tab w:val="left" w:pos="463"/>
                <w:tab w:val="left" w:pos="2552"/>
              </w:tabs>
              <w:rPr>
                <w:rFonts w:eastAsia="Calibri"/>
                <w:color w:val="000000"/>
                <w:sz w:val="20"/>
                <w:szCs w:val="20"/>
                <w:lang w:val="uk-UA"/>
              </w:rPr>
            </w:pPr>
            <w:r w:rsidRPr="00D170E6">
              <w:rPr>
                <w:rFonts w:eastAsia="Calibri"/>
                <w:sz w:val="20"/>
                <w:szCs w:val="20"/>
                <w:lang w:val="uk-UA" w:eastAsia="en-US"/>
              </w:rPr>
              <w:t xml:space="preserve">Словесні </w:t>
            </w:r>
            <w:r w:rsidRPr="00D170E6">
              <w:rPr>
                <w:rFonts w:eastAsia="Calibri"/>
                <w:i/>
                <w:sz w:val="20"/>
                <w:szCs w:val="20"/>
                <w:lang w:val="uk-UA" w:eastAsia="en-US"/>
              </w:rPr>
              <w:t>методи</w:t>
            </w:r>
            <w:r w:rsidRPr="00D170E6">
              <w:rPr>
                <w:rFonts w:eastAsia="Calibri"/>
                <w:sz w:val="20"/>
                <w:szCs w:val="20"/>
                <w:lang w:val="uk-UA" w:eastAsia="en-US"/>
              </w:rPr>
              <w:t>: пояснення: бесіда.</w:t>
            </w:r>
          </w:p>
        </w:tc>
        <w:tc>
          <w:tcPr>
            <w:tcW w:w="3474" w:type="dxa"/>
          </w:tcPr>
          <w:p w:rsidR="00CC25DD" w:rsidRPr="00D170E6" w:rsidRDefault="00797710" w:rsidP="00797710">
            <w:pPr>
              <w:autoSpaceDE w:val="0"/>
              <w:autoSpaceDN w:val="0"/>
              <w:adjustRightInd w:val="0"/>
              <w:rPr>
                <w:rFonts w:eastAsia="Calibri"/>
                <w:color w:val="000000"/>
                <w:sz w:val="20"/>
                <w:szCs w:val="20"/>
                <w:lang w:val="uk-UA"/>
              </w:rPr>
            </w:pPr>
            <w:r w:rsidRPr="00D170E6">
              <w:rPr>
                <w:sz w:val="20"/>
                <w:szCs w:val="20"/>
                <w:lang w:val="uk-UA" w:eastAsia="de-DE"/>
              </w:rPr>
              <w:t>Систематичний контроль виконання індивідуального плану.</w:t>
            </w:r>
          </w:p>
        </w:tc>
      </w:tr>
      <w:tr w:rsidR="00CB775B" w:rsidTr="00765B66">
        <w:tc>
          <w:tcPr>
            <w:tcW w:w="3473" w:type="dxa"/>
          </w:tcPr>
          <w:p w:rsidR="00CB775B" w:rsidRPr="00D170E6" w:rsidRDefault="00CB775B" w:rsidP="00843773">
            <w:pPr>
              <w:autoSpaceDE w:val="0"/>
              <w:autoSpaceDN w:val="0"/>
              <w:adjustRightInd w:val="0"/>
              <w:jc w:val="both"/>
              <w:rPr>
                <w:rFonts w:eastAsia="Calibri"/>
                <w:color w:val="000000"/>
                <w:sz w:val="20"/>
                <w:szCs w:val="20"/>
                <w:lang w:val="uk-UA"/>
              </w:rPr>
            </w:pPr>
            <w:r w:rsidRPr="00D170E6">
              <w:rPr>
                <w:rFonts w:eastAsia="Calibri"/>
                <w:color w:val="000000"/>
                <w:sz w:val="20"/>
                <w:szCs w:val="20"/>
                <w:lang w:val="uk-UA"/>
              </w:rPr>
              <w:t xml:space="preserve">ПРН 12. Аналізувати мовні одиниці, визначати їхню взаємодію та характеризувати мовні явища і процеси, що їх зумовлюють. </w:t>
            </w:r>
          </w:p>
        </w:tc>
        <w:tc>
          <w:tcPr>
            <w:tcW w:w="3474" w:type="dxa"/>
          </w:tcPr>
          <w:p w:rsidR="00CB775B" w:rsidRPr="00D170E6" w:rsidRDefault="00CB775B" w:rsidP="00843773">
            <w:pPr>
              <w:tabs>
                <w:tab w:val="left" w:pos="223"/>
                <w:tab w:val="left" w:pos="463"/>
                <w:tab w:val="left" w:pos="2552"/>
              </w:tabs>
              <w:jc w:val="both"/>
              <w:rPr>
                <w:rFonts w:eastAsia="Calibri"/>
                <w:b/>
                <w:bCs/>
                <w:i/>
                <w:sz w:val="20"/>
                <w:szCs w:val="20"/>
                <w:shd w:val="clear" w:color="auto" w:fill="FFFFFF"/>
                <w:lang w:val="uk-UA" w:eastAsia="en-US"/>
              </w:rPr>
            </w:pPr>
            <w:r w:rsidRPr="00D170E6">
              <w:rPr>
                <w:rFonts w:eastAsia="Calibri"/>
                <w:bCs/>
                <w:i/>
                <w:sz w:val="20"/>
                <w:szCs w:val="20"/>
                <w:shd w:val="clear" w:color="auto" w:fill="FFFFFF"/>
                <w:lang w:val="uk-UA" w:eastAsia="en-US"/>
              </w:rPr>
              <w:t>Технологія</w:t>
            </w:r>
            <w:r w:rsidRPr="00D170E6">
              <w:rPr>
                <w:rFonts w:eastAsia="Calibri"/>
                <w:bCs/>
                <w:sz w:val="20"/>
                <w:szCs w:val="20"/>
                <w:shd w:val="clear" w:color="auto" w:fill="FFFFFF"/>
                <w:lang w:val="uk-UA" w:eastAsia="en-US"/>
              </w:rPr>
              <w:t xml:space="preserve"> особистісно- орієнтованого навчання</w:t>
            </w:r>
          </w:p>
          <w:p w:rsidR="00CB775B" w:rsidRPr="00D170E6" w:rsidRDefault="00CB775B" w:rsidP="00843773">
            <w:pPr>
              <w:tabs>
                <w:tab w:val="left" w:pos="223"/>
                <w:tab w:val="left" w:pos="463"/>
                <w:tab w:val="left" w:pos="2552"/>
              </w:tabs>
              <w:jc w:val="both"/>
              <w:rPr>
                <w:rFonts w:eastAsia="Calibri"/>
                <w:sz w:val="20"/>
                <w:szCs w:val="20"/>
                <w:lang w:val="uk-UA" w:eastAsia="en-US"/>
              </w:rPr>
            </w:pPr>
            <w:r w:rsidRPr="00D170E6">
              <w:rPr>
                <w:rFonts w:eastAsia="Calibri"/>
                <w:sz w:val="20"/>
                <w:szCs w:val="20"/>
                <w:lang w:val="uk-UA" w:eastAsia="en-US"/>
              </w:rPr>
              <w:t xml:space="preserve">Словесні </w:t>
            </w:r>
            <w:r w:rsidRPr="00D170E6">
              <w:rPr>
                <w:rFonts w:eastAsia="Calibri"/>
                <w:i/>
                <w:sz w:val="20"/>
                <w:szCs w:val="20"/>
                <w:lang w:val="uk-UA" w:eastAsia="en-US"/>
              </w:rPr>
              <w:t>методи</w:t>
            </w:r>
            <w:r w:rsidRPr="00D170E6">
              <w:rPr>
                <w:rFonts w:eastAsia="Calibri"/>
                <w:sz w:val="20"/>
                <w:szCs w:val="20"/>
                <w:lang w:val="uk-UA" w:eastAsia="en-US"/>
              </w:rPr>
              <w:t>: пояснення: бесіда.</w:t>
            </w:r>
          </w:p>
          <w:p w:rsidR="00CB775B" w:rsidRPr="00D170E6" w:rsidRDefault="00CB775B" w:rsidP="00CB775B">
            <w:pPr>
              <w:tabs>
                <w:tab w:val="left" w:pos="223"/>
                <w:tab w:val="left" w:pos="463"/>
                <w:tab w:val="left" w:pos="2552"/>
              </w:tabs>
              <w:jc w:val="both"/>
              <w:rPr>
                <w:rFonts w:eastAsia="Calibri"/>
                <w:sz w:val="20"/>
                <w:szCs w:val="20"/>
                <w:lang w:val="uk-UA" w:eastAsia="en-US"/>
              </w:rPr>
            </w:pPr>
            <w:r w:rsidRPr="00D170E6">
              <w:rPr>
                <w:rFonts w:eastAsia="Calibri"/>
                <w:i/>
                <w:sz w:val="20"/>
                <w:szCs w:val="20"/>
                <w:lang w:val="uk-UA" w:eastAsia="en-US"/>
              </w:rPr>
              <w:lastRenderedPageBreak/>
              <w:t>Методи</w:t>
            </w:r>
            <w:r w:rsidRPr="00D170E6">
              <w:rPr>
                <w:rFonts w:eastAsia="Calibri"/>
                <w:sz w:val="20"/>
                <w:szCs w:val="20"/>
                <w:lang w:val="uk-UA" w:eastAsia="en-US"/>
              </w:rPr>
              <w:t xml:space="preserve"> стимулювання і мотивації діяльності.</w:t>
            </w:r>
          </w:p>
        </w:tc>
        <w:tc>
          <w:tcPr>
            <w:tcW w:w="3474" w:type="dxa"/>
          </w:tcPr>
          <w:p w:rsidR="00CB775B" w:rsidRPr="00D170E6" w:rsidRDefault="00CB775B" w:rsidP="00843773">
            <w:pPr>
              <w:ind w:right="20"/>
              <w:rPr>
                <w:sz w:val="20"/>
                <w:szCs w:val="20"/>
                <w:lang w:val="uk-UA" w:eastAsia="de-DE"/>
              </w:rPr>
            </w:pPr>
            <w:r w:rsidRPr="00D170E6">
              <w:rPr>
                <w:sz w:val="20"/>
                <w:szCs w:val="20"/>
                <w:lang w:val="uk-UA" w:eastAsia="de-DE"/>
              </w:rPr>
              <w:lastRenderedPageBreak/>
              <w:t>Контрольний письмовий переклад;</w:t>
            </w:r>
          </w:p>
          <w:p w:rsidR="00CB775B" w:rsidRPr="00D170E6" w:rsidRDefault="00CB775B" w:rsidP="00CB775B">
            <w:pPr>
              <w:ind w:right="20"/>
              <w:rPr>
                <w:rFonts w:eastAsia="Calibri"/>
                <w:sz w:val="20"/>
                <w:szCs w:val="20"/>
                <w:lang w:val="uk-UA" w:eastAsia="en-US"/>
              </w:rPr>
            </w:pPr>
            <w:r w:rsidRPr="00D170E6">
              <w:rPr>
                <w:sz w:val="20"/>
                <w:szCs w:val="20"/>
                <w:lang w:val="uk-UA" w:eastAsia="de-DE"/>
              </w:rPr>
              <w:t>систематичний контроль виконання індивідуального плану.</w:t>
            </w:r>
          </w:p>
        </w:tc>
      </w:tr>
      <w:tr w:rsidR="004C0354" w:rsidTr="00765B66">
        <w:tc>
          <w:tcPr>
            <w:tcW w:w="3473" w:type="dxa"/>
          </w:tcPr>
          <w:p w:rsidR="004C0354" w:rsidRPr="00D170E6" w:rsidRDefault="004C0354" w:rsidP="004C0354">
            <w:pPr>
              <w:autoSpaceDE w:val="0"/>
              <w:autoSpaceDN w:val="0"/>
              <w:adjustRightInd w:val="0"/>
              <w:rPr>
                <w:rFonts w:eastAsia="Calibri"/>
                <w:color w:val="000000"/>
                <w:sz w:val="20"/>
                <w:szCs w:val="20"/>
                <w:lang w:val="uk-UA"/>
              </w:rPr>
            </w:pPr>
            <w:r w:rsidRPr="00D170E6">
              <w:rPr>
                <w:rFonts w:eastAsia="Calibri"/>
                <w:color w:val="000000"/>
                <w:sz w:val="20"/>
                <w:szCs w:val="20"/>
                <w:lang w:val="uk-UA"/>
              </w:rPr>
              <w:t xml:space="preserve">ПРН 16. Знати й розуміти основні поняття, теорії та концепції обраної філологічної спеціалізації, уміти застосовувати їх у професійній діяльності. </w:t>
            </w:r>
          </w:p>
        </w:tc>
        <w:tc>
          <w:tcPr>
            <w:tcW w:w="3474" w:type="dxa"/>
          </w:tcPr>
          <w:p w:rsidR="004C0354" w:rsidRPr="00D170E6" w:rsidRDefault="004C0354" w:rsidP="00843773">
            <w:pPr>
              <w:tabs>
                <w:tab w:val="left" w:pos="223"/>
                <w:tab w:val="left" w:pos="463"/>
                <w:tab w:val="left" w:pos="2552"/>
              </w:tabs>
              <w:jc w:val="both"/>
              <w:rPr>
                <w:rFonts w:eastAsia="Calibri"/>
                <w:b/>
                <w:bCs/>
                <w:i/>
                <w:sz w:val="20"/>
                <w:szCs w:val="20"/>
                <w:shd w:val="clear" w:color="auto" w:fill="FFFFFF"/>
                <w:lang w:val="uk-UA" w:eastAsia="en-US"/>
              </w:rPr>
            </w:pPr>
            <w:r w:rsidRPr="00D170E6">
              <w:rPr>
                <w:rFonts w:eastAsia="Calibri"/>
                <w:bCs/>
                <w:i/>
                <w:sz w:val="20"/>
                <w:szCs w:val="20"/>
                <w:shd w:val="clear" w:color="auto" w:fill="FFFFFF"/>
                <w:lang w:val="uk-UA" w:eastAsia="en-US"/>
              </w:rPr>
              <w:t>Технологія</w:t>
            </w:r>
            <w:r w:rsidRPr="00D170E6">
              <w:rPr>
                <w:rFonts w:eastAsia="Calibri"/>
                <w:bCs/>
                <w:sz w:val="20"/>
                <w:szCs w:val="20"/>
                <w:shd w:val="clear" w:color="auto" w:fill="FFFFFF"/>
                <w:lang w:val="uk-UA" w:eastAsia="en-US"/>
              </w:rPr>
              <w:t xml:space="preserve"> особистісно- орієнтованого навчання</w:t>
            </w:r>
          </w:p>
          <w:p w:rsidR="004C0354" w:rsidRPr="00D170E6" w:rsidRDefault="004C0354" w:rsidP="00843773">
            <w:pPr>
              <w:tabs>
                <w:tab w:val="left" w:pos="223"/>
                <w:tab w:val="left" w:pos="463"/>
                <w:tab w:val="left" w:pos="2552"/>
              </w:tabs>
              <w:jc w:val="both"/>
              <w:rPr>
                <w:rFonts w:eastAsia="Calibri"/>
                <w:sz w:val="20"/>
                <w:szCs w:val="20"/>
                <w:lang w:val="uk-UA" w:eastAsia="en-US"/>
              </w:rPr>
            </w:pPr>
            <w:r w:rsidRPr="00D170E6">
              <w:rPr>
                <w:rFonts w:eastAsia="Calibri"/>
                <w:sz w:val="20"/>
                <w:szCs w:val="20"/>
                <w:lang w:val="uk-UA" w:eastAsia="en-US"/>
              </w:rPr>
              <w:t xml:space="preserve">Словесні </w:t>
            </w:r>
            <w:r w:rsidRPr="00D170E6">
              <w:rPr>
                <w:rFonts w:eastAsia="Calibri"/>
                <w:i/>
                <w:sz w:val="20"/>
                <w:szCs w:val="20"/>
                <w:lang w:val="uk-UA" w:eastAsia="en-US"/>
              </w:rPr>
              <w:t>методи</w:t>
            </w:r>
            <w:r w:rsidRPr="00D170E6">
              <w:rPr>
                <w:rFonts w:eastAsia="Calibri"/>
                <w:sz w:val="20"/>
                <w:szCs w:val="20"/>
                <w:lang w:val="uk-UA" w:eastAsia="en-US"/>
              </w:rPr>
              <w:t>: пояснення: бесіда.</w:t>
            </w:r>
          </w:p>
          <w:p w:rsidR="004C0354" w:rsidRPr="00D170E6" w:rsidRDefault="004C0354" w:rsidP="00843773">
            <w:pPr>
              <w:tabs>
                <w:tab w:val="left" w:pos="223"/>
                <w:tab w:val="left" w:pos="463"/>
                <w:tab w:val="left" w:pos="2552"/>
              </w:tabs>
              <w:jc w:val="both"/>
              <w:rPr>
                <w:rFonts w:eastAsia="Calibri"/>
                <w:sz w:val="20"/>
                <w:szCs w:val="20"/>
                <w:lang w:val="uk-UA" w:eastAsia="en-US"/>
              </w:rPr>
            </w:pPr>
            <w:r w:rsidRPr="00D170E6">
              <w:rPr>
                <w:rFonts w:eastAsia="Calibri"/>
                <w:i/>
                <w:sz w:val="20"/>
                <w:szCs w:val="20"/>
                <w:lang w:val="uk-UA" w:eastAsia="en-US"/>
              </w:rPr>
              <w:t>Методи</w:t>
            </w:r>
            <w:r w:rsidRPr="00D170E6">
              <w:rPr>
                <w:rFonts w:eastAsia="Calibri"/>
                <w:sz w:val="20"/>
                <w:szCs w:val="20"/>
                <w:lang w:val="uk-UA" w:eastAsia="en-US"/>
              </w:rPr>
              <w:t xml:space="preserve"> стимулювання і мотивації діяльності.</w:t>
            </w:r>
          </w:p>
        </w:tc>
        <w:tc>
          <w:tcPr>
            <w:tcW w:w="3474" w:type="dxa"/>
          </w:tcPr>
          <w:p w:rsidR="004C0354" w:rsidRPr="00D170E6" w:rsidRDefault="004C0354" w:rsidP="004C0354">
            <w:pPr>
              <w:ind w:right="20"/>
              <w:rPr>
                <w:sz w:val="20"/>
                <w:szCs w:val="20"/>
                <w:lang w:val="uk-UA" w:eastAsia="de-DE"/>
              </w:rPr>
            </w:pPr>
            <w:r w:rsidRPr="00D170E6">
              <w:rPr>
                <w:sz w:val="20"/>
                <w:szCs w:val="20"/>
                <w:lang w:val="uk-UA" w:eastAsia="de-DE"/>
              </w:rPr>
              <w:t>Контрольний письмовий переклад;</w:t>
            </w:r>
          </w:p>
          <w:p w:rsidR="004C0354" w:rsidRPr="00D170E6" w:rsidRDefault="004C0354" w:rsidP="004C0354">
            <w:pPr>
              <w:autoSpaceDE w:val="0"/>
              <w:autoSpaceDN w:val="0"/>
              <w:adjustRightInd w:val="0"/>
              <w:rPr>
                <w:rFonts w:eastAsia="Calibri"/>
                <w:color w:val="000000"/>
                <w:sz w:val="20"/>
                <w:szCs w:val="20"/>
                <w:lang w:val="uk-UA"/>
              </w:rPr>
            </w:pPr>
            <w:r w:rsidRPr="00D170E6">
              <w:rPr>
                <w:sz w:val="20"/>
                <w:szCs w:val="20"/>
                <w:lang w:val="uk-UA" w:eastAsia="de-DE"/>
              </w:rPr>
              <w:t>систематичний контроль виконання індивідуального плану.</w:t>
            </w:r>
          </w:p>
        </w:tc>
      </w:tr>
      <w:tr w:rsidR="004C0354" w:rsidTr="00765B66">
        <w:tc>
          <w:tcPr>
            <w:tcW w:w="3473" w:type="dxa"/>
          </w:tcPr>
          <w:p w:rsidR="004C0354" w:rsidRPr="00D170E6" w:rsidRDefault="004C0354" w:rsidP="004C0354">
            <w:pPr>
              <w:autoSpaceDE w:val="0"/>
              <w:autoSpaceDN w:val="0"/>
              <w:adjustRightInd w:val="0"/>
              <w:rPr>
                <w:rFonts w:eastAsia="Calibri"/>
                <w:color w:val="000000"/>
                <w:sz w:val="20"/>
                <w:szCs w:val="20"/>
                <w:lang w:val="uk-UA"/>
              </w:rPr>
            </w:pPr>
            <w:r w:rsidRPr="00D170E6">
              <w:rPr>
                <w:rFonts w:eastAsia="Calibri"/>
                <w:color w:val="000000"/>
                <w:sz w:val="20"/>
                <w:szCs w:val="20"/>
                <w:lang w:val="uk-UA"/>
              </w:rPr>
              <w:t>ПРН 17. Збирати, аналізувати, систематизувати й інтерпретувати факти мови і мовлення та використовувати їх для розв’язання складних задач і проблем у спеціалізованих сферах професійної діяльності та/або навчання.</w:t>
            </w:r>
          </w:p>
        </w:tc>
        <w:tc>
          <w:tcPr>
            <w:tcW w:w="3474" w:type="dxa"/>
          </w:tcPr>
          <w:p w:rsidR="00A6393C" w:rsidRPr="00D170E6" w:rsidRDefault="00A6393C" w:rsidP="00A6393C">
            <w:pPr>
              <w:tabs>
                <w:tab w:val="left" w:pos="223"/>
                <w:tab w:val="left" w:pos="463"/>
                <w:tab w:val="left" w:pos="2552"/>
              </w:tabs>
              <w:jc w:val="both"/>
              <w:rPr>
                <w:rFonts w:eastAsia="Calibri"/>
                <w:b/>
                <w:bCs/>
                <w:i/>
                <w:sz w:val="20"/>
                <w:szCs w:val="20"/>
                <w:shd w:val="clear" w:color="auto" w:fill="FFFFFF"/>
                <w:lang w:val="uk-UA" w:eastAsia="en-US"/>
              </w:rPr>
            </w:pPr>
            <w:r w:rsidRPr="00D170E6">
              <w:rPr>
                <w:rFonts w:eastAsia="Calibri"/>
                <w:bCs/>
                <w:i/>
                <w:sz w:val="20"/>
                <w:szCs w:val="20"/>
                <w:shd w:val="clear" w:color="auto" w:fill="FFFFFF"/>
                <w:lang w:val="uk-UA" w:eastAsia="en-US"/>
              </w:rPr>
              <w:t>Технологія</w:t>
            </w:r>
            <w:r w:rsidRPr="00D170E6">
              <w:rPr>
                <w:rFonts w:eastAsia="Calibri"/>
                <w:bCs/>
                <w:sz w:val="20"/>
                <w:szCs w:val="20"/>
                <w:shd w:val="clear" w:color="auto" w:fill="FFFFFF"/>
                <w:lang w:val="uk-UA" w:eastAsia="en-US"/>
              </w:rPr>
              <w:t xml:space="preserve"> особистісно- орієнтованого навчання</w:t>
            </w:r>
          </w:p>
          <w:p w:rsidR="00A6393C" w:rsidRPr="00D170E6" w:rsidRDefault="00A6393C" w:rsidP="00A6393C">
            <w:pPr>
              <w:tabs>
                <w:tab w:val="left" w:pos="223"/>
                <w:tab w:val="left" w:pos="463"/>
                <w:tab w:val="left" w:pos="2552"/>
              </w:tabs>
              <w:jc w:val="both"/>
              <w:rPr>
                <w:rFonts w:eastAsia="Calibri"/>
                <w:sz w:val="20"/>
                <w:szCs w:val="20"/>
                <w:lang w:val="uk-UA" w:eastAsia="en-US"/>
              </w:rPr>
            </w:pPr>
            <w:r w:rsidRPr="00D170E6">
              <w:rPr>
                <w:rFonts w:eastAsia="Calibri"/>
                <w:sz w:val="20"/>
                <w:szCs w:val="20"/>
                <w:lang w:val="uk-UA" w:eastAsia="en-US"/>
              </w:rPr>
              <w:t xml:space="preserve">Словесні </w:t>
            </w:r>
            <w:r w:rsidRPr="00D170E6">
              <w:rPr>
                <w:rFonts w:eastAsia="Calibri"/>
                <w:i/>
                <w:sz w:val="20"/>
                <w:szCs w:val="20"/>
                <w:lang w:val="uk-UA" w:eastAsia="en-US"/>
              </w:rPr>
              <w:t>методи</w:t>
            </w:r>
            <w:r w:rsidRPr="00D170E6">
              <w:rPr>
                <w:rFonts w:eastAsia="Calibri"/>
                <w:sz w:val="20"/>
                <w:szCs w:val="20"/>
                <w:lang w:val="uk-UA" w:eastAsia="en-US"/>
              </w:rPr>
              <w:t>: пояснення: бесіда.</w:t>
            </w:r>
          </w:p>
          <w:p w:rsidR="004C0354" w:rsidRPr="00D170E6" w:rsidRDefault="00A6393C" w:rsidP="00A6393C">
            <w:pPr>
              <w:autoSpaceDE w:val="0"/>
              <w:autoSpaceDN w:val="0"/>
              <w:adjustRightInd w:val="0"/>
              <w:rPr>
                <w:rFonts w:eastAsia="Calibri"/>
                <w:color w:val="000000"/>
                <w:sz w:val="20"/>
                <w:szCs w:val="20"/>
                <w:lang w:val="uk-UA"/>
              </w:rPr>
            </w:pPr>
            <w:r w:rsidRPr="00D170E6">
              <w:rPr>
                <w:rFonts w:eastAsia="Calibri"/>
                <w:i/>
                <w:sz w:val="20"/>
                <w:szCs w:val="20"/>
                <w:lang w:val="uk-UA" w:eastAsia="en-US"/>
              </w:rPr>
              <w:t>Методи</w:t>
            </w:r>
            <w:r w:rsidRPr="00D170E6">
              <w:rPr>
                <w:rFonts w:eastAsia="Calibri"/>
                <w:sz w:val="20"/>
                <w:szCs w:val="20"/>
                <w:lang w:val="uk-UA" w:eastAsia="en-US"/>
              </w:rPr>
              <w:t xml:space="preserve"> стимулювання і мотивації діяльності.</w:t>
            </w:r>
          </w:p>
        </w:tc>
        <w:tc>
          <w:tcPr>
            <w:tcW w:w="3474" w:type="dxa"/>
          </w:tcPr>
          <w:p w:rsidR="00A6393C" w:rsidRPr="00D170E6" w:rsidRDefault="00A6393C" w:rsidP="00A6393C">
            <w:pPr>
              <w:ind w:right="20"/>
              <w:rPr>
                <w:sz w:val="20"/>
                <w:szCs w:val="20"/>
                <w:lang w:val="uk-UA" w:eastAsia="de-DE"/>
              </w:rPr>
            </w:pPr>
            <w:r w:rsidRPr="00D170E6">
              <w:rPr>
                <w:sz w:val="20"/>
                <w:szCs w:val="20"/>
                <w:lang w:val="uk-UA" w:eastAsia="de-DE"/>
              </w:rPr>
              <w:t>Контрольний письмовий переклад;</w:t>
            </w:r>
          </w:p>
          <w:p w:rsidR="004C0354" w:rsidRPr="00D170E6" w:rsidRDefault="00A6393C" w:rsidP="00A6393C">
            <w:pPr>
              <w:autoSpaceDE w:val="0"/>
              <w:autoSpaceDN w:val="0"/>
              <w:adjustRightInd w:val="0"/>
              <w:rPr>
                <w:rFonts w:eastAsia="Calibri"/>
                <w:color w:val="000000"/>
                <w:sz w:val="20"/>
                <w:szCs w:val="20"/>
                <w:lang w:val="uk-UA"/>
              </w:rPr>
            </w:pPr>
            <w:r w:rsidRPr="00D170E6">
              <w:rPr>
                <w:sz w:val="20"/>
                <w:szCs w:val="20"/>
                <w:lang w:val="uk-UA" w:eastAsia="de-DE"/>
              </w:rPr>
              <w:t>систематичний контроль виконання індивідуального плану.</w:t>
            </w:r>
          </w:p>
        </w:tc>
      </w:tr>
      <w:tr w:rsidR="0067432A" w:rsidTr="00765B66">
        <w:tc>
          <w:tcPr>
            <w:tcW w:w="3473" w:type="dxa"/>
          </w:tcPr>
          <w:p w:rsidR="0067432A" w:rsidRPr="00D170E6" w:rsidRDefault="0067432A" w:rsidP="0067432A">
            <w:pPr>
              <w:autoSpaceDE w:val="0"/>
              <w:autoSpaceDN w:val="0"/>
              <w:adjustRightInd w:val="0"/>
              <w:rPr>
                <w:rFonts w:eastAsia="Calibri"/>
                <w:color w:val="000000"/>
                <w:sz w:val="20"/>
                <w:szCs w:val="20"/>
                <w:lang w:val="uk-UA"/>
              </w:rPr>
            </w:pPr>
            <w:r w:rsidRPr="00D170E6">
              <w:rPr>
                <w:rFonts w:eastAsia="Calibri"/>
                <w:color w:val="000000"/>
                <w:sz w:val="20"/>
                <w:szCs w:val="20"/>
                <w:lang w:val="uk-UA"/>
              </w:rPr>
              <w:t>ПРН 21.</w:t>
            </w:r>
            <w:r w:rsidRPr="00D170E6">
              <w:rPr>
                <w:rFonts w:eastAsia="Calibri"/>
                <w:i/>
                <w:color w:val="000000"/>
                <w:sz w:val="20"/>
                <w:szCs w:val="20"/>
                <w:lang w:val="uk-UA"/>
              </w:rPr>
              <w:t xml:space="preserve"> Здійснювати науковий аналіз мовного матеріалу, інтерпретувати та структурувати його з урахуванням класичних і новітніх методологічних принципів, формулювати узагальнення у процесі практичної діяльності, виконуючи переклади українською мовою різножанрових текстів з англійської мови та другої іноземної мови.</w:t>
            </w:r>
          </w:p>
        </w:tc>
        <w:tc>
          <w:tcPr>
            <w:tcW w:w="3474" w:type="dxa"/>
          </w:tcPr>
          <w:p w:rsidR="0067432A" w:rsidRPr="00D170E6" w:rsidRDefault="0067432A" w:rsidP="00843773">
            <w:pPr>
              <w:tabs>
                <w:tab w:val="left" w:pos="223"/>
                <w:tab w:val="left" w:pos="463"/>
                <w:tab w:val="left" w:pos="2552"/>
              </w:tabs>
              <w:rPr>
                <w:rFonts w:eastAsia="Calibri"/>
                <w:b/>
                <w:bCs/>
                <w:i/>
                <w:sz w:val="20"/>
                <w:szCs w:val="20"/>
                <w:shd w:val="clear" w:color="auto" w:fill="FFFFFF"/>
                <w:lang w:val="uk-UA" w:eastAsia="en-US"/>
              </w:rPr>
            </w:pPr>
            <w:r w:rsidRPr="00D170E6">
              <w:rPr>
                <w:rFonts w:eastAsia="Calibri"/>
                <w:bCs/>
                <w:i/>
                <w:sz w:val="20"/>
                <w:szCs w:val="20"/>
                <w:shd w:val="clear" w:color="auto" w:fill="FFFFFF"/>
                <w:lang w:val="uk-UA" w:eastAsia="en-US"/>
              </w:rPr>
              <w:t>Технологія</w:t>
            </w:r>
            <w:r w:rsidRPr="00D170E6">
              <w:rPr>
                <w:rFonts w:eastAsia="Calibri"/>
                <w:bCs/>
                <w:sz w:val="20"/>
                <w:szCs w:val="20"/>
                <w:shd w:val="clear" w:color="auto" w:fill="FFFFFF"/>
                <w:lang w:val="uk-UA" w:eastAsia="en-US"/>
              </w:rPr>
              <w:t xml:space="preserve"> особистісно- орієнтованого навчання</w:t>
            </w:r>
          </w:p>
          <w:p w:rsidR="0067432A" w:rsidRPr="00D170E6" w:rsidRDefault="0067432A" w:rsidP="00843773">
            <w:pPr>
              <w:tabs>
                <w:tab w:val="left" w:pos="223"/>
                <w:tab w:val="left" w:pos="463"/>
                <w:tab w:val="left" w:pos="2552"/>
              </w:tabs>
              <w:rPr>
                <w:rFonts w:eastAsia="Calibri"/>
                <w:sz w:val="20"/>
                <w:szCs w:val="20"/>
                <w:lang w:val="uk-UA" w:eastAsia="en-US"/>
              </w:rPr>
            </w:pPr>
            <w:r w:rsidRPr="00D170E6">
              <w:rPr>
                <w:rFonts w:eastAsia="Calibri"/>
                <w:sz w:val="20"/>
                <w:szCs w:val="20"/>
                <w:lang w:val="uk-UA" w:eastAsia="en-US"/>
              </w:rPr>
              <w:t xml:space="preserve">Словесні </w:t>
            </w:r>
            <w:r w:rsidRPr="00D170E6">
              <w:rPr>
                <w:rFonts w:eastAsia="Calibri"/>
                <w:i/>
                <w:sz w:val="20"/>
                <w:szCs w:val="20"/>
                <w:lang w:val="uk-UA" w:eastAsia="en-US"/>
              </w:rPr>
              <w:t>методи</w:t>
            </w:r>
            <w:r w:rsidRPr="00D170E6">
              <w:rPr>
                <w:rFonts w:eastAsia="Calibri"/>
                <w:sz w:val="20"/>
                <w:szCs w:val="20"/>
                <w:lang w:val="uk-UA" w:eastAsia="en-US"/>
              </w:rPr>
              <w:t>: пояснення: бесіда.</w:t>
            </w:r>
          </w:p>
          <w:p w:rsidR="0067432A" w:rsidRPr="00D170E6" w:rsidRDefault="0067432A" w:rsidP="00843773">
            <w:pPr>
              <w:tabs>
                <w:tab w:val="left" w:pos="223"/>
                <w:tab w:val="left" w:pos="463"/>
                <w:tab w:val="left" w:pos="2552"/>
              </w:tabs>
              <w:jc w:val="both"/>
              <w:rPr>
                <w:rFonts w:eastAsia="Calibri"/>
                <w:sz w:val="20"/>
                <w:szCs w:val="20"/>
                <w:lang w:val="uk-UA" w:eastAsia="en-US"/>
              </w:rPr>
            </w:pPr>
            <w:r w:rsidRPr="00D170E6">
              <w:rPr>
                <w:rFonts w:eastAsia="Calibri"/>
                <w:i/>
                <w:sz w:val="20"/>
                <w:szCs w:val="20"/>
                <w:lang w:val="uk-UA" w:eastAsia="en-US"/>
              </w:rPr>
              <w:t>Методи</w:t>
            </w:r>
            <w:r w:rsidRPr="00D170E6">
              <w:rPr>
                <w:rFonts w:eastAsia="Calibri"/>
                <w:sz w:val="20"/>
                <w:szCs w:val="20"/>
                <w:lang w:val="uk-UA" w:eastAsia="en-US"/>
              </w:rPr>
              <w:t xml:space="preserve"> стимулювання і мотивації діяльності.</w:t>
            </w:r>
          </w:p>
          <w:p w:rsidR="0067432A" w:rsidRPr="00D170E6" w:rsidRDefault="0067432A" w:rsidP="00843773">
            <w:pPr>
              <w:tabs>
                <w:tab w:val="left" w:pos="900"/>
              </w:tabs>
              <w:jc w:val="center"/>
              <w:rPr>
                <w:rFonts w:eastAsia="Calibri"/>
                <w:sz w:val="20"/>
                <w:szCs w:val="20"/>
                <w:lang w:val="uk-UA" w:eastAsia="en-US"/>
              </w:rPr>
            </w:pPr>
          </w:p>
        </w:tc>
        <w:tc>
          <w:tcPr>
            <w:tcW w:w="3474" w:type="dxa"/>
          </w:tcPr>
          <w:p w:rsidR="0067432A" w:rsidRPr="00D170E6" w:rsidRDefault="0067432A" w:rsidP="00843773">
            <w:pPr>
              <w:ind w:right="20"/>
              <w:rPr>
                <w:sz w:val="20"/>
                <w:szCs w:val="20"/>
                <w:lang w:val="uk-UA" w:eastAsia="de-DE"/>
              </w:rPr>
            </w:pPr>
            <w:r w:rsidRPr="00D170E6">
              <w:rPr>
                <w:sz w:val="20"/>
                <w:szCs w:val="20"/>
                <w:lang w:val="uk-UA" w:eastAsia="de-DE"/>
              </w:rPr>
              <w:t>Обговорення і аналіз питань; поточні перевірки звітів (частин перекладу, глосарію незнайомих лексичних одиниць);</w:t>
            </w:r>
          </w:p>
          <w:p w:rsidR="0067432A" w:rsidRPr="00D170E6" w:rsidRDefault="0067432A" w:rsidP="00843773">
            <w:pPr>
              <w:ind w:right="23"/>
              <w:rPr>
                <w:rFonts w:eastAsia="Calibri"/>
                <w:sz w:val="20"/>
                <w:szCs w:val="20"/>
                <w:lang w:val="uk-UA" w:eastAsia="en-US"/>
              </w:rPr>
            </w:pPr>
            <w:r w:rsidRPr="00D170E6">
              <w:rPr>
                <w:sz w:val="20"/>
                <w:szCs w:val="20"/>
                <w:lang w:val="uk-UA" w:eastAsia="de-DE"/>
              </w:rPr>
              <w:t>оцінка за документацію</w:t>
            </w:r>
            <w:r w:rsidR="00427FB7" w:rsidRPr="00D170E6">
              <w:rPr>
                <w:sz w:val="20"/>
                <w:szCs w:val="20"/>
                <w:lang w:val="uk-UA" w:eastAsia="de-DE"/>
              </w:rPr>
              <w:t>.</w:t>
            </w:r>
          </w:p>
        </w:tc>
      </w:tr>
      <w:tr w:rsidR="00427FB7" w:rsidTr="00765B66">
        <w:tc>
          <w:tcPr>
            <w:tcW w:w="3473" w:type="dxa"/>
          </w:tcPr>
          <w:p w:rsidR="00427FB7" w:rsidRPr="00D170E6" w:rsidRDefault="00427FB7" w:rsidP="00843773">
            <w:pPr>
              <w:autoSpaceDE w:val="0"/>
              <w:autoSpaceDN w:val="0"/>
              <w:adjustRightInd w:val="0"/>
              <w:jc w:val="both"/>
              <w:rPr>
                <w:rFonts w:eastAsia="Calibri"/>
                <w:color w:val="000000"/>
                <w:sz w:val="20"/>
                <w:szCs w:val="20"/>
                <w:lang w:val="uk-UA"/>
              </w:rPr>
            </w:pPr>
            <w:r w:rsidRPr="00D170E6">
              <w:rPr>
                <w:rFonts w:eastAsia="Calibri"/>
                <w:color w:val="000000"/>
                <w:sz w:val="20"/>
                <w:szCs w:val="20"/>
                <w:lang w:val="uk-UA"/>
              </w:rPr>
              <w:t xml:space="preserve">ПРН 22. </w:t>
            </w:r>
            <w:r w:rsidRPr="00D170E6">
              <w:rPr>
                <w:rFonts w:eastAsia="Calibri"/>
                <w:i/>
                <w:color w:val="000000"/>
                <w:sz w:val="20"/>
                <w:szCs w:val="20"/>
                <w:lang w:val="uk-UA"/>
              </w:rPr>
              <w:t>Демонструвати системне знання усіх аспектів теорії перекладу і практики, основних проблем та етапів розвитку перекладознавства, загальних і часткових теорій перекладу, категорій і видів перекладу з англійської та другої іноземної мов.</w:t>
            </w:r>
          </w:p>
        </w:tc>
        <w:tc>
          <w:tcPr>
            <w:tcW w:w="3474" w:type="dxa"/>
          </w:tcPr>
          <w:p w:rsidR="00427FB7" w:rsidRPr="00D170E6" w:rsidRDefault="00427FB7" w:rsidP="00427FB7">
            <w:pPr>
              <w:tabs>
                <w:tab w:val="left" w:pos="223"/>
                <w:tab w:val="left" w:pos="463"/>
                <w:tab w:val="left" w:pos="2552"/>
              </w:tabs>
              <w:rPr>
                <w:rFonts w:eastAsia="Calibri"/>
                <w:b/>
                <w:bCs/>
                <w:i/>
                <w:sz w:val="20"/>
                <w:szCs w:val="20"/>
                <w:shd w:val="clear" w:color="auto" w:fill="FFFFFF"/>
                <w:lang w:val="uk-UA" w:eastAsia="en-US"/>
              </w:rPr>
            </w:pPr>
            <w:r w:rsidRPr="00D170E6">
              <w:rPr>
                <w:rFonts w:eastAsia="Calibri"/>
                <w:bCs/>
                <w:i/>
                <w:sz w:val="20"/>
                <w:szCs w:val="20"/>
                <w:shd w:val="clear" w:color="auto" w:fill="FFFFFF"/>
                <w:lang w:val="uk-UA" w:eastAsia="en-US"/>
              </w:rPr>
              <w:t>Технологія</w:t>
            </w:r>
            <w:r w:rsidRPr="00D170E6">
              <w:rPr>
                <w:rFonts w:eastAsia="Calibri"/>
                <w:bCs/>
                <w:sz w:val="20"/>
                <w:szCs w:val="20"/>
                <w:shd w:val="clear" w:color="auto" w:fill="FFFFFF"/>
                <w:lang w:val="uk-UA" w:eastAsia="en-US"/>
              </w:rPr>
              <w:t xml:space="preserve"> особистісно- орієнтованого навчання</w:t>
            </w:r>
          </w:p>
          <w:p w:rsidR="00427FB7" w:rsidRPr="00D170E6" w:rsidRDefault="00427FB7" w:rsidP="00843773">
            <w:pPr>
              <w:tabs>
                <w:tab w:val="left" w:pos="223"/>
                <w:tab w:val="left" w:pos="463"/>
                <w:tab w:val="left" w:pos="2552"/>
              </w:tabs>
              <w:rPr>
                <w:rFonts w:eastAsia="Calibri"/>
                <w:sz w:val="20"/>
                <w:szCs w:val="20"/>
                <w:lang w:val="uk-UA" w:eastAsia="en-US"/>
              </w:rPr>
            </w:pPr>
            <w:r w:rsidRPr="00D170E6">
              <w:rPr>
                <w:rFonts w:eastAsia="Calibri"/>
                <w:sz w:val="20"/>
                <w:szCs w:val="20"/>
                <w:lang w:val="uk-UA" w:eastAsia="en-US"/>
              </w:rPr>
              <w:t xml:space="preserve">Словесні </w:t>
            </w:r>
            <w:r w:rsidRPr="00D170E6">
              <w:rPr>
                <w:rFonts w:eastAsia="Calibri"/>
                <w:i/>
                <w:sz w:val="20"/>
                <w:szCs w:val="20"/>
                <w:lang w:val="uk-UA" w:eastAsia="en-US"/>
              </w:rPr>
              <w:t>методи</w:t>
            </w:r>
            <w:r w:rsidRPr="00D170E6">
              <w:rPr>
                <w:rFonts w:eastAsia="Calibri"/>
                <w:sz w:val="20"/>
                <w:szCs w:val="20"/>
                <w:lang w:val="uk-UA" w:eastAsia="en-US"/>
              </w:rPr>
              <w:t>: пояснення: бесіда.</w:t>
            </w:r>
          </w:p>
          <w:p w:rsidR="00427FB7" w:rsidRPr="00D170E6" w:rsidRDefault="00427FB7" w:rsidP="00843773">
            <w:pPr>
              <w:tabs>
                <w:tab w:val="left" w:pos="223"/>
                <w:tab w:val="left" w:pos="463"/>
                <w:tab w:val="left" w:pos="2552"/>
              </w:tabs>
              <w:jc w:val="both"/>
              <w:rPr>
                <w:rFonts w:eastAsia="Calibri"/>
                <w:sz w:val="20"/>
                <w:szCs w:val="20"/>
                <w:lang w:val="uk-UA" w:eastAsia="en-US"/>
              </w:rPr>
            </w:pPr>
            <w:r w:rsidRPr="00D170E6">
              <w:rPr>
                <w:rFonts w:eastAsia="Calibri"/>
                <w:i/>
                <w:sz w:val="20"/>
                <w:szCs w:val="20"/>
                <w:lang w:val="uk-UA" w:eastAsia="en-US"/>
              </w:rPr>
              <w:t>Методи</w:t>
            </w:r>
            <w:r w:rsidRPr="00D170E6">
              <w:rPr>
                <w:rFonts w:eastAsia="Calibri"/>
                <w:sz w:val="20"/>
                <w:szCs w:val="20"/>
                <w:lang w:val="uk-UA" w:eastAsia="en-US"/>
              </w:rPr>
              <w:t xml:space="preserve"> стимулювання і мотивації діяльності.</w:t>
            </w:r>
          </w:p>
          <w:p w:rsidR="00427FB7" w:rsidRPr="00D170E6" w:rsidRDefault="00427FB7" w:rsidP="00843773">
            <w:pPr>
              <w:tabs>
                <w:tab w:val="left" w:pos="900"/>
              </w:tabs>
              <w:jc w:val="center"/>
              <w:rPr>
                <w:rFonts w:eastAsia="Calibri"/>
                <w:sz w:val="20"/>
                <w:szCs w:val="20"/>
                <w:lang w:val="uk-UA" w:eastAsia="en-US"/>
              </w:rPr>
            </w:pPr>
          </w:p>
        </w:tc>
        <w:tc>
          <w:tcPr>
            <w:tcW w:w="3474" w:type="dxa"/>
          </w:tcPr>
          <w:p w:rsidR="00427FB7" w:rsidRPr="00D170E6" w:rsidRDefault="00427FB7" w:rsidP="00843773">
            <w:pPr>
              <w:ind w:right="23"/>
              <w:rPr>
                <w:sz w:val="20"/>
                <w:szCs w:val="20"/>
                <w:lang w:val="uk-UA" w:eastAsia="de-DE"/>
              </w:rPr>
            </w:pPr>
            <w:r w:rsidRPr="00D170E6">
              <w:rPr>
                <w:sz w:val="20"/>
                <w:szCs w:val="20"/>
                <w:lang w:val="uk-UA" w:eastAsia="de-DE"/>
              </w:rPr>
              <w:t>Відгук працівника бази практики;</w:t>
            </w:r>
          </w:p>
          <w:p w:rsidR="00427FB7" w:rsidRPr="00D170E6" w:rsidRDefault="00427FB7" w:rsidP="00843773">
            <w:pPr>
              <w:ind w:right="23"/>
              <w:rPr>
                <w:sz w:val="20"/>
                <w:szCs w:val="20"/>
                <w:lang w:val="uk-UA" w:eastAsia="de-DE"/>
              </w:rPr>
            </w:pPr>
            <w:r w:rsidRPr="00D170E6">
              <w:rPr>
                <w:sz w:val="20"/>
                <w:szCs w:val="20"/>
                <w:lang w:val="uk-UA" w:eastAsia="de-DE"/>
              </w:rPr>
              <w:t>оцінка за документацію.</w:t>
            </w:r>
          </w:p>
          <w:p w:rsidR="00427FB7" w:rsidRPr="00D170E6" w:rsidRDefault="00427FB7" w:rsidP="00843773">
            <w:pPr>
              <w:ind w:right="23"/>
              <w:rPr>
                <w:sz w:val="20"/>
                <w:szCs w:val="20"/>
                <w:lang w:val="uk-UA" w:eastAsia="de-DE"/>
              </w:rPr>
            </w:pPr>
          </w:p>
          <w:p w:rsidR="00427FB7" w:rsidRPr="00D170E6" w:rsidRDefault="00427FB7" w:rsidP="00843773">
            <w:pPr>
              <w:ind w:right="23"/>
              <w:rPr>
                <w:rFonts w:eastAsia="Calibri"/>
                <w:sz w:val="20"/>
                <w:szCs w:val="20"/>
                <w:lang w:val="uk-UA" w:eastAsia="en-US"/>
              </w:rPr>
            </w:pPr>
            <w:r w:rsidRPr="00D170E6">
              <w:rPr>
                <w:sz w:val="20"/>
                <w:szCs w:val="20"/>
                <w:lang w:val="uk-UA" w:eastAsia="de-DE"/>
              </w:rPr>
              <w:t>Залік.</w:t>
            </w:r>
          </w:p>
        </w:tc>
      </w:tr>
    </w:tbl>
    <w:p w:rsidR="00765B66" w:rsidRDefault="00765B66" w:rsidP="007C30B7">
      <w:pPr>
        <w:autoSpaceDE w:val="0"/>
        <w:autoSpaceDN w:val="0"/>
        <w:adjustRightInd w:val="0"/>
        <w:jc w:val="right"/>
        <w:rPr>
          <w:rFonts w:eastAsia="Calibri"/>
          <w:color w:val="000000"/>
          <w:lang w:val="uk-UA"/>
        </w:rPr>
      </w:pPr>
    </w:p>
    <w:p w:rsidR="00822BD5" w:rsidRDefault="00822BD5" w:rsidP="00A94650">
      <w:pPr>
        <w:pStyle w:val="a3"/>
        <w:ind w:left="0" w:right="20" w:firstLine="851"/>
        <w:jc w:val="center"/>
        <w:rPr>
          <w:b/>
          <w:bCs/>
          <w:lang w:eastAsia="de-DE"/>
        </w:rPr>
      </w:pPr>
      <w:r>
        <w:rPr>
          <w:b/>
          <w:bCs/>
          <w:lang w:eastAsia="de-DE"/>
        </w:rPr>
        <w:t>Структура практики, вимоги до учасників під час практики</w:t>
      </w:r>
    </w:p>
    <w:p w:rsidR="007525D5" w:rsidRDefault="007525D5" w:rsidP="007525D5">
      <w:pPr>
        <w:ind w:firstLine="851"/>
        <w:jc w:val="both"/>
        <w:rPr>
          <w:lang w:val="uk-UA"/>
        </w:rPr>
      </w:pPr>
      <w:r w:rsidRPr="002C28FE">
        <w:rPr>
          <w:lang w:val="uk-UA"/>
        </w:rPr>
        <w:t xml:space="preserve">Перекладацька практика </w:t>
      </w:r>
      <w:r>
        <w:rPr>
          <w:lang w:val="uk-UA"/>
        </w:rPr>
        <w:t xml:space="preserve">з другої іноземної мови (німецької) </w:t>
      </w:r>
      <w:r w:rsidRPr="002C28FE">
        <w:rPr>
          <w:lang w:val="uk-UA"/>
        </w:rPr>
        <w:t xml:space="preserve">проводиться відповідно до навчального плану підготовки студентів освітньої-професійної програми </w:t>
      </w:r>
      <w:r>
        <w:rPr>
          <w:lang w:val="uk-UA"/>
        </w:rPr>
        <w:t>Англійська</w:t>
      </w:r>
      <w:r w:rsidRPr="002C28FE">
        <w:rPr>
          <w:lang w:val="uk-UA"/>
        </w:rPr>
        <w:t xml:space="preserve"> мов</w:t>
      </w:r>
      <w:r>
        <w:rPr>
          <w:lang w:val="uk-UA"/>
        </w:rPr>
        <w:t>а</w:t>
      </w:r>
      <w:r w:rsidRPr="002C28FE">
        <w:rPr>
          <w:lang w:val="uk-UA"/>
        </w:rPr>
        <w:t xml:space="preserve"> і</w:t>
      </w:r>
      <w:r w:rsidR="00461D94">
        <w:rPr>
          <w:lang w:val="uk-UA"/>
        </w:rPr>
        <w:t xml:space="preserve"> література, </w:t>
      </w:r>
      <w:r w:rsidRPr="002C28FE">
        <w:rPr>
          <w:lang w:val="uk-UA"/>
        </w:rPr>
        <w:t xml:space="preserve"> друг</w:t>
      </w:r>
      <w:r>
        <w:rPr>
          <w:lang w:val="uk-UA"/>
        </w:rPr>
        <w:t>а</w:t>
      </w:r>
      <w:r w:rsidRPr="002C28FE">
        <w:rPr>
          <w:lang w:val="uk-UA"/>
        </w:rPr>
        <w:t xml:space="preserve"> іноземн</w:t>
      </w:r>
      <w:r>
        <w:rPr>
          <w:lang w:val="uk-UA"/>
        </w:rPr>
        <w:t>а</w:t>
      </w:r>
      <w:r w:rsidRPr="002C28FE">
        <w:rPr>
          <w:lang w:val="uk-UA"/>
        </w:rPr>
        <w:t xml:space="preserve"> мов</w:t>
      </w:r>
      <w:r>
        <w:rPr>
          <w:lang w:val="uk-UA"/>
        </w:rPr>
        <w:t>а</w:t>
      </w:r>
      <w:r w:rsidR="00461D94">
        <w:rPr>
          <w:lang w:val="uk-UA"/>
        </w:rPr>
        <w:t>,</w:t>
      </w:r>
      <w:r>
        <w:rPr>
          <w:lang w:val="uk-UA"/>
        </w:rPr>
        <w:t xml:space="preserve"> переклад</w:t>
      </w:r>
      <w:r w:rsidRPr="002C28FE">
        <w:rPr>
          <w:lang w:val="uk-UA"/>
        </w:rPr>
        <w:t xml:space="preserve"> у 2 семестрі поточного навчального року і складається з трьох етапів: </w:t>
      </w:r>
      <w:r>
        <w:rPr>
          <w:lang w:val="uk-UA"/>
        </w:rPr>
        <w:t>початкового</w:t>
      </w:r>
      <w:r w:rsidRPr="002C28FE">
        <w:rPr>
          <w:lang w:val="uk-UA"/>
        </w:rPr>
        <w:t>, основного та за</w:t>
      </w:r>
      <w:r>
        <w:rPr>
          <w:lang w:val="uk-UA"/>
        </w:rPr>
        <w:t>ключ</w:t>
      </w:r>
      <w:r w:rsidRPr="002C28FE">
        <w:rPr>
          <w:lang w:val="uk-UA"/>
        </w:rPr>
        <w:t>ного.</w:t>
      </w:r>
      <w:r>
        <w:rPr>
          <w:lang w:val="uk-UA"/>
        </w:rPr>
        <w:t xml:space="preserve"> </w:t>
      </w:r>
    </w:p>
    <w:p w:rsidR="00231138" w:rsidRDefault="007525D5" w:rsidP="00231138">
      <w:pPr>
        <w:ind w:firstLine="851"/>
        <w:jc w:val="both"/>
        <w:rPr>
          <w:lang w:val="uk-UA" w:eastAsia="de-DE"/>
        </w:rPr>
      </w:pPr>
      <w:r w:rsidRPr="00611BFD">
        <w:rPr>
          <w:b/>
          <w:color w:val="000000"/>
        </w:rPr>
        <w:t>На початковому етапі</w:t>
      </w:r>
      <w:r>
        <w:rPr>
          <w:color w:val="000000"/>
        </w:rPr>
        <w:t xml:space="preserve"> </w:t>
      </w:r>
      <w:r w:rsidRPr="007525D5">
        <w:rPr>
          <w:color w:val="000000"/>
        </w:rPr>
        <w:t>студенти</w:t>
      </w:r>
      <w:r>
        <w:rPr>
          <w:color w:val="000000"/>
        </w:rPr>
        <w:t xml:space="preserve"> беруть участь у настановній конференції, знайомляться з програмою практики і отримують від керівника перекладацької практики від </w:t>
      </w:r>
      <w:r>
        <w:rPr>
          <w:color w:val="000000"/>
          <w:lang w:val="uk-UA"/>
        </w:rPr>
        <w:t>факультету</w:t>
      </w:r>
      <w:r>
        <w:rPr>
          <w:color w:val="000000"/>
        </w:rPr>
        <w:t xml:space="preserve"> інформацію стосовно баз практики</w:t>
      </w:r>
      <w:r>
        <w:rPr>
          <w:color w:val="000000"/>
          <w:lang w:val="uk-UA"/>
        </w:rPr>
        <w:t xml:space="preserve">, </w:t>
      </w:r>
      <w:r w:rsidRPr="0009541D">
        <w:rPr>
          <w:lang w:val="uk-UA" w:eastAsia="de-DE"/>
        </w:rPr>
        <w:t>знайомляться з керівниками практики від базового підприємства</w:t>
      </w:r>
      <w:r>
        <w:rPr>
          <w:lang w:val="uk-UA" w:eastAsia="de-DE"/>
        </w:rPr>
        <w:t xml:space="preserve">, </w:t>
      </w:r>
      <w:r w:rsidRPr="0009541D">
        <w:rPr>
          <w:lang w:val="uk-UA" w:eastAsia="de-DE"/>
        </w:rPr>
        <w:t>ознайомлюються зі специфікою діяльності баз</w:t>
      </w:r>
      <w:r>
        <w:rPr>
          <w:lang w:val="uk-UA" w:eastAsia="de-DE"/>
        </w:rPr>
        <w:t>и</w:t>
      </w:r>
      <w:r w:rsidRPr="0009541D">
        <w:rPr>
          <w:lang w:val="uk-UA" w:eastAsia="de-DE"/>
        </w:rPr>
        <w:t xml:space="preserve"> </w:t>
      </w:r>
      <w:r>
        <w:rPr>
          <w:lang w:val="uk-UA" w:eastAsia="de-DE"/>
        </w:rPr>
        <w:t>практики.</w:t>
      </w:r>
      <w:r w:rsidR="00231138">
        <w:rPr>
          <w:lang w:val="uk-UA" w:eastAsia="de-DE"/>
        </w:rPr>
        <w:t xml:space="preserve"> </w:t>
      </w:r>
    </w:p>
    <w:p w:rsidR="00767DC1" w:rsidRDefault="007525D5" w:rsidP="00231138">
      <w:pPr>
        <w:ind w:firstLine="851"/>
        <w:jc w:val="both"/>
        <w:rPr>
          <w:color w:val="000000"/>
          <w:lang w:val="uk-UA"/>
        </w:rPr>
      </w:pPr>
      <w:r w:rsidRPr="007525D5">
        <w:rPr>
          <w:color w:val="000000"/>
          <w:lang w:val="uk-UA"/>
        </w:rPr>
        <w:t xml:space="preserve">Керівники практики від кафедри германської і фіно-угорської філології беруть участь у настановній конференції разом зі студентами, знайомлять студентів з програмою практики, призначають дні проведення консультацій, консультують студентів з питань ведення щоденника студента-практиканта. </w:t>
      </w:r>
    </w:p>
    <w:p w:rsidR="00767DC1" w:rsidRDefault="00767DC1" w:rsidP="00767DC1">
      <w:pPr>
        <w:autoSpaceDE w:val="0"/>
        <w:autoSpaceDN w:val="0"/>
        <w:adjustRightInd w:val="0"/>
        <w:ind w:firstLine="851"/>
        <w:jc w:val="both"/>
        <w:rPr>
          <w:lang w:val="uk-UA" w:eastAsia="de-DE"/>
        </w:rPr>
      </w:pPr>
      <w:r w:rsidRPr="00767DC1">
        <w:rPr>
          <w:b/>
          <w:color w:val="000000"/>
          <w:lang w:val="uk-UA"/>
        </w:rPr>
        <w:t>На основному етапі</w:t>
      </w:r>
      <w:r w:rsidRPr="00767DC1">
        <w:rPr>
          <w:color w:val="000000"/>
          <w:lang w:val="uk-UA"/>
        </w:rPr>
        <w:t xml:space="preserve"> студенти</w:t>
      </w:r>
      <w:r w:rsidRPr="00767DC1">
        <w:rPr>
          <w:i/>
          <w:color w:val="000000"/>
          <w:lang w:val="uk-UA"/>
        </w:rPr>
        <w:t xml:space="preserve"> </w:t>
      </w:r>
      <w:r w:rsidRPr="00767DC1">
        <w:rPr>
          <w:color w:val="000000"/>
          <w:lang w:val="uk-UA"/>
        </w:rPr>
        <w:t>виконують завдання, поставлені їм на базах практики,</w:t>
      </w:r>
      <w:r w:rsidRPr="0094791C">
        <w:rPr>
          <w:lang w:val="uk-UA" w:eastAsia="de-DE"/>
        </w:rPr>
        <w:t xml:space="preserve"> </w:t>
      </w:r>
      <w:r w:rsidRPr="0009541D">
        <w:rPr>
          <w:lang w:val="uk-UA" w:eastAsia="de-DE"/>
        </w:rPr>
        <w:t>виконують переклад спеціалізованих текстів</w:t>
      </w:r>
      <w:r>
        <w:rPr>
          <w:lang w:val="uk-UA" w:eastAsia="de-DE"/>
        </w:rPr>
        <w:t>,</w:t>
      </w:r>
      <w:r w:rsidRPr="00767DC1">
        <w:rPr>
          <w:color w:val="000000"/>
          <w:lang w:val="uk-UA"/>
        </w:rPr>
        <w:t xml:space="preserve"> відвідують консультації, призначені керівником </w:t>
      </w:r>
      <w:r w:rsidRPr="00767DC1">
        <w:rPr>
          <w:iCs/>
          <w:color w:val="000000"/>
          <w:lang w:val="uk-UA"/>
        </w:rPr>
        <w:t xml:space="preserve">практики </w:t>
      </w:r>
      <w:r w:rsidRPr="00767DC1">
        <w:rPr>
          <w:color w:val="000000"/>
          <w:lang w:val="uk-UA"/>
        </w:rPr>
        <w:t xml:space="preserve">від кафедри </w:t>
      </w:r>
      <w:r>
        <w:rPr>
          <w:color w:val="000000"/>
          <w:lang w:val="uk-UA"/>
        </w:rPr>
        <w:t>германської філології</w:t>
      </w:r>
      <w:r w:rsidRPr="00767DC1">
        <w:rPr>
          <w:color w:val="000000"/>
          <w:lang w:val="uk-UA"/>
        </w:rPr>
        <w:t>, ведуть щоденник</w:t>
      </w:r>
      <w:r>
        <w:rPr>
          <w:color w:val="000000"/>
          <w:lang w:val="uk-UA"/>
        </w:rPr>
        <w:t xml:space="preserve">, </w:t>
      </w:r>
      <w:r w:rsidRPr="0009541D">
        <w:rPr>
          <w:lang w:val="uk-UA" w:eastAsia="de-DE"/>
        </w:rPr>
        <w:t>складають словник спеціальних термінів</w:t>
      </w:r>
      <w:r>
        <w:rPr>
          <w:lang w:val="uk-UA" w:eastAsia="de-DE"/>
        </w:rPr>
        <w:t xml:space="preserve">. </w:t>
      </w:r>
    </w:p>
    <w:p w:rsidR="00767DC1" w:rsidRDefault="00767DC1" w:rsidP="00767DC1">
      <w:pPr>
        <w:autoSpaceDE w:val="0"/>
        <w:autoSpaceDN w:val="0"/>
        <w:adjustRightInd w:val="0"/>
        <w:ind w:firstLine="851"/>
        <w:jc w:val="both"/>
        <w:rPr>
          <w:lang w:val="uk-UA" w:eastAsia="de-DE"/>
        </w:rPr>
      </w:pPr>
      <w:r w:rsidRPr="00767DC1">
        <w:rPr>
          <w:color w:val="000000"/>
          <w:lang w:val="uk-UA"/>
        </w:rPr>
        <w:t xml:space="preserve">Керівники практики від кафедри </w:t>
      </w:r>
      <w:r>
        <w:rPr>
          <w:color w:val="000000"/>
          <w:lang w:val="uk-UA"/>
        </w:rPr>
        <w:t>германської філології</w:t>
      </w:r>
      <w:r w:rsidRPr="00767DC1">
        <w:rPr>
          <w:color w:val="000000"/>
          <w:lang w:val="uk-UA"/>
        </w:rPr>
        <w:t xml:space="preserve"> проводять консультації студентам-практикантам, тримають зв’язок з керівниками практики від </w:t>
      </w:r>
      <w:r>
        <w:rPr>
          <w:color w:val="000000"/>
          <w:lang w:val="uk-UA"/>
        </w:rPr>
        <w:t xml:space="preserve">бази </w:t>
      </w:r>
      <w:r>
        <w:rPr>
          <w:color w:val="000000"/>
          <w:lang w:val="uk-UA"/>
        </w:rPr>
        <w:lastRenderedPageBreak/>
        <w:t xml:space="preserve">практики; </w:t>
      </w:r>
      <w:r w:rsidRPr="0009541D">
        <w:rPr>
          <w:lang w:val="uk-UA" w:eastAsia="de-DE"/>
        </w:rPr>
        <w:t>консультуються з досвідченими перекладачами, які працюють на базовому підприємстві</w:t>
      </w:r>
      <w:r>
        <w:rPr>
          <w:lang w:val="uk-UA" w:eastAsia="de-DE"/>
        </w:rPr>
        <w:t xml:space="preserve">. </w:t>
      </w:r>
    </w:p>
    <w:p w:rsidR="00767DC1" w:rsidRPr="00767DC1" w:rsidRDefault="00767DC1" w:rsidP="00767DC1">
      <w:pPr>
        <w:autoSpaceDE w:val="0"/>
        <w:autoSpaceDN w:val="0"/>
        <w:adjustRightInd w:val="0"/>
        <w:ind w:firstLine="851"/>
        <w:jc w:val="both"/>
        <w:rPr>
          <w:color w:val="000000"/>
          <w:lang w:val="uk-UA"/>
        </w:rPr>
      </w:pPr>
      <w:r w:rsidRPr="00767DC1">
        <w:rPr>
          <w:b/>
          <w:color w:val="000000"/>
          <w:lang w:val="uk-UA"/>
        </w:rPr>
        <w:t>На заключному етапі</w:t>
      </w:r>
      <w:r w:rsidRPr="00767DC1">
        <w:rPr>
          <w:color w:val="000000"/>
          <w:lang w:val="uk-UA"/>
        </w:rPr>
        <w:t xml:space="preserve"> студенти </w:t>
      </w:r>
      <w:r>
        <w:rPr>
          <w:color w:val="000000"/>
          <w:lang w:val="uk-UA"/>
        </w:rPr>
        <w:t>по</w:t>
      </w:r>
      <w:r w:rsidRPr="00767DC1">
        <w:rPr>
          <w:color w:val="000000"/>
          <w:lang w:val="uk-UA"/>
        </w:rPr>
        <w:t xml:space="preserve">дають керівнику практики від кафедри германської і фіно-угорської філології </w:t>
      </w:r>
      <w:r w:rsidR="001C3AD0" w:rsidRPr="00767DC1">
        <w:rPr>
          <w:color w:val="000000"/>
          <w:lang w:val="uk-UA"/>
        </w:rPr>
        <w:t>звітну документацію</w:t>
      </w:r>
      <w:r w:rsidR="001C3AD0">
        <w:rPr>
          <w:color w:val="000000"/>
          <w:lang w:val="uk-UA"/>
        </w:rPr>
        <w:t>,</w:t>
      </w:r>
      <w:r w:rsidR="001C3AD0" w:rsidRPr="00767DC1">
        <w:rPr>
          <w:color w:val="000000"/>
          <w:lang w:val="uk-UA"/>
        </w:rPr>
        <w:t xml:space="preserve"> </w:t>
      </w:r>
      <w:r w:rsidRPr="00767DC1">
        <w:rPr>
          <w:color w:val="000000"/>
          <w:lang w:val="uk-UA"/>
        </w:rPr>
        <w:t>оформлену відповідн</w:t>
      </w:r>
      <w:r w:rsidR="001C3AD0">
        <w:rPr>
          <w:color w:val="000000"/>
          <w:lang w:val="uk-UA"/>
        </w:rPr>
        <w:t>о</w:t>
      </w:r>
      <w:r w:rsidRPr="00767DC1">
        <w:rPr>
          <w:color w:val="000000"/>
          <w:lang w:val="uk-UA"/>
        </w:rPr>
        <w:t xml:space="preserve"> </w:t>
      </w:r>
      <w:r w:rsidR="001C3AD0">
        <w:rPr>
          <w:color w:val="000000"/>
          <w:lang w:val="uk-UA"/>
        </w:rPr>
        <w:t>до вимог</w:t>
      </w:r>
      <w:r w:rsidR="00034981">
        <w:rPr>
          <w:color w:val="000000"/>
          <w:lang w:val="uk-UA"/>
        </w:rPr>
        <w:t>, а саме</w:t>
      </w:r>
      <w:r w:rsidRPr="00767DC1">
        <w:rPr>
          <w:color w:val="000000"/>
          <w:lang w:val="uk-UA"/>
        </w:rPr>
        <w:t>:</w:t>
      </w:r>
    </w:p>
    <w:p w:rsidR="00767DC1" w:rsidRPr="0009541D" w:rsidRDefault="00767DC1" w:rsidP="00767DC1">
      <w:pPr>
        <w:numPr>
          <w:ilvl w:val="0"/>
          <w:numId w:val="3"/>
        </w:numPr>
        <w:tabs>
          <w:tab w:val="left" w:pos="1278"/>
        </w:tabs>
        <w:ind w:firstLine="709"/>
        <w:jc w:val="both"/>
        <w:rPr>
          <w:lang w:val="uk-UA" w:eastAsia="de-DE"/>
        </w:rPr>
      </w:pPr>
      <w:r>
        <w:rPr>
          <w:b/>
          <w:bCs/>
          <w:i/>
          <w:iCs/>
          <w:lang w:val="uk-UA" w:eastAsia="de-DE"/>
        </w:rPr>
        <w:t>Контрольний п</w:t>
      </w:r>
      <w:r w:rsidRPr="0009541D">
        <w:rPr>
          <w:b/>
          <w:bCs/>
          <w:i/>
          <w:iCs/>
          <w:lang w:val="uk-UA" w:eastAsia="de-DE"/>
        </w:rPr>
        <w:t xml:space="preserve">ереклад </w:t>
      </w:r>
      <w:r w:rsidRPr="0009541D">
        <w:rPr>
          <w:lang w:val="uk-UA" w:eastAsia="de-DE"/>
        </w:rPr>
        <w:t>спеціалізованих текстів з іноземної мови</w:t>
      </w:r>
      <w:r w:rsidRPr="0009541D">
        <w:rPr>
          <w:b/>
          <w:bCs/>
          <w:i/>
          <w:iCs/>
          <w:lang w:val="uk-UA" w:eastAsia="de-DE"/>
        </w:rPr>
        <w:t xml:space="preserve"> </w:t>
      </w:r>
      <w:r w:rsidRPr="0009541D">
        <w:rPr>
          <w:lang w:val="uk-UA" w:eastAsia="de-DE"/>
        </w:rPr>
        <w:t>(німецька мова)</w:t>
      </w:r>
      <w:r w:rsidRPr="0009541D">
        <w:rPr>
          <w:b/>
          <w:bCs/>
          <w:i/>
          <w:iCs/>
          <w:lang w:val="uk-UA" w:eastAsia="de-DE"/>
        </w:rPr>
        <w:t xml:space="preserve"> </w:t>
      </w:r>
      <w:r w:rsidRPr="0009541D">
        <w:rPr>
          <w:lang w:val="uk-UA" w:eastAsia="de-DE"/>
        </w:rPr>
        <w:t xml:space="preserve">на державну, з державної мови на </w:t>
      </w:r>
      <w:r>
        <w:rPr>
          <w:lang w:val="uk-UA" w:eastAsia="de-DE"/>
        </w:rPr>
        <w:t>німецьк</w:t>
      </w:r>
      <w:r w:rsidRPr="0009541D">
        <w:rPr>
          <w:lang w:val="uk-UA" w:eastAsia="de-DE"/>
        </w:rPr>
        <w:t>у мову;</w:t>
      </w:r>
    </w:p>
    <w:p w:rsidR="00767DC1" w:rsidRPr="0009541D" w:rsidRDefault="00767DC1" w:rsidP="00767DC1">
      <w:pPr>
        <w:numPr>
          <w:ilvl w:val="0"/>
          <w:numId w:val="3"/>
        </w:numPr>
        <w:tabs>
          <w:tab w:val="left" w:pos="1280"/>
        </w:tabs>
        <w:ind w:firstLine="709"/>
        <w:jc w:val="both"/>
        <w:rPr>
          <w:lang w:val="uk-UA" w:eastAsia="de-DE"/>
        </w:rPr>
      </w:pPr>
      <w:r w:rsidRPr="0009541D">
        <w:rPr>
          <w:b/>
          <w:bCs/>
          <w:i/>
          <w:iCs/>
          <w:lang w:val="uk-UA" w:eastAsia="de-DE"/>
        </w:rPr>
        <w:t xml:space="preserve">Щоденник </w:t>
      </w:r>
      <w:r w:rsidRPr="0009541D">
        <w:rPr>
          <w:lang w:val="uk-UA" w:eastAsia="de-DE"/>
        </w:rPr>
        <w:t>перекладацької практики</w:t>
      </w:r>
      <w:r w:rsidRPr="0009541D">
        <w:rPr>
          <w:b/>
          <w:bCs/>
          <w:i/>
          <w:iCs/>
          <w:lang w:val="uk-UA" w:eastAsia="de-DE"/>
        </w:rPr>
        <w:t xml:space="preserve"> </w:t>
      </w:r>
      <w:r w:rsidRPr="0009541D">
        <w:rPr>
          <w:lang w:val="uk-UA" w:eastAsia="de-DE"/>
        </w:rPr>
        <w:t>(див.</w:t>
      </w:r>
      <w:r w:rsidRPr="0009541D">
        <w:rPr>
          <w:b/>
          <w:bCs/>
          <w:i/>
          <w:iCs/>
          <w:lang w:val="uk-UA" w:eastAsia="de-DE"/>
        </w:rPr>
        <w:t xml:space="preserve"> </w:t>
      </w:r>
      <w:r w:rsidRPr="0009541D">
        <w:rPr>
          <w:lang w:val="uk-UA" w:eastAsia="de-DE"/>
        </w:rPr>
        <w:t>додаток);</w:t>
      </w:r>
    </w:p>
    <w:p w:rsidR="00767DC1" w:rsidRPr="0009541D" w:rsidRDefault="00767DC1" w:rsidP="00767DC1">
      <w:pPr>
        <w:numPr>
          <w:ilvl w:val="0"/>
          <w:numId w:val="3"/>
        </w:numPr>
        <w:tabs>
          <w:tab w:val="left" w:pos="1280"/>
        </w:tabs>
        <w:ind w:firstLine="709"/>
        <w:jc w:val="both"/>
        <w:rPr>
          <w:lang w:val="uk-UA" w:eastAsia="de-DE"/>
        </w:rPr>
      </w:pPr>
      <w:r w:rsidRPr="0009541D">
        <w:rPr>
          <w:b/>
          <w:bCs/>
          <w:i/>
          <w:iCs/>
          <w:lang w:val="uk-UA" w:eastAsia="de-DE"/>
        </w:rPr>
        <w:t xml:space="preserve">Звіт </w:t>
      </w:r>
      <w:r w:rsidRPr="0009541D">
        <w:rPr>
          <w:lang w:val="uk-UA" w:eastAsia="de-DE"/>
        </w:rPr>
        <w:t>про проходження перекладацької практики</w:t>
      </w:r>
      <w:r w:rsidRPr="0009541D">
        <w:rPr>
          <w:b/>
          <w:bCs/>
          <w:i/>
          <w:iCs/>
          <w:lang w:val="uk-UA" w:eastAsia="de-DE"/>
        </w:rPr>
        <w:t xml:space="preserve"> </w:t>
      </w:r>
      <w:r w:rsidRPr="0009541D">
        <w:rPr>
          <w:lang w:val="uk-UA" w:eastAsia="de-DE"/>
        </w:rPr>
        <w:t>(у довільній формі);</w:t>
      </w:r>
    </w:p>
    <w:p w:rsidR="00767DC1" w:rsidRPr="005878FE" w:rsidRDefault="00767DC1" w:rsidP="00767DC1">
      <w:pPr>
        <w:pStyle w:val="a3"/>
        <w:numPr>
          <w:ilvl w:val="0"/>
          <w:numId w:val="3"/>
        </w:numPr>
        <w:autoSpaceDE w:val="0"/>
        <w:autoSpaceDN w:val="0"/>
        <w:adjustRightInd w:val="0"/>
        <w:contextualSpacing/>
        <w:jc w:val="both"/>
        <w:rPr>
          <w:color w:val="000000"/>
        </w:rPr>
      </w:pPr>
      <w:r w:rsidRPr="005878FE">
        <w:rPr>
          <w:b/>
          <w:bCs/>
          <w:i/>
          <w:iCs/>
          <w:lang w:eastAsia="de-DE"/>
        </w:rPr>
        <w:t xml:space="preserve">Словник </w:t>
      </w:r>
      <w:r w:rsidRPr="005878FE">
        <w:rPr>
          <w:lang w:eastAsia="de-DE"/>
        </w:rPr>
        <w:t>спеціалізованих термінів (</w:t>
      </w:r>
      <w:r w:rsidR="00C225DF">
        <w:rPr>
          <w:lang w:eastAsia="de-DE"/>
        </w:rPr>
        <w:t>5</w:t>
      </w:r>
      <w:r w:rsidR="00034981">
        <w:rPr>
          <w:lang w:eastAsia="de-DE"/>
        </w:rPr>
        <w:t>0</w:t>
      </w:r>
      <w:r w:rsidRPr="005878FE">
        <w:rPr>
          <w:lang w:eastAsia="de-DE"/>
        </w:rPr>
        <w:t xml:space="preserve"> лексичних одиниць</w:t>
      </w:r>
      <w:r>
        <w:rPr>
          <w:lang w:eastAsia="de-DE"/>
        </w:rPr>
        <w:t>).</w:t>
      </w:r>
    </w:p>
    <w:p w:rsidR="00767DC1" w:rsidRDefault="00767DC1" w:rsidP="00034981">
      <w:pPr>
        <w:autoSpaceDE w:val="0"/>
        <w:autoSpaceDN w:val="0"/>
        <w:adjustRightInd w:val="0"/>
        <w:ind w:firstLine="851"/>
        <w:jc w:val="both"/>
        <w:rPr>
          <w:color w:val="000000"/>
          <w:lang w:val="uk-UA"/>
        </w:rPr>
      </w:pPr>
      <w:r w:rsidRPr="00034981">
        <w:rPr>
          <w:color w:val="000000"/>
          <w:lang w:val="uk-UA"/>
        </w:rPr>
        <w:t>Керівники практики</w:t>
      </w:r>
      <w:r w:rsidRPr="00753062">
        <w:rPr>
          <w:color w:val="000000"/>
          <w:lang w:val="uk-UA"/>
        </w:rPr>
        <w:t xml:space="preserve"> від кафедри </w:t>
      </w:r>
      <w:r>
        <w:rPr>
          <w:color w:val="000000"/>
          <w:lang w:val="uk-UA"/>
        </w:rPr>
        <w:t>германської філології</w:t>
      </w:r>
      <w:r w:rsidRPr="00753062">
        <w:rPr>
          <w:color w:val="000000"/>
          <w:lang w:val="uk-UA"/>
        </w:rPr>
        <w:t xml:space="preserve"> перевіряють звітну документацію студентів-практикантів, пишуть характеристику роботи студента під час проходження </w:t>
      </w:r>
      <w:r>
        <w:rPr>
          <w:color w:val="000000"/>
          <w:lang w:val="uk-UA"/>
        </w:rPr>
        <w:t xml:space="preserve">перекладацької </w:t>
      </w:r>
      <w:r w:rsidRPr="00753062">
        <w:rPr>
          <w:color w:val="000000"/>
          <w:lang w:val="uk-UA"/>
        </w:rPr>
        <w:t>практики і виставляють попередню оцінку.</w:t>
      </w:r>
    </w:p>
    <w:p w:rsidR="009D7A09" w:rsidRPr="00753062" w:rsidRDefault="009D7A09" w:rsidP="00034981">
      <w:pPr>
        <w:autoSpaceDE w:val="0"/>
        <w:autoSpaceDN w:val="0"/>
        <w:adjustRightInd w:val="0"/>
        <w:ind w:firstLine="851"/>
        <w:jc w:val="both"/>
        <w:rPr>
          <w:color w:val="000000"/>
          <w:lang w:val="uk-UA"/>
        </w:rPr>
      </w:pPr>
    </w:p>
    <w:p w:rsidR="009D7A09" w:rsidRDefault="00F840F2" w:rsidP="00F840F2">
      <w:pPr>
        <w:autoSpaceDE w:val="0"/>
        <w:autoSpaceDN w:val="0"/>
        <w:adjustRightInd w:val="0"/>
        <w:ind w:firstLine="851"/>
        <w:jc w:val="center"/>
        <w:rPr>
          <w:b/>
          <w:lang w:val="uk-UA"/>
        </w:rPr>
      </w:pPr>
      <w:r w:rsidRPr="00F840F2">
        <w:rPr>
          <w:b/>
          <w:lang w:val="uk-UA"/>
        </w:rPr>
        <w:t>Права і обов’яки студента-практиканта</w:t>
      </w:r>
    </w:p>
    <w:p w:rsidR="00BF4326" w:rsidRPr="00F840F2" w:rsidRDefault="00BF4326" w:rsidP="00F840F2">
      <w:pPr>
        <w:autoSpaceDE w:val="0"/>
        <w:autoSpaceDN w:val="0"/>
        <w:adjustRightInd w:val="0"/>
        <w:ind w:firstLine="851"/>
        <w:jc w:val="center"/>
        <w:rPr>
          <w:b/>
          <w:i/>
          <w:color w:val="000000"/>
        </w:rPr>
      </w:pPr>
    </w:p>
    <w:p w:rsidR="009D7A09" w:rsidRPr="00A513EA" w:rsidRDefault="009D7A09" w:rsidP="009D7A09">
      <w:pPr>
        <w:autoSpaceDE w:val="0"/>
        <w:autoSpaceDN w:val="0"/>
        <w:adjustRightInd w:val="0"/>
        <w:jc w:val="both"/>
        <w:rPr>
          <w:color w:val="000000"/>
        </w:rPr>
      </w:pPr>
      <w:r w:rsidRPr="00A513EA">
        <w:rPr>
          <w:i/>
          <w:color w:val="000000"/>
        </w:rPr>
        <w:t>Студент-практикант має право</w:t>
      </w:r>
      <w:r w:rsidRPr="00A513EA">
        <w:rPr>
          <w:color w:val="000000"/>
        </w:rPr>
        <w:t>:</w:t>
      </w:r>
    </w:p>
    <w:p w:rsidR="009D7A09" w:rsidRDefault="009D7A09" w:rsidP="009D7A09">
      <w:pPr>
        <w:pStyle w:val="a3"/>
        <w:numPr>
          <w:ilvl w:val="0"/>
          <w:numId w:val="18"/>
        </w:numPr>
        <w:autoSpaceDE w:val="0"/>
        <w:autoSpaceDN w:val="0"/>
        <w:adjustRightInd w:val="0"/>
        <w:ind w:left="0" w:firstLine="0"/>
        <w:contextualSpacing/>
        <w:jc w:val="both"/>
        <w:rPr>
          <w:color w:val="000000"/>
        </w:rPr>
      </w:pPr>
      <w:r w:rsidRPr="00A513EA">
        <w:rPr>
          <w:color w:val="000000"/>
        </w:rPr>
        <w:t xml:space="preserve">отримати повну інформацію стосовно </w:t>
      </w:r>
      <w:r>
        <w:rPr>
          <w:color w:val="000000"/>
        </w:rPr>
        <w:t>етапів проходження перекладацької практики, форми і термінів звітності, терміну подачі звітної документації, критеріїв оцінювання практики;</w:t>
      </w:r>
    </w:p>
    <w:p w:rsidR="009D7A09" w:rsidRDefault="009D7A09" w:rsidP="009D7A09">
      <w:pPr>
        <w:pStyle w:val="a3"/>
        <w:numPr>
          <w:ilvl w:val="0"/>
          <w:numId w:val="18"/>
        </w:numPr>
        <w:autoSpaceDE w:val="0"/>
        <w:autoSpaceDN w:val="0"/>
        <w:adjustRightInd w:val="0"/>
        <w:ind w:left="0" w:firstLine="0"/>
        <w:contextualSpacing/>
        <w:jc w:val="both"/>
        <w:rPr>
          <w:color w:val="000000"/>
        </w:rPr>
      </w:pPr>
      <w:r>
        <w:rPr>
          <w:color w:val="000000"/>
        </w:rPr>
        <w:t>консультуватися з керівником практики від кафедри і керівником практики від бази практики стосовно усіх питань проходження практики;</w:t>
      </w:r>
    </w:p>
    <w:p w:rsidR="009D7A09" w:rsidRDefault="009D7A09" w:rsidP="009D7A09">
      <w:pPr>
        <w:pStyle w:val="a3"/>
        <w:numPr>
          <w:ilvl w:val="0"/>
          <w:numId w:val="18"/>
        </w:numPr>
        <w:autoSpaceDE w:val="0"/>
        <w:autoSpaceDN w:val="0"/>
        <w:adjustRightInd w:val="0"/>
        <w:ind w:left="0" w:firstLine="0"/>
        <w:contextualSpacing/>
        <w:jc w:val="both"/>
        <w:rPr>
          <w:color w:val="000000"/>
        </w:rPr>
      </w:pPr>
      <w:r>
        <w:rPr>
          <w:color w:val="000000"/>
        </w:rPr>
        <w:t>користуватися ресурсами, обладнанням і документацією, необхідними для якісного проходження практики.</w:t>
      </w:r>
    </w:p>
    <w:p w:rsidR="009D7A09" w:rsidRDefault="009D7A09" w:rsidP="009D7A09">
      <w:pPr>
        <w:pStyle w:val="a3"/>
        <w:autoSpaceDE w:val="0"/>
        <w:autoSpaceDN w:val="0"/>
        <w:adjustRightInd w:val="0"/>
        <w:ind w:left="0"/>
        <w:jc w:val="both"/>
        <w:rPr>
          <w:i/>
          <w:color w:val="000000"/>
        </w:rPr>
      </w:pPr>
      <w:r w:rsidRPr="00803F8C">
        <w:rPr>
          <w:i/>
          <w:color w:val="000000"/>
        </w:rPr>
        <w:t xml:space="preserve">Студент-практикант </w:t>
      </w:r>
      <w:r>
        <w:rPr>
          <w:i/>
          <w:color w:val="000000"/>
        </w:rPr>
        <w:t>зобов’язаний:</w:t>
      </w:r>
    </w:p>
    <w:p w:rsidR="009D7A09" w:rsidRDefault="009D7A09" w:rsidP="009D7A09">
      <w:pPr>
        <w:pStyle w:val="a3"/>
        <w:numPr>
          <w:ilvl w:val="0"/>
          <w:numId w:val="18"/>
        </w:numPr>
        <w:autoSpaceDE w:val="0"/>
        <w:autoSpaceDN w:val="0"/>
        <w:adjustRightInd w:val="0"/>
        <w:ind w:left="0" w:firstLine="0"/>
        <w:contextualSpacing/>
        <w:jc w:val="both"/>
        <w:rPr>
          <w:color w:val="000000"/>
        </w:rPr>
      </w:pPr>
      <w:r>
        <w:rPr>
          <w:color w:val="000000"/>
        </w:rPr>
        <w:t>взяти участь в настановній конференції, ознайомитися з програмою перекладацької практики і умовами її проходження;</w:t>
      </w:r>
    </w:p>
    <w:p w:rsidR="009D7A09" w:rsidRDefault="009D7A09" w:rsidP="009D7A09">
      <w:pPr>
        <w:pStyle w:val="a3"/>
        <w:numPr>
          <w:ilvl w:val="0"/>
          <w:numId w:val="18"/>
        </w:numPr>
        <w:autoSpaceDE w:val="0"/>
        <w:autoSpaceDN w:val="0"/>
        <w:adjustRightInd w:val="0"/>
        <w:ind w:left="0" w:firstLine="0"/>
        <w:contextualSpacing/>
        <w:jc w:val="both"/>
        <w:rPr>
          <w:color w:val="000000"/>
        </w:rPr>
      </w:pPr>
      <w:r>
        <w:rPr>
          <w:color w:val="000000"/>
        </w:rPr>
        <w:t>своєчасно приступити до проходження перекладацької практики;</w:t>
      </w:r>
    </w:p>
    <w:p w:rsidR="009D7A09" w:rsidRDefault="009D7A09" w:rsidP="009D7A09">
      <w:pPr>
        <w:pStyle w:val="a3"/>
        <w:numPr>
          <w:ilvl w:val="0"/>
          <w:numId w:val="18"/>
        </w:numPr>
        <w:autoSpaceDE w:val="0"/>
        <w:autoSpaceDN w:val="0"/>
        <w:adjustRightInd w:val="0"/>
        <w:ind w:left="0" w:firstLine="0"/>
        <w:contextualSpacing/>
        <w:jc w:val="both"/>
        <w:rPr>
          <w:color w:val="000000"/>
        </w:rPr>
      </w:pPr>
      <w:r>
        <w:rPr>
          <w:color w:val="000000"/>
        </w:rPr>
        <w:t>дотримуватися правил техніки безпеки, охорони праці і внутрішнього розпорядку бази практики;</w:t>
      </w:r>
    </w:p>
    <w:p w:rsidR="009D7A09" w:rsidRDefault="009D7A09" w:rsidP="009D7A09">
      <w:pPr>
        <w:pStyle w:val="a3"/>
        <w:numPr>
          <w:ilvl w:val="0"/>
          <w:numId w:val="18"/>
        </w:numPr>
        <w:autoSpaceDE w:val="0"/>
        <w:autoSpaceDN w:val="0"/>
        <w:adjustRightInd w:val="0"/>
        <w:ind w:left="0" w:firstLine="0"/>
        <w:contextualSpacing/>
        <w:jc w:val="both"/>
        <w:rPr>
          <w:color w:val="000000"/>
        </w:rPr>
      </w:pPr>
      <w:r>
        <w:rPr>
          <w:color w:val="000000"/>
        </w:rPr>
        <w:t>дотримуватися термінів проходження перекладацької практики і подання звітної документації керівнику від кафедри;</w:t>
      </w:r>
    </w:p>
    <w:p w:rsidR="009D7A09" w:rsidRDefault="009D7A09" w:rsidP="009D7A09">
      <w:pPr>
        <w:pStyle w:val="a3"/>
        <w:numPr>
          <w:ilvl w:val="0"/>
          <w:numId w:val="18"/>
        </w:numPr>
        <w:autoSpaceDE w:val="0"/>
        <w:autoSpaceDN w:val="0"/>
        <w:adjustRightInd w:val="0"/>
        <w:ind w:left="0" w:firstLine="0"/>
        <w:contextualSpacing/>
        <w:jc w:val="both"/>
        <w:rPr>
          <w:color w:val="000000"/>
        </w:rPr>
      </w:pPr>
      <w:r>
        <w:rPr>
          <w:color w:val="000000"/>
        </w:rPr>
        <w:t>виконати програму перекладацької практики у повному обсязі.</w:t>
      </w:r>
    </w:p>
    <w:p w:rsidR="009D7A09" w:rsidRDefault="009D7A09" w:rsidP="009D7A09">
      <w:pPr>
        <w:pStyle w:val="a3"/>
        <w:autoSpaceDE w:val="0"/>
        <w:autoSpaceDN w:val="0"/>
        <w:adjustRightInd w:val="0"/>
        <w:ind w:left="0"/>
        <w:jc w:val="both"/>
        <w:rPr>
          <w:color w:val="000000"/>
        </w:rPr>
      </w:pPr>
    </w:p>
    <w:p w:rsidR="009D7A09" w:rsidRDefault="009D7A09" w:rsidP="00F840F2">
      <w:pPr>
        <w:pStyle w:val="a3"/>
        <w:tabs>
          <w:tab w:val="left" w:pos="1369"/>
        </w:tabs>
        <w:jc w:val="center"/>
        <w:rPr>
          <w:b/>
        </w:rPr>
      </w:pPr>
      <w:r w:rsidRPr="00F840F2">
        <w:rPr>
          <w:b/>
        </w:rPr>
        <w:t>О</w:t>
      </w:r>
      <w:r w:rsidR="00F840F2" w:rsidRPr="00F840F2">
        <w:rPr>
          <w:b/>
        </w:rPr>
        <w:t>бов’язки керівника практики від кафедри</w:t>
      </w:r>
    </w:p>
    <w:p w:rsidR="00BF4326" w:rsidRPr="00F840F2" w:rsidRDefault="00BF4326" w:rsidP="00F840F2">
      <w:pPr>
        <w:pStyle w:val="a3"/>
        <w:tabs>
          <w:tab w:val="left" w:pos="1369"/>
        </w:tabs>
        <w:jc w:val="center"/>
        <w:rPr>
          <w:b/>
        </w:rPr>
      </w:pPr>
    </w:p>
    <w:p w:rsidR="009D7A09" w:rsidRDefault="009D7A09" w:rsidP="009D7A09">
      <w:pPr>
        <w:pStyle w:val="a3"/>
        <w:autoSpaceDE w:val="0"/>
        <w:autoSpaceDN w:val="0"/>
        <w:adjustRightInd w:val="0"/>
        <w:ind w:left="0"/>
        <w:jc w:val="both"/>
        <w:rPr>
          <w:color w:val="000000"/>
        </w:rPr>
      </w:pPr>
      <w:r w:rsidRPr="009B3CC2">
        <w:rPr>
          <w:i/>
          <w:color w:val="000000"/>
        </w:rPr>
        <w:t>Керівник від кафедри</w:t>
      </w:r>
      <w:r>
        <w:rPr>
          <w:color w:val="000000"/>
        </w:rPr>
        <w:t xml:space="preserve"> германської філології</w:t>
      </w:r>
      <w:r w:rsidRPr="00753062">
        <w:rPr>
          <w:color w:val="000000"/>
        </w:rPr>
        <w:t xml:space="preserve"> </w:t>
      </w:r>
      <w:r>
        <w:rPr>
          <w:color w:val="000000"/>
        </w:rPr>
        <w:t>зобов’язаний:</w:t>
      </w:r>
    </w:p>
    <w:p w:rsidR="009D7A09" w:rsidRDefault="009D7A09" w:rsidP="009D7A09">
      <w:pPr>
        <w:pStyle w:val="a3"/>
        <w:numPr>
          <w:ilvl w:val="0"/>
          <w:numId w:val="18"/>
        </w:numPr>
        <w:autoSpaceDE w:val="0"/>
        <w:autoSpaceDN w:val="0"/>
        <w:adjustRightInd w:val="0"/>
        <w:ind w:left="0" w:firstLine="0"/>
        <w:contextualSpacing/>
        <w:jc w:val="both"/>
        <w:rPr>
          <w:color w:val="000000"/>
        </w:rPr>
      </w:pPr>
      <w:r>
        <w:rPr>
          <w:color w:val="000000"/>
        </w:rPr>
        <w:t>разом зі студентами-практикантами взяти участь у настановній конференції;</w:t>
      </w:r>
    </w:p>
    <w:p w:rsidR="009D7A09" w:rsidRDefault="009D7A09" w:rsidP="009D7A09">
      <w:pPr>
        <w:pStyle w:val="a3"/>
        <w:numPr>
          <w:ilvl w:val="0"/>
          <w:numId w:val="18"/>
        </w:numPr>
        <w:autoSpaceDE w:val="0"/>
        <w:autoSpaceDN w:val="0"/>
        <w:adjustRightInd w:val="0"/>
        <w:ind w:left="0" w:firstLine="0"/>
        <w:contextualSpacing/>
        <w:jc w:val="both"/>
        <w:rPr>
          <w:color w:val="000000"/>
        </w:rPr>
      </w:pPr>
      <w:r>
        <w:rPr>
          <w:color w:val="000000"/>
        </w:rPr>
        <w:t>ознайомити студентів-практикантів з програмою перекладацької практики;</w:t>
      </w:r>
    </w:p>
    <w:p w:rsidR="009D7A09" w:rsidRDefault="009D7A09" w:rsidP="009D7A09">
      <w:pPr>
        <w:pStyle w:val="a3"/>
        <w:numPr>
          <w:ilvl w:val="0"/>
          <w:numId w:val="18"/>
        </w:numPr>
        <w:autoSpaceDE w:val="0"/>
        <w:autoSpaceDN w:val="0"/>
        <w:adjustRightInd w:val="0"/>
        <w:ind w:left="0" w:firstLine="0"/>
        <w:contextualSpacing/>
        <w:jc w:val="both"/>
        <w:rPr>
          <w:color w:val="000000"/>
        </w:rPr>
      </w:pPr>
      <w:r>
        <w:rPr>
          <w:color w:val="000000"/>
        </w:rPr>
        <w:t>надати студентам-практикантам зразки звітної документації;</w:t>
      </w:r>
    </w:p>
    <w:p w:rsidR="009D7A09" w:rsidRDefault="009D7A09" w:rsidP="009D7A09">
      <w:pPr>
        <w:pStyle w:val="a3"/>
        <w:numPr>
          <w:ilvl w:val="0"/>
          <w:numId w:val="18"/>
        </w:numPr>
        <w:autoSpaceDE w:val="0"/>
        <w:autoSpaceDN w:val="0"/>
        <w:adjustRightInd w:val="0"/>
        <w:ind w:left="0" w:firstLine="0"/>
        <w:contextualSpacing/>
        <w:jc w:val="both"/>
        <w:rPr>
          <w:color w:val="000000"/>
        </w:rPr>
      </w:pPr>
      <w:r>
        <w:rPr>
          <w:color w:val="000000"/>
        </w:rPr>
        <w:t>призначити і проводити 1 семінар-інструктаж/консультацію на тиждень, на яких надавати студентам рекомендації з подолання труднощів перекладу;</w:t>
      </w:r>
    </w:p>
    <w:p w:rsidR="009D7A09" w:rsidRDefault="009D7A09" w:rsidP="009D7A09">
      <w:pPr>
        <w:pStyle w:val="a3"/>
        <w:numPr>
          <w:ilvl w:val="0"/>
          <w:numId w:val="18"/>
        </w:numPr>
        <w:autoSpaceDE w:val="0"/>
        <w:autoSpaceDN w:val="0"/>
        <w:adjustRightInd w:val="0"/>
        <w:ind w:left="0" w:firstLine="0"/>
        <w:contextualSpacing/>
        <w:jc w:val="both"/>
        <w:rPr>
          <w:color w:val="000000"/>
        </w:rPr>
      </w:pPr>
      <w:r>
        <w:rPr>
          <w:color w:val="000000"/>
        </w:rPr>
        <w:t xml:space="preserve">підтримувати зв’язок з керівником практики від бази практики щодо забезпечення студентів-практикантів гідними умовами праці, матеріалами для перекладу. </w:t>
      </w:r>
    </w:p>
    <w:p w:rsidR="009D7A09" w:rsidRPr="00803F8C" w:rsidRDefault="009D7A09" w:rsidP="009D7A09">
      <w:pPr>
        <w:pStyle w:val="a3"/>
        <w:autoSpaceDE w:val="0"/>
        <w:autoSpaceDN w:val="0"/>
        <w:adjustRightInd w:val="0"/>
        <w:ind w:left="0"/>
        <w:jc w:val="both"/>
        <w:rPr>
          <w:color w:val="000000"/>
        </w:rPr>
      </w:pPr>
    </w:p>
    <w:p w:rsidR="00A96318" w:rsidRDefault="00A96318" w:rsidP="00F840F2">
      <w:pPr>
        <w:pStyle w:val="a3"/>
        <w:autoSpaceDE w:val="0"/>
        <w:autoSpaceDN w:val="0"/>
        <w:adjustRightInd w:val="0"/>
        <w:ind w:left="0" w:firstLine="567"/>
        <w:jc w:val="center"/>
        <w:rPr>
          <w:b/>
        </w:rPr>
      </w:pPr>
    </w:p>
    <w:p w:rsidR="00A96318" w:rsidRDefault="00A96318" w:rsidP="00F840F2">
      <w:pPr>
        <w:pStyle w:val="a3"/>
        <w:autoSpaceDE w:val="0"/>
        <w:autoSpaceDN w:val="0"/>
        <w:adjustRightInd w:val="0"/>
        <w:ind w:left="0" w:firstLine="567"/>
        <w:jc w:val="center"/>
        <w:rPr>
          <w:b/>
        </w:rPr>
      </w:pPr>
    </w:p>
    <w:p w:rsidR="009D7A09" w:rsidRDefault="009D7A09" w:rsidP="00F840F2">
      <w:pPr>
        <w:pStyle w:val="a3"/>
        <w:autoSpaceDE w:val="0"/>
        <w:autoSpaceDN w:val="0"/>
        <w:adjustRightInd w:val="0"/>
        <w:ind w:left="0" w:firstLine="567"/>
        <w:jc w:val="center"/>
        <w:rPr>
          <w:b/>
        </w:rPr>
      </w:pPr>
      <w:r w:rsidRPr="00F840F2">
        <w:rPr>
          <w:b/>
        </w:rPr>
        <w:t>О</w:t>
      </w:r>
      <w:r w:rsidR="00F840F2" w:rsidRPr="00F840F2">
        <w:rPr>
          <w:b/>
        </w:rPr>
        <w:t>бов’язки керівника практики від бази практики</w:t>
      </w:r>
    </w:p>
    <w:p w:rsidR="00BF4326" w:rsidRPr="00F840F2" w:rsidRDefault="00BF4326" w:rsidP="00F840F2">
      <w:pPr>
        <w:pStyle w:val="a3"/>
        <w:autoSpaceDE w:val="0"/>
        <w:autoSpaceDN w:val="0"/>
        <w:adjustRightInd w:val="0"/>
        <w:ind w:left="0" w:firstLine="567"/>
        <w:jc w:val="center"/>
        <w:rPr>
          <w:b/>
        </w:rPr>
      </w:pPr>
    </w:p>
    <w:p w:rsidR="009D7A09" w:rsidRDefault="009D7A09" w:rsidP="009D7A09">
      <w:pPr>
        <w:pStyle w:val="a3"/>
        <w:autoSpaceDE w:val="0"/>
        <w:autoSpaceDN w:val="0"/>
        <w:adjustRightInd w:val="0"/>
        <w:ind w:left="0"/>
        <w:jc w:val="both"/>
        <w:rPr>
          <w:color w:val="000000"/>
        </w:rPr>
      </w:pPr>
      <w:r w:rsidRPr="009B3CC2">
        <w:rPr>
          <w:i/>
          <w:color w:val="000000"/>
        </w:rPr>
        <w:t xml:space="preserve">Керівник від </w:t>
      </w:r>
      <w:r>
        <w:rPr>
          <w:i/>
          <w:color w:val="000000"/>
        </w:rPr>
        <w:t>бази практики</w:t>
      </w:r>
      <w:r>
        <w:rPr>
          <w:color w:val="000000"/>
        </w:rPr>
        <w:t xml:space="preserve"> зобов’язаний:</w:t>
      </w:r>
    </w:p>
    <w:p w:rsidR="009D7A09" w:rsidRDefault="009D7A09" w:rsidP="009D7A09">
      <w:pPr>
        <w:pStyle w:val="a3"/>
        <w:numPr>
          <w:ilvl w:val="0"/>
          <w:numId w:val="18"/>
        </w:numPr>
        <w:autoSpaceDE w:val="0"/>
        <w:autoSpaceDN w:val="0"/>
        <w:adjustRightInd w:val="0"/>
        <w:ind w:left="0" w:firstLine="0"/>
        <w:contextualSpacing/>
        <w:jc w:val="both"/>
        <w:rPr>
          <w:color w:val="000000"/>
        </w:rPr>
      </w:pPr>
      <w:r>
        <w:rPr>
          <w:color w:val="000000"/>
        </w:rPr>
        <w:t>провести інструктаж з правил техніки безпеки і охорони праці;</w:t>
      </w:r>
    </w:p>
    <w:p w:rsidR="009D7A09" w:rsidRDefault="009D7A09" w:rsidP="009D7A09">
      <w:pPr>
        <w:pStyle w:val="a3"/>
        <w:numPr>
          <w:ilvl w:val="0"/>
          <w:numId w:val="18"/>
        </w:numPr>
        <w:autoSpaceDE w:val="0"/>
        <w:autoSpaceDN w:val="0"/>
        <w:adjustRightInd w:val="0"/>
        <w:ind w:left="0" w:firstLine="0"/>
        <w:contextualSpacing/>
        <w:jc w:val="both"/>
        <w:rPr>
          <w:color w:val="000000"/>
        </w:rPr>
      </w:pPr>
      <w:r>
        <w:rPr>
          <w:color w:val="000000"/>
        </w:rPr>
        <w:t>організувати робоче місце студента-практиканта;</w:t>
      </w:r>
    </w:p>
    <w:p w:rsidR="009D7A09" w:rsidRDefault="009D7A09" w:rsidP="009D7A09">
      <w:pPr>
        <w:pStyle w:val="a3"/>
        <w:numPr>
          <w:ilvl w:val="0"/>
          <w:numId w:val="18"/>
        </w:numPr>
        <w:autoSpaceDE w:val="0"/>
        <w:autoSpaceDN w:val="0"/>
        <w:adjustRightInd w:val="0"/>
        <w:ind w:left="0" w:firstLine="0"/>
        <w:contextualSpacing/>
        <w:jc w:val="both"/>
        <w:rPr>
          <w:color w:val="000000"/>
        </w:rPr>
      </w:pPr>
      <w:r>
        <w:rPr>
          <w:color w:val="000000"/>
        </w:rPr>
        <w:t>забезпечити студента-практиканта матеріалами для перекладу;</w:t>
      </w:r>
    </w:p>
    <w:p w:rsidR="009D7A09" w:rsidRDefault="009D7A09" w:rsidP="009D7A09">
      <w:pPr>
        <w:pStyle w:val="a3"/>
        <w:numPr>
          <w:ilvl w:val="0"/>
          <w:numId w:val="18"/>
        </w:numPr>
        <w:autoSpaceDE w:val="0"/>
        <w:autoSpaceDN w:val="0"/>
        <w:adjustRightInd w:val="0"/>
        <w:ind w:left="0" w:firstLine="0"/>
        <w:contextualSpacing/>
        <w:jc w:val="both"/>
        <w:rPr>
          <w:color w:val="000000"/>
        </w:rPr>
      </w:pPr>
      <w:r>
        <w:rPr>
          <w:color w:val="000000"/>
        </w:rPr>
        <w:t>надати студенту-практиканту доступ до ресурсів і технічного обладнання, наявного на базі практики, необхідного для якісного виконання завдань практики;</w:t>
      </w:r>
    </w:p>
    <w:p w:rsidR="009D7A09" w:rsidRDefault="009D7A09" w:rsidP="009D7A09">
      <w:pPr>
        <w:pStyle w:val="a3"/>
        <w:numPr>
          <w:ilvl w:val="0"/>
          <w:numId w:val="18"/>
        </w:numPr>
        <w:autoSpaceDE w:val="0"/>
        <w:autoSpaceDN w:val="0"/>
        <w:adjustRightInd w:val="0"/>
        <w:ind w:left="0" w:firstLine="0"/>
        <w:contextualSpacing/>
        <w:jc w:val="both"/>
        <w:rPr>
          <w:color w:val="000000"/>
        </w:rPr>
      </w:pPr>
      <w:r>
        <w:rPr>
          <w:color w:val="000000"/>
        </w:rPr>
        <w:t>організовувати консультації студентів-практикантів з провідними перекладачами підприємства (у разі необхідності);</w:t>
      </w:r>
    </w:p>
    <w:p w:rsidR="009D7A09" w:rsidRDefault="009D7A09" w:rsidP="009D7A09">
      <w:pPr>
        <w:pStyle w:val="a3"/>
        <w:numPr>
          <w:ilvl w:val="0"/>
          <w:numId w:val="18"/>
        </w:numPr>
        <w:autoSpaceDE w:val="0"/>
        <w:autoSpaceDN w:val="0"/>
        <w:adjustRightInd w:val="0"/>
        <w:ind w:left="0" w:firstLine="0"/>
        <w:contextualSpacing/>
        <w:jc w:val="both"/>
        <w:rPr>
          <w:color w:val="000000"/>
        </w:rPr>
      </w:pPr>
      <w:r>
        <w:rPr>
          <w:color w:val="000000"/>
        </w:rPr>
        <w:t>робити записи у щоденнику про виконання перекладу, засвідчувати ці записи власним підписом;</w:t>
      </w:r>
    </w:p>
    <w:p w:rsidR="009D7A09" w:rsidRDefault="009D7A09" w:rsidP="009D7A09">
      <w:pPr>
        <w:pStyle w:val="a3"/>
        <w:numPr>
          <w:ilvl w:val="0"/>
          <w:numId w:val="18"/>
        </w:numPr>
        <w:autoSpaceDE w:val="0"/>
        <w:autoSpaceDN w:val="0"/>
        <w:adjustRightInd w:val="0"/>
        <w:ind w:left="0" w:firstLine="0"/>
        <w:contextualSpacing/>
        <w:jc w:val="both"/>
        <w:rPr>
          <w:color w:val="000000"/>
        </w:rPr>
      </w:pPr>
      <w:r>
        <w:rPr>
          <w:color w:val="000000"/>
        </w:rPr>
        <w:t>оцінити роботу студента-практиканта і скласти на нього характеристику після закінчення перекладацької практики.</w:t>
      </w:r>
    </w:p>
    <w:p w:rsidR="009D7A09" w:rsidRDefault="009D7A09" w:rsidP="009D7A09">
      <w:pPr>
        <w:autoSpaceDE w:val="0"/>
        <w:autoSpaceDN w:val="0"/>
        <w:adjustRightInd w:val="0"/>
        <w:jc w:val="both"/>
        <w:rPr>
          <w:color w:val="000000"/>
        </w:rPr>
      </w:pPr>
      <w:r>
        <w:rPr>
          <w:color w:val="000000"/>
        </w:rPr>
        <w:t xml:space="preserve">Відповідальний на факультеті за проведення </w:t>
      </w:r>
      <w:r>
        <w:rPr>
          <w:color w:val="000000"/>
          <w:lang w:val="uk-UA"/>
        </w:rPr>
        <w:t xml:space="preserve">перекладацької </w:t>
      </w:r>
      <w:r>
        <w:rPr>
          <w:color w:val="000000"/>
        </w:rPr>
        <w:t xml:space="preserve">практики підтримує зв’язок з керівниками практики </w:t>
      </w:r>
      <w:r>
        <w:rPr>
          <w:color w:val="000000"/>
          <w:lang w:val="uk-UA"/>
        </w:rPr>
        <w:t xml:space="preserve">від кафедри та </w:t>
      </w:r>
      <w:r>
        <w:rPr>
          <w:color w:val="000000"/>
        </w:rPr>
        <w:t xml:space="preserve">від </w:t>
      </w:r>
      <w:r>
        <w:rPr>
          <w:color w:val="000000"/>
          <w:lang w:val="uk-UA"/>
        </w:rPr>
        <w:t>бази практики</w:t>
      </w:r>
      <w:r>
        <w:rPr>
          <w:color w:val="000000"/>
        </w:rPr>
        <w:t xml:space="preserve"> з метою контролю проходження практики</w:t>
      </w:r>
      <w:r>
        <w:rPr>
          <w:color w:val="000000"/>
          <w:lang w:val="uk-UA"/>
        </w:rPr>
        <w:t xml:space="preserve"> студентами</w:t>
      </w:r>
      <w:r>
        <w:rPr>
          <w:color w:val="000000"/>
        </w:rPr>
        <w:t xml:space="preserve"> і розв’язання нагальних проблем.</w:t>
      </w:r>
    </w:p>
    <w:p w:rsidR="00767DC1" w:rsidRPr="009D7A09" w:rsidRDefault="00767DC1" w:rsidP="00767DC1">
      <w:pPr>
        <w:autoSpaceDE w:val="0"/>
        <w:autoSpaceDN w:val="0"/>
        <w:adjustRightInd w:val="0"/>
        <w:ind w:firstLine="851"/>
        <w:jc w:val="both"/>
        <w:rPr>
          <w:lang w:eastAsia="de-DE"/>
        </w:rPr>
      </w:pPr>
    </w:p>
    <w:p w:rsidR="00822BD5" w:rsidRDefault="00822BD5" w:rsidP="00A94650">
      <w:pPr>
        <w:tabs>
          <w:tab w:val="left" w:pos="0"/>
        </w:tabs>
        <w:spacing w:after="200"/>
        <w:jc w:val="center"/>
        <w:rPr>
          <w:b/>
          <w:bCs/>
          <w:lang w:val="uk-UA" w:eastAsia="de-DE"/>
        </w:rPr>
      </w:pPr>
      <w:r w:rsidRPr="00376116">
        <w:rPr>
          <w:b/>
          <w:bCs/>
          <w:lang w:val="uk-UA" w:eastAsia="de-DE"/>
        </w:rPr>
        <w:t>Зміст практики</w:t>
      </w:r>
    </w:p>
    <w:p w:rsidR="00822BD5" w:rsidRDefault="00822BD5" w:rsidP="00A94650">
      <w:pPr>
        <w:pStyle w:val="a3"/>
        <w:ind w:left="0" w:right="20" w:firstLine="851"/>
        <w:jc w:val="both"/>
        <w:rPr>
          <w:lang w:eastAsia="de-DE"/>
        </w:rPr>
      </w:pPr>
      <w:r>
        <w:rPr>
          <w:lang w:eastAsia="de-DE"/>
        </w:rPr>
        <w:t>Діяльність студентів-практикантів під час перекладацької практики полягає в такому:</w:t>
      </w:r>
      <w:r w:rsidRPr="00945DBE">
        <w:rPr>
          <w:lang w:eastAsia="de-DE"/>
        </w:rPr>
        <w:t xml:space="preserve"> закріпити, поглибити і розширити теоретичні та практичні знання, </w:t>
      </w:r>
      <w:r>
        <w:rPr>
          <w:lang w:eastAsia="de-DE"/>
        </w:rPr>
        <w:t>здобуті студентами під час вивчення теоретичних мовних і перекладознавчих мовних дисциплін з першої іноземної мови (англійської)</w:t>
      </w:r>
      <w:r w:rsidRPr="00E46D63">
        <w:rPr>
          <w:lang w:eastAsia="de-DE"/>
        </w:rPr>
        <w:t xml:space="preserve"> </w:t>
      </w:r>
      <w:r w:rsidRPr="00945DBE">
        <w:rPr>
          <w:lang w:eastAsia="de-DE"/>
        </w:rPr>
        <w:t>й індивідуальної роботи зі спеціалізованою перекладознавчою літературою</w:t>
      </w:r>
      <w:r>
        <w:rPr>
          <w:lang w:eastAsia="de-DE"/>
        </w:rPr>
        <w:t>; удосконалити навички і компетентності, набуті студентами під час вивчення курсу німецької мови як другої іноземної;</w:t>
      </w:r>
      <w:r w:rsidRPr="00945DBE">
        <w:rPr>
          <w:lang w:eastAsia="de-DE"/>
        </w:rPr>
        <w:t xml:space="preserve"> опанувати сучасні методи та форми організації перекладацької діяльності; сформувати у студентів (на б</w:t>
      </w:r>
      <w:r>
        <w:rPr>
          <w:lang w:eastAsia="de-DE"/>
        </w:rPr>
        <w:t>азі попередньо отриманих знань)</w:t>
      </w:r>
      <w:r w:rsidRPr="00945DBE">
        <w:rPr>
          <w:lang w:eastAsia="de-DE"/>
        </w:rPr>
        <w:t xml:space="preserve"> професійні вміння і навички практичної діяльності у галузях письмового та усного перекладу; розвинути практичні вміння і навички письмового перекладу, включаючи перекладацький аналіз тексту оригіналу, </w:t>
      </w:r>
      <w:r>
        <w:rPr>
          <w:lang w:eastAsia="de-DE"/>
        </w:rPr>
        <w:t>технічне</w:t>
      </w:r>
      <w:r w:rsidRPr="00945DBE">
        <w:rPr>
          <w:lang w:eastAsia="de-DE"/>
        </w:rPr>
        <w:t xml:space="preserve"> оформлення письмових перекладів, </w:t>
      </w:r>
      <w:r>
        <w:rPr>
          <w:lang w:eastAsia="de-DE"/>
        </w:rPr>
        <w:t>дотримання правил цитування, поклик</w:t>
      </w:r>
      <w:r w:rsidRPr="00945DBE">
        <w:rPr>
          <w:lang w:eastAsia="de-DE"/>
        </w:rPr>
        <w:t xml:space="preserve">ання на бібліографічні джерела; навчити студентів приймати самостійні рішення у реальних умовах професійної перекладацької діяльності; </w:t>
      </w:r>
      <w:r w:rsidRPr="00866E21">
        <w:rPr>
          <w:lang w:eastAsia="de-DE"/>
        </w:rPr>
        <w:t>закріпити навички редагування перекладів</w:t>
      </w:r>
      <w:r w:rsidRPr="00E07F7D">
        <w:rPr>
          <w:lang w:eastAsia="de-DE"/>
        </w:rPr>
        <w:t xml:space="preserve"> при перекладі текстів з німецької мови на українську</w:t>
      </w:r>
      <w:r w:rsidRPr="00866E21">
        <w:rPr>
          <w:lang w:eastAsia="de-DE"/>
        </w:rPr>
        <w:t>;</w:t>
      </w:r>
      <w:r w:rsidRPr="00945DBE">
        <w:rPr>
          <w:lang w:eastAsia="de-DE"/>
        </w:rPr>
        <w:t xml:space="preserve"> сприяти формуванню професійної перекладацької компетент</w:t>
      </w:r>
      <w:r w:rsidRPr="00E07F7D">
        <w:rPr>
          <w:lang w:eastAsia="de-DE"/>
        </w:rPr>
        <w:t>ності</w:t>
      </w:r>
      <w:r>
        <w:rPr>
          <w:lang w:eastAsia="de-DE"/>
        </w:rPr>
        <w:t xml:space="preserve"> студентів; у</w:t>
      </w:r>
      <w:r w:rsidRPr="00945DBE">
        <w:rPr>
          <w:lang w:eastAsia="de-DE"/>
        </w:rPr>
        <w:t>досконалити вміння користуватися програмами перекладацької пам’яті (</w:t>
      </w:r>
      <w:r w:rsidRPr="00E07F7D">
        <w:rPr>
          <w:lang w:val="de-DE" w:eastAsia="de-DE"/>
        </w:rPr>
        <w:t>CAT</w:t>
      </w:r>
      <w:r w:rsidRPr="00945DBE">
        <w:rPr>
          <w:lang w:eastAsia="de-DE"/>
        </w:rPr>
        <w:t xml:space="preserve"> </w:t>
      </w:r>
      <w:r w:rsidRPr="00E07F7D">
        <w:rPr>
          <w:lang w:val="de-DE" w:eastAsia="de-DE"/>
        </w:rPr>
        <w:t>tools</w:t>
      </w:r>
      <w:r w:rsidRPr="00945DBE">
        <w:rPr>
          <w:lang w:eastAsia="de-DE"/>
        </w:rPr>
        <w:t xml:space="preserve">) та різними засобами пошуку інформації у процесі виконання перекладу; виховати у студентів потреби в систематичному безперервному поновленні й удосконаленні своїх знань і вмінь та творчого їх застосування у практичній діяльності. </w:t>
      </w:r>
    </w:p>
    <w:p w:rsidR="00822BD5" w:rsidRDefault="00822BD5" w:rsidP="00A94650">
      <w:pPr>
        <w:pStyle w:val="a3"/>
        <w:ind w:left="0" w:right="20" w:firstLine="851"/>
        <w:jc w:val="both"/>
        <w:rPr>
          <w:lang w:eastAsia="de-DE"/>
        </w:rPr>
      </w:pPr>
      <w:r>
        <w:rPr>
          <w:lang w:eastAsia="de-DE"/>
        </w:rPr>
        <w:t xml:space="preserve">Протягом перекладацької практики студенти-практиканти описують свою діяльність у таких документах: індивідуальний план студента-практиканта, щоденник практики, звіт про проходження перекладацької практики, словник термінів (обсяг – </w:t>
      </w:r>
      <w:r w:rsidR="00C225DF" w:rsidRPr="00C225DF">
        <w:rPr>
          <w:b/>
          <w:lang w:eastAsia="de-DE"/>
        </w:rPr>
        <w:t>5</w:t>
      </w:r>
      <w:r w:rsidRPr="00C225DF">
        <w:rPr>
          <w:b/>
          <w:lang w:eastAsia="de-DE"/>
        </w:rPr>
        <w:t>0</w:t>
      </w:r>
      <w:r>
        <w:rPr>
          <w:lang w:eastAsia="de-DE"/>
        </w:rPr>
        <w:t xml:space="preserve"> лексичних одиниць), контрольний переклад тексту</w:t>
      </w:r>
      <w:r w:rsidR="00952491">
        <w:rPr>
          <w:lang w:eastAsia="de-DE"/>
        </w:rPr>
        <w:t xml:space="preserve">/текстів суспільно-політичного / економічного / </w:t>
      </w:r>
      <w:r>
        <w:rPr>
          <w:lang w:eastAsia="de-DE"/>
        </w:rPr>
        <w:t xml:space="preserve">наукового характеру з німецької мови на </w:t>
      </w:r>
      <w:r w:rsidR="00952491">
        <w:rPr>
          <w:lang w:eastAsia="de-DE"/>
        </w:rPr>
        <w:lastRenderedPageBreak/>
        <w:t>українську</w:t>
      </w:r>
      <w:r w:rsidR="007D047E">
        <w:rPr>
          <w:lang w:eastAsia="de-DE"/>
        </w:rPr>
        <w:t xml:space="preserve"> обсягом</w:t>
      </w:r>
      <w:r w:rsidR="00952491">
        <w:rPr>
          <w:lang w:eastAsia="de-DE"/>
        </w:rPr>
        <w:t xml:space="preserve"> </w:t>
      </w:r>
      <w:r w:rsidRPr="00C225DF">
        <w:rPr>
          <w:b/>
          <w:lang w:eastAsia="de-DE"/>
        </w:rPr>
        <w:t>5000</w:t>
      </w:r>
      <w:r>
        <w:rPr>
          <w:lang w:eastAsia="de-DE"/>
        </w:rPr>
        <w:t xml:space="preserve"> друкованих знаків, відгук керівника практики від бази практики. Індивідуальний план студента-практиканта, відгук керівника від бази практики мають бути завірені підписом керівника практики від бази практики і печаткою установи/підприємства за її наявності. Контрольний переклад подається разом з оригіналом тексту. (Зразки документів додаються)</w:t>
      </w:r>
      <w:r w:rsidR="00952491">
        <w:rPr>
          <w:lang w:eastAsia="de-DE"/>
        </w:rPr>
        <w:t>.</w:t>
      </w:r>
    </w:p>
    <w:p w:rsidR="00822BD5" w:rsidRDefault="00822BD5" w:rsidP="00A94650">
      <w:pPr>
        <w:pStyle w:val="a3"/>
        <w:ind w:left="0" w:right="20" w:firstLine="851"/>
        <w:jc w:val="both"/>
        <w:rPr>
          <w:lang w:eastAsia="de-DE"/>
        </w:rPr>
      </w:pPr>
      <w:r>
        <w:rPr>
          <w:lang w:eastAsia="de-DE"/>
        </w:rPr>
        <w:t xml:space="preserve">Документація подається керівнику практики від кафедри </w:t>
      </w:r>
      <w:r w:rsidR="009D7A09">
        <w:rPr>
          <w:lang w:eastAsia="de-DE"/>
        </w:rPr>
        <w:t>германської філології</w:t>
      </w:r>
      <w:r>
        <w:rPr>
          <w:lang w:eastAsia="de-DE"/>
        </w:rPr>
        <w:t xml:space="preserve"> у роздрукованому вигляді. </w:t>
      </w:r>
    </w:p>
    <w:p w:rsidR="00822BD5" w:rsidRDefault="00822BD5" w:rsidP="00A94650">
      <w:pPr>
        <w:ind w:firstLine="851"/>
        <w:rPr>
          <w:b/>
          <w:bCs/>
          <w:i/>
          <w:iCs/>
          <w:lang w:val="uk-UA" w:eastAsia="de-DE"/>
        </w:rPr>
      </w:pPr>
    </w:p>
    <w:p w:rsidR="00822BD5" w:rsidRPr="00270935" w:rsidRDefault="00822BD5" w:rsidP="003C517F">
      <w:pPr>
        <w:ind w:right="20"/>
        <w:jc w:val="center"/>
        <w:rPr>
          <w:b/>
          <w:bCs/>
          <w:noProof/>
          <w:lang w:val="uk-UA"/>
        </w:rPr>
      </w:pPr>
      <w:r w:rsidRPr="00027097">
        <w:rPr>
          <w:b/>
          <w:bCs/>
          <w:noProof/>
          <w:lang w:val="uk-UA"/>
        </w:rPr>
        <w:t>Контроль результатів діяльності студентів-практикантів</w:t>
      </w:r>
    </w:p>
    <w:p w:rsidR="00822BD5" w:rsidRPr="000339DA" w:rsidRDefault="00822BD5" w:rsidP="000339DA">
      <w:pPr>
        <w:ind w:right="23" w:firstLine="851"/>
        <w:jc w:val="both"/>
        <w:rPr>
          <w:noProof/>
          <w:sz w:val="16"/>
          <w:szCs w:val="16"/>
          <w:lang w:val="uk-UA"/>
        </w:rPr>
      </w:pPr>
    </w:p>
    <w:p w:rsidR="00822BD5" w:rsidRDefault="00822BD5" w:rsidP="00A94650">
      <w:pPr>
        <w:tabs>
          <w:tab w:val="left" w:pos="0"/>
        </w:tabs>
        <w:spacing w:after="200"/>
        <w:ind w:firstLine="851"/>
        <w:jc w:val="both"/>
        <w:rPr>
          <w:lang w:val="uk-UA" w:eastAsia="de-DE"/>
        </w:rPr>
      </w:pPr>
      <w:r w:rsidRPr="00F03B8E">
        <w:rPr>
          <w:lang w:val="uk-UA" w:eastAsia="de-DE"/>
        </w:rPr>
        <w:t xml:space="preserve">Підсумкове оцінювання якості перекладацької практики виконується на підставі аналізу відгуку керівника </w:t>
      </w:r>
      <w:r>
        <w:rPr>
          <w:lang w:val="uk-UA" w:eastAsia="de-DE"/>
        </w:rPr>
        <w:t>бази практики</w:t>
      </w:r>
      <w:r w:rsidRPr="00F03B8E">
        <w:rPr>
          <w:lang w:val="uk-UA" w:eastAsia="de-DE"/>
        </w:rPr>
        <w:t xml:space="preserve"> </w:t>
      </w:r>
      <w:r>
        <w:rPr>
          <w:lang w:val="uk-UA" w:eastAsia="de-DE"/>
        </w:rPr>
        <w:t>та</w:t>
      </w:r>
      <w:r w:rsidRPr="00F03B8E">
        <w:rPr>
          <w:lang w:val="uk-UA" w:eastAsia="de-DE"/>
        </w:rPr>
        <w:t xml:space="preserve"> керівника від кафедри про роботу студента-практиканта, правильності оформлення звітної документації відповідно до вимог і виконання контрольного залікового перекладу. </w:t>
      </w:r>
    </w:p>
    <w:p w:rsidR="00822BD5" w:rsidRPr="00B16436" w:rsidRDefault="00822BD5" w:rsidP="00A94650">
      <w:pPr>
        <w:pStyle w:val="a3"/>
        <w:ind w:left="0" w:right="20" w:firstLine="851"/>
        <w:jc w:val="both"/>
        <w:rPr>
          <w:b/>
          <w:bCs/>
          <w:lang w:eastAsia="de-DE"/>
        </w:rPr>
      </w:pPr>
      <w:r w:rsidRPr="00B16436">
        <w:rPr>
          <w:b/>
          <w:bCs/>
          <w:noProof/>
        </w:rPr>
        <w:t>Перелік звітної документації:</w:t>
      </w:r>
      <w:r w:rsidRPr="00B16436">
        <w:rPr>
          <w:b/>
          <w:bCs/>
          <w:lang w:eastAsia="de-DE"/>
        </w:rPr>
        <w:t xml:space="preserve"> </w:t>
      </w:r>
    </w:p>
    <w:p w:rsidR="00822BD5" w:rsidRPr="00B16436" w:rsidRDefault="00822BD5" w:rsidP="00A94650">
      <w:pPr>
        <w:pStyle w:val="a3"/>
        <w:ind w:left="0" w:right="20" w:firstLine="851"/>
        <w:jc w:val="both"/>
        <w:rPr>
          <w:lang w:eastAsia="de-DE"/>
        </w:rPr>
      </w:pPr>
      <w:r w:rsidRPr="00B16436">
        <w:rPr>
          <w:lang w:eastAsia="de-DE"/>
        </w:rPr>
        <w:t>– індивідуальний план студента-практиканта</w:t>
      </w:r>
      <w:r w:rsidR="00CE5017">
        <w:rPr>
          <w:lang w:eastAsia="de-DE"/>
        </w:rPr>
        <w:t>;</w:t>
      </w:r>
      <w:r w:rsidRPr="00B16436">
        <w:rPr>
          <w:lang w:eastAsia="de-DE"/>
        </w:rPr>
        <w:t xml:space="preserve"> </w:t>
      </w:r>
    </w:p>
    <w:p w:rsidR="00822BD5" w:rsidRDefault="00822BD5" w:rsidP="00A94650">
      <w:pPr>
        <w:pStyle w:val="a3"/>
        <w:ind w:left="0" w:right="20" w:firstLine="851"/>
        <w:jc w:val="both"/>
        <w:rPr>
          <w:lang w:eastAsia="de-DE"/>
        </w:rPr>
      </w:pPr>
      <w:r w:rsidRPr="00B16436">
        <w:rPr>
          <w:lang w:eastAsia="de-DE"/>
        </w:rPr>
        <w:t>– щоденник практики</w:t>
      </w:r>
      <w:r w:rsidR="00CE5017">
        <w:rPr>
          <w:lang w:eastAsia="de-DE"/>
        </w:rPr>
        <w:t>;</w:t>
      </w:r>
      <w:r>
        <w:rPr>
          <w:lang w:eastAsia="de-DE"/>
        </w:rPr>
        <w:t xml:space="preserve"> </w:t>
      </w:r>
    </w:p>
    <w:p w:rsidR="00822BD5" w:rsidRDefault="00822BD5" w:rsidP="00A94650">
      <w:pPr>
        <w:pStyle w:val="a3"/>
        <w:ind w:left="0" w:right="20" w:firstLine="851"/>
        <w:jc w:val="both"/>
        <w:rPr>
          <w:lang w:eastAsia="de-DE"/>
        </w:rPr>
      </w:pPr>
      <w:r>
        <w:rPr>
          <w:lang w:eastAsia="de-DE"/>
        </w:rPr>
        <w:t xml:space="preserve">– словник термінів (обсяг – </w:t>
      </w:r>
      <w:r w:rsidR="00BC4190">
        <w:rPr>
          <w:lang w:eastAsia="de-DE"/>
        </w:rPr>
        <w:t>5</w:t>
      </w:r>
      <w:r>
        <w:rPr>
          <w:lang w:eastAsia="de-DE"/>
        </w:rPr>
        <w:t>0 лексичних одиниць)</w:t>
      </w:r>
      <w:r w:rsidR="00CE5017">
        <w:rPr>
          <w:lang w:eastAsia="de-DE"/>
        </w:rPr>
        <w:t>;</w:t>
      </w:r>
    </w:p>
    <w:p w:rsidR="00822BD5" w:rsidRDefault="00822BD5" w:rsidP="00A94650">
      <w:pPr>
        <w:pStyle w:val="a3"/>
        <w:ind w:left="0" w:right="20" w:firstLine="851"/>
        <w:jc w:val="both"/>
        <w:rPr>
          <w:lang w:eastAsia="de-DE"/>
        </w:rPr>
      </w:pPr>
      <w:r>
        <w:rPr>
          <w:lang w:eastAsia="de-DE"/>
        </w:rPr>
        <w:t>– звіт про проходження перекладацької практики</w:t>
      </w:r>
      <w:r w:rsidR="00CE5017">
        <w:rPr>
          <w:lang w:eastAsia="de-DE"/>
        </w:rPr>
        <w:t>;</w:t>
      </w:r>
      <w:r>
        <w:rPr>
          <w:lang w:eastAsia="de-DE"/>
        </w:rPr>
        <w:t xml:space="preserve"> </w:t>
      </w:r>
    </w:p>
    <w:p w:rsidR="00822BD5" w:rsidRDefault="00822BD5" w:rsidP="00301DB0">
      <w:pPr>
        <w:pStyle w:val="a3"/>
        <w:ind w:left="1134" w:right="20" w:hanging="283"/>
        <w:jc w:val="both"/>
        <w:rPr>
          <w:lang w:eastAsia="de-DE"/>
        </w:rPr>
      </w:pPr>
      <w:r>
        <w:rPr>
          <w:lang w:eastAsia="de-DE"/>
        </w:rPr>
        <w:t xml:space="preserve">– </w:t>
      </w:r>
      <w:r w:rsidRPr="00027097">
        <w:rPr>
          <w:lang w:eastAsia="de-DE"/>
        </w:rPr>
        <w:t xml:space="preserve">контрольний переклад тексту/текстів суспільно-політичного, економічного, наукового характеру з німецької мови на </w:t>
      </w:r>
      <w:r w:rsidR="00FC2D90" w:rsidRPr="00027097">
        <w:rPr>
          <w:lang w:eastAsia="de-DE"/>
        </w:rPr>
        <w:t>українську</w:t>
      </w:r>
      <w:r w:rsidRPr="00027097">
        <w:rPr>
          <w:lang w:eastAsia="de-DE"/>
        </w:rPr>
        <w:t xml:space="preserve"> обсягом </w:t>
      </w:r>
      <w:r w:rsidR="00952491" w:rsidRPr="00027097">
        <w:rPr>
          <w:lang w:eastAsia="de-DE"/>
        </w:rPr>
        <w:t xml:space="preserve">від </w:t>
      </w:r>
      <w:r w:rsidRPr="00027097">
        <w:rPr>
          <w:lang w:eastAsia="de-DE"/>
        </w:rPr>
        <w:t>5000 друкованих знаків</w:t>
      </w:r>
      <w:r w:rsidR="00CE5017" w:rsidRPr="00027097">
        <w:rPr>
          <w:lang w:eastAsia="de-DE"/>
        </w:rPr>
        <w:t>;</w:t>
      </w:r>
    </w:p>
    <w:p w:rsidR="00822BD5" w:rsidRDefault="00822BD5" w:rsidP="006C75C5">
      <w:pPr>
        <w:pStyle w:val="a3"/>
        <w:ind w:left="0" w:right="23" w:firstLine="851"/>
        <w:jc w:val="both"/>
        <w:rPr>
          <w:lang w:eastAsia="de-DE"/>
        </w:rPr>
      </w:pPr>
      <w:r>
        <w:rPr>
          <w:lang w:eastAsia="de-DE"/>
        </w:rPr>
        <w:t>– відгук керівника практики від бази практики.</w:t>
      </w:r>
    </w:p>
    <w:p w:rsidR="00822BD5" w:rsidRDefault="00822BD5" w:rsidP="006C75C5">
      <w:pPr>
        <w:pStyle w:val="a3"/>
        <w:ind w:left="0" w:right="23" w:firstLine="851"/>
        <w:jc w:val="both"/>
        <w:rPr>
          <w:lang w:eastAsia="de-DE"/>
        </w:rPr>
      </w:pPr>
      <w:r w:rsidRPr="000339DA">
        <w:rPr>
          <w:spacing w:val="-4"/>
          <w:lang w:eastAsia="de-DE"/>
        </w:rPr>
        <w:t>Індивідуальний план студента-практиканта, відгук керівника від бази практики</w:t>
      </w:r>
      <w:r>
        <w:rPr>
          <w:lang w:eastAsia="de-DE"/>
        </w:rPr>
        <w:t xml:space="preserve"> мають бути завірені підписом керівника практики від бази практики і печаткою установи / підприємства за її наявності. Контрольний переклад подається разом з оригіналом тексту (зразки документів додаються). </w:t>
      </w:r>
    </w:p>
    <w:p w:rsidR="00822BD5" w:rsidRPr="004D3E51" w:rsidRDefault="00822BD5" w:rsidP="006C75C5">
      <w:pPr>
        <w:pStyle w:val="a3"/>
        <w:ind w:left="0" w:right="23" w:firstLine="851"/>
        <w:jc w:val="both"/>
      </w:pPr>
      <w:r w:rsidRPr="004D3E51">
        <w:rPr>
          <w:b/>
          <w:bCs/>
        </w:rPr>
        <w:t>Підсумковий</w:t>
      </w:r>
      <w:r>
        <w:t xml:space="preserve"> контроль</w:t>
      </w:r>
      <w:r w:rsidRPr="00786BE2">
        <w:t xml:space="preserve"> –</w:t>
      </w:r>
      <w:r w:rsidR="00AF437B">
        <w:t xml:space="preserve"> </w:t>
      </w:r>
      <w:r w:rsidRPr="00786BE2">
        <w:t>залік, який відбувається в усній фо</w:t>
      </w:r>
      <w:r>
        <w:t>рмі</w:t>
      </w:r>
      <w:r>
        <w:rPr>
          <w:b/>
          <w:bCs/>
        </w:rPr>
        <w:t xml:space="preserve"> </w:t>
      </w:r>
      <w:r w:rsidRPr="004D3E51">
        <w:t>після закінчення терміну перекладацької практики</w:t>
      </w:r>
      <w:r>
        <w:rPr>
          <w:b/>
          <w:bCs/>
        </w:rPr>
        <w:t xml:space="preserve"> </w:t>
      </w:r>
      <w:r w:rsidRPr="004D3E51">
        <w:t>за розкладом деканату</w:t>
      </w:r>
      <w:r>
        <w:t>.</w:t>
      </w:r>
    </w:p>
    <w:p w:rsidR="00822BD5" w:rsidRDefault="00822BD5" w:rsidP="00A94650">
      <w:pPr>
        <w:ind w:firstLine="851"/>
        <w:jc w:val="center"/>
        <w:rPr>
          <w:b/>
          <w:bCs/>
        </w:rPr>
      </w:pPr>
    </w:p>
    <w:p w:rsidR="00822BD5" w:rsidRPr="00A43E7F" w:rsidRDefault="00822BD5" w:rsidP="000339DA">
      <w:pPr>
        <w:jc w:val="center"/>
        <w:rPr>
          <w:b/>
          <w:bCs/>
          <w:lang w:val="uk-UA"/>
        </w:rPr>
      </w:pPr>
      <w:r w:rsidRPr="00A43E7F">
        <w:rPr>
          <w:b/>
          <w:bCs/>
          <w:lang w:val="uk-UA"/>
        </w:rPr>
        <w:t>Критерії оцінювання якості виконання перекладів</w:t>
      </w:r>
    </w:p>
    <w:p w:rsidR="00822BD5" w:rsidRPr="00A43E7F" w:rsidRDefault="00822BD5" w:rsidP="000339DA">
      <w:pPr>
        <w:jc w:val="center"/>
        <w:rPr>
          <w:sz w:val="16"/>
          <w:szCs w:val="16"/>
          <w:lang w:val="uk-UA"/>
        </w:rPr>
      </w:pPr>
    </w:p>
    <w:p w:rsidR="00822BD5" w:rsidRPr="00A43E7F" w:rsidRDefault="00822BD5" w:rsidP="00A94650">
      <w:pPr>
        <w:ind w:firstLine="851"/>
        <w:jc w:val="both"/>
        <w:rPr>
          <w:lang w:val="uk-UA"/>
        </w:rPr>
      </w:pPr>
      <w:r w:rsidRPr="00A43E7F">
        <w:rPr>
          <w:lang w:val="uk-UA"/>
        </w:rPr>
        <w:t>Переклад спеціальної літератури оцінюється згідно з основними вимогами до виконання письмового перекладу. Основні критерії оцінки якості виконання перекладів можна сформулювати у такий спосіб:</w:t>
      </w:r>
    </w:p>
    <w:p w:rsidR="00822BD5" w:rsidRPr="00A43E7F" w:rsidRDefault="00822BD5" w:rsidP="00A94650">
      <w:pPr>
        <w:numPr>
          <w:ilvl w:val="0"/>
          <w:numId w:val="5"/>
        </w:numPr>
        <w:ind w:firstLine="851"/>
        <w:jc w:val="both"/>
        <w:rPr>
          <w:lang w:val="uk-UA"/>
        </w:rPr>
      </w:pPr>
      <w:r w:rsidRPr="00A43E7F">
        <w:rPr>
          <w:lang w:val="uk-UA"/>
        </w:rPr>
        <w:t>адекватність передачі фактичної інформації – перевіряється, чи правильно перекладач зрозумів зміст вихідного тексту і наскільки коректно цей зміст викладено у похідному тексті; крім того, важливою є відсутність помилок у передачі немовної інформації (цифри, графіки тощо); наявність усього фактичного матеріалу (чи не було пропусків і скорочень);</w:t>
      </w:r>
    </w:p>
    <w:p w:rsidR="00822BD5" w:rsidRPr="00A43E7F" w:rsidRDefault="00822BD5" w:rsidP="00A94650">
      <w:pPr>
        <w:numPr>
          <w:ilvl w:val="0"/>
          <w:numId w:val="5"/>
        </w:numPr>
        <w:ind w:firstLine="851"/>
        <w:jc w:val="both"/>
        <w:rPr>
          <w:lang w:val="uk-UA"/>
        </w:rPr>
      </w:pPr>
      <w:r w:rsidRPr="00A43E7F">
        <w:rPr>
          <w:lang w:val="uk-UA"/>
        </w:rPr>
        <w:t>дотримання перекладачем відповідного стилю – у тексті перекладу стильові особливості та загальний тон викладення матеріалу повинен відповідати особливостям  цього стилю у тексті перекладу, тобто перевіряється, чи враховував студент під час виконання перекладу відмінності науково-технічного, публіцистичного та інших стилів у мовах оригіналу і перекладу;</w:t>
      </w:r>
    </w:p>
    <w:p w:rsidR="00822BD5" w:rsidRPr="00A43E7F" w:rsidRDefault="00822BD5" w:rsidP="00A94650">
      <w:pPr>
        <w:numPr>
          <w:ilvl w:val="0"/>
          <w:numId w:val="5"/>
        </w:numPr>
        <w:ind w:firstLine="851"/>
        <w:jc w:val="both"/>
        <w:rPr>
          <w:lang w:val="uk-UA"/>
        </w:rPr>
      </w:pPr>
      <w:r w:rsidRPr="00A43E7F">
        <w:rPr>
          <w:lang w:val="uk-UA"/>
        </w:rPr>
        <w:t>лексична та граматична правильність тексту перекладу – враховуються лексичні та граматичні помилки, зроблені у тексті перекладу.</w:t>
      </w:r>
    </w:p>
    <w:p w:rsidR="00822BD5" w:rsidRPr="00A43E7F" w:rsidRDefault="00822BD5" w:rsidP="00A94650">
      <w:pPr>
        <w:ind w:firstLine="851"/>
        <w:jc w:val="center"/>
        <w:rPr>
          <w:b/>
          <w:bCs/>
          <w:sz w:val="16"/>
          <w:szCs w:val="16"/>
          <w:lang w:val="uk-UA"/>
        </w:rPr>
      </w:pPr>
    </w:p>
    <w:p w:rsidR="00A96318" w:rsidRDefault="00A96318" w:rsidP="000339DA">
      <w:pPr>
        <w:jc w:val="center"/>
        <w:rPr>
          <w:b/>
          <w:bCs/>
          <w:lang w:val="uk-UA"/>
        </w:rPr>
      </w:pPr>
    </w:p>
    <w:p w:rsidR="00822BD5" w:rsidRPr="00A43E7F" w:rsidRDefault="00822BD5" w:rsidP="000339DA">
      <w:pPr>
        <w:jc w:val="center"/>
        <w:rPr>
          <w:b/>
          <w:bCs/>
          <w:lang w:val="uk-UA"/>
        </w:rPr>
      </w:pPr>
      <w:r w:rsidRPr="00A43E7F">
        <w:rPr>
          <w:b/>
          <w:bCs/>
          <w:lang w:val="uk-UA"/>
        </w:rPr>
        <w:t>Критерії оцінювання оформлення документації з перекладацької практики</w:t>
      </w:r>
    </w:p>
    <w:p w:rsidR="00822BD5" w:rsidRPr="000339DA" w:rsidRDefault="00822BD5" w:rsidP="00A94650">
      <w:pPr>
        <w:ind w:firstLine="851"/>
        <w:jc w:val="center"/>
        <w:rPr>
          <w:sz w:val="16"/>
          <w:szCs w:val="16"/>
          <w:lang w:val="uk-UA"/>
        </w:rPr>
      </w:pPr>
      <w:r>
        <w:rPr>
          <w:sz w:val="16"/>
          <w:szCs w:val="16"/>
          <w:lang w:val="uk-UA"/>
        </w:rPr>
        <w:t>\</w:t>
      </w:r>
    </w:p>
    <w:p w:rsidR="00822BD5" w:rsidRPr="009A052A" w:rsidRDefault="00822BD5" w:rsidP="00A94650">
      <w:pPr>
        <w:ind w:firstLine="851"/>
        <w:jc w:val="both"/>
        <w:rPr>
          <w:lang w:val="uk-UA"/>
        </w:rPr>
      </w:pPr>
      <w:r w:rsidRPr="009A052A">
        <w:rPr>
          <w:lang w:val="uk-UA"/>
        </w:rPr>
        <w:t>Студенти отримують зразки оформлення звітної документації на початку проходження перекладацької практики. Вони повинні правильно оформити документацію (за зразками) та вчасно надати керівникові практики. Оцінка за документацію виставляється з урахуванням правильності, повноти, грамотності її оформлення.</w:t>
      </w:r>
    </w:p>
    <w:p w:rsidR="00B16436" w:rsidRPr="0009541D" w:rsidRDefault="00B16436" w:rsidP="00301DB0">
      <w:pPr>
        <w:ind w:firstLine="851"/>
        <w:jc w:val="center"/>
        <w:rPr>
          <w:color w:val="000000"/>
          <w:lang w:val="uk-UA" w:eastAsia="uk-UA"/>
        </w:rPr>
      </w:pPr>
      <w:r w:rsidRPr="0009541D">
        <w:rPr>
          <w:b/>
          <w:bCs/>
          <w:color w:val="000000"/>
          <w:lang w:val="uk-UA" w:eastAsia="uk-UA"/>
        </w:rPr>
        <w:t>Порядок оформлення щоденника практики</w:t>
      </w:r>
    </w:p>
    <w:p w:rsidR="00B16436" w:rsidRPr="0009541D" w:rsidRDefault="00B16436" w:rsidP="00B16436">
      <w:pPr>
        <w:ind w:firstLine="709"/>
        <w:jc w:val="both"/>
        <w:rPr>
          <w:color w:val="000000"/>
          <w:lang w:val="uk-UA" w:eastAsia="uk-UA"/>
        </w:rPr>
      </w:pPr>
      <w:r w:rsidRPr="0009541D">
        <w:rPr>
          <w:i/>
          <w:iCs/>
          <w:color w:val="000000"/>
          <w:lang w:val="uk-UA" w:eastAsia="uk-UA"/>
        </w:rPr>
        <w:t>Щоденник </w:t>
      </w:r>
      <w:r w:rsidRPr="0009541D">
        <w:rPr>
          <w:color w:val="000000"/>
          <w:lang w:val="uk-UA" w:eastAsia="uk-UA"/>
        </w:rPr>
        <w:t>практики містить такі основні розділи:</w:t>
      </w:r>
    </w:p>
    <w:p w:rsidR="00B16436" w:rsidRPr="0009541D" w:rsidRDefault="00B16436" w:rsidP="00B16436">
      <w:pPr>
        <w:ind w:firstLine="709"/>
        <w:jc w:val="both"/>
        <w:rPr>
          <w:color w:val="000000"/>
          <w:lang w:val="uk-UA" w:eastAsia="uk-UA"/>
        </w:rPr>
      </w:pPr>
      <w:r w:rsidRPr="0009541D">
        <w:rPr>
          <w:color w:val="000000"/>
          <w:lang w:val="uk-UA" w:eastAsia="uk-UA"/>
        </w:rPr>
        <w:t>- календарний графік проходження практики;</w:t>
      </w:r>
    </w:p>
    <w:p w:rsidR="00B16436" w:rsidRPr="0009541D" w:rsidRDefault="00B16436" w:rsidP="00B16436">
      <w:pPr>
        <w:ind w:firstLine="709"/>
        <w:jc w:val="both"/>
        <w:rPr>
          <w:color w:val="000000"/>
          <w:lang w:val="uk-UA" w:eastAsia="uk-UA"/>
        </w:rPr>
      </w:pPr>
      <w:r w:rsidRPr="0009541D">
        <w:rPr>
          <w:color w:val="000000"/>
          <w:lang w:val="uk-UA" w:eastAsia="uk-UA"/>
        </w:rPr>
        <w:t>- робочі записи під час практики;</w:t>
      </w:r>
    </w:p>
    <w:p w:rsidR="00B16436" w:rsidRPr="0009541D" w:rsidRDefault="00B16436" w:rsidP="00B16436">
      <w:pPr>
        <w:ind w:firstLine="709"/>
        <w:jc w:val="both"/>
        <w:rPr>
          <w:color w:val="000000"/>
          <w:lang w:val="uk-UA" w:eastAsia="uk-UA"/>
        </w:rPr>
      </w:pPr>
      <w:r w:rsidRPr="0009541D">
        <w:rPr>
          <w:color w:val="000000"/>
          <w:lang w:val="uk-UA" w:eastAsia="uk-UA"/>
        </w:rPr>
        <w:t>- відгук і оцінка роботи студента під час практики;</w:t>
      </w:r>
    </w:p>
    <w:p w:rsidR="00B16436" w:rsidRPr="0009541D" w:rsidRDefault="00BC4190" w:rsidP="00B16436">
      <w:pPr>
        <w:ind w:firstLine="709"/>
        <w:jc w:val="both"/>
        <w:rPr>
          <w:color w:val="000000"/>
          <w:lang w:val="uk-UA" w:eastAsia="uk-UA"/>
        </w:rPr>
      </w:pPr>
      <w:r>
        <w:rPr>
          <w:color w:val="000000"/>
          <w:lang w:val="uk-UA" w:eastAsia="uk-UA"/>
        </w:rPr>
        <w:t xml:space="preserve">- </w:t>
      </w:r>
      <w:r w:rsidR="00B16436" w:rsidRPr="0009541D">
        <w:rPr>
          <w:color w:val="000000"/>
          <w:lang w:val="uk-UA" w:eastAsia="uk-UA"/>
        </w:rPr>
        <w:t>висновок керівника практики від університету</w:t>
      </w:r>
      <w:r w:rsidR="00B16436">
        <w:rPr>
          <w:color w:val="000000"/>
          <w:lang w:val="uk-UA" w:eastAsia="uk-UA"/>
        </w:rPr>
        <w:t xml:space="preserve"> (кафедри)</w:t>
      </w:r>
      <w:r w:rsidR="00B16436" w:rsidRPr="0009541D">
        <w:rPr>
          <w:color w:val="000000"/>
          <w:lang w:val="uk-UA" w:eastAsia="uk-UA"/>
        </w:rPr>
        <w:t xml:space="preserve"> про роботу студента.</w:t>
      </w:r>
    </w:p>
    <w:p w:rsidR="00B16436" w:rsidRPr="0009541D" w:rsidRDefault="00B16436" w:rsidP="00B16436">
      <w:pPr>
        <w:ind w:firstLine="709"/>
        <w:jc w:val="both"/>
        <w:rPr>
          <w:color w:val="000000"/>
          <w:lang w:val="uk-UA" w:eastAsia="uk-UA"/>
        </w:rPr>
      </w:pPr>
      <w:r w:rsidRPr="0009541D">
        <w:rPr>
          <w:color w:val="000000"/>
          <w:lang w:val="uk-UA" w:eastAsia="uk-UA"/>
        </w:rPr>
        <w:t xml:space="preserve">Календарний графік проходження практики заповнюється студентом разом з керівником практики від </w:t>
      </w:r>
      <w:r>
        <w:rPr>
          <w:color w:val="000000"/>
          <w:lang w:val="uk-UA" w:eastAsia="uk-UA"/>
        </w:rPr>
        <w:t>кафедри</w:t>
      </w:r>
      <w:r w:rsidRPr="0009541D">
        <w:rPr>
          <w:color w:val="000000"/>
          <w:lang w:val="uk-UA" w:eastAsia="uk-UA"/>
        </w:rPr>
        <w:t xml:space="preserve"> та підписується керівником практики від </w:t>
      </w:r>
      <w:r>
        <w:rPr>
          <w:color w:val="000000"/>
          <w:lang w:val="uk-UA" w:eastAsia="uk-UA"/>
        </w:rPr>
        <w:t>бази практики</w:t>
      </w:r>
      <w:r w:rsidRPr="0009541D">
        <w:rPr>
          <w:color w:val="000000"/>
          <w:lang w:val="uk-UA" w:eastAsia="uk-UA"/>
        </w:rPr>
        <w:t xml:space="preserve"> і керівником практики від </w:t>
      </w:r>
      <w:r>
        <w:rPr>
          <w:color w:val="000000"/>
          <w:lang w:val="uk-UA" w:eastAsia="uk-UA"/>
        </w:rPr>
        <w:t>кафедри</w:t>
      </w:r>
      <w:r w:rsidRPr="0009541D">
        <w:rPr>
          <w:color w:val="000000"/>
          <w:lang w:val="uk-UA" w:eastAsia="uk-UA"/>
        </w:rPr>
        <w:t>. Календарний графік розробляється з урахуванням профілю підприємства-бази практики. Графік включає види робіт, що виконуватимуться студентом, їхній обсяг та дати виконання.</w:t>
      </w:r>
    </w:p>
    <w:p w:rsidR="00B16436" w:rsidRPr="0009541D" w:rsidRDefault="00B16436" w:rsidP="00B16436">
      <w:pPr>
        <w:ind w:firstLine="709"/>
        <w:jc w:val="both"/>
        <w:rPr>
          <w:color w:val="000000"/>
          <w:lang w:val="uk-UA" w:eastAsia="uk-UA"/>
        </w:rPr>
      </w:pPr>
      <w:r w:rsidRPr="0009541D">
        <w:rPr>
          <w:color w:val="000000"/>
          <w:lang w:val="uk-UA" w:eastAsia="uk-UA"/>
        </w:rPr>
        <w:t xml:space="preserve">Відгук і оцінка роботи студента під час практики заповнюється керівником практики від </w:t>
      </w:r>
      <w:r>
        <w:rPr>
          <w:color w:val="000000"/>
          <w:lang w:val="uk-UA" w:eastAsia="uk-UA"/>
        </w:rPr>
        <w:t>бази практики.</w:t>
      </w:r>
      <w:r w:rsidRPr="0009541D">
        <w:rPr>
          <w:color w:val="000000"/>
          <w:lang w:val="uk-UA" w:eastAsia="uk-UA"/>
        </w:rPr>
        <w:t xml:space="preserve"> Керівник практики зобов’язаний надати повну характеристику проходження студентом практики (рівень перекладацької майстерності студента, обсяг та зміст роботи, ставлення до праці, відповідальність за виконану роботу, дотримання правил охорони праці та техніки безпеки, стосунки в колективі).</w:t>
      </w:r>
    </w:p>
    <w:p w:rsidR="00B16436" w:rsidRPr="0009541D" w:rsidRDefault="00B16436" w:rsidP="00B16436">
      <w:pPr>
        <w:ind w:firstLine="709"/>
        <w:jc w:val="both"/>
        <w:rPr>
          <w:color w:val="000000"/>
          <w:lang w:val="uk-UA" w:eastAsia="uk-UA"/>
        </w:rPr>
      </w:pPr>
      <w:r w:rsidRPr="0009541D">
        <w:rPr>
          <w:color w:val="000000"/>
          <w:lang w:val="uk-UA" w:eastAsia="uk-UA"/>
        </w:rPr>
        <w:t xml:space="preserve">Висновок керівника практики від </w:t>
      </w:r>
      <w:r>
        <w:rPr>
          <w:color w:val="000000"/>
          <w:lang w:val="uk-UA" w:eastAsia="uk-UA"/>
        </w:rPr>
        <w:t>університету</w:t>
      </w:r>
      <w:r w:rsidRPr="0009541D">
        <w:rPr>
          <w:color w:val="000000"/>
          <w:lang w:val="uk-UA" w:eastAsia="uk-UA"/>
        </w:rPr>
        <w:t xml:space="preserve"> про роботу студента заповнюється керівником практики від </w:t>
      </w:r>
      <w:r>
        <w:rPr>
          <w:color w:val="000000"/>
          <w:lang w:val="uk-UA" w:eastAsia="uk-UA"/>
        </w:rPr>
        <w:t>кафедри</w:t>
      </w:r>
      <w:r w:rsidRPr="0009541D">
        <w:rPr>
          <w:color w:val="000000"/>
          <w:lang w:val="uk-UA" w:eastAsia="uk-UA"/>
        </w:rPr>
        <w:t xml:space="preserve">. Висновок керівника практики повинен містить висновки щодо виконання графіка проходження практики, оцінку вмінь та навичок письмового перекладу з </w:t>
      </w:r>
      <w:r>
        <w:rPr>
          <w:color w:val="000000"/>
          <w:lang w:val="uk-UA" w:eastAsia="uk-UA"/>
        </w:rPr>
        <w:t>німецької</w:t>
      </w:r>
      <w:r w:rsidRPr="0009541D">
        <w:rPr>
          <w:color w:val="000000"/>
          <w:lang w:val="uk-UA" w:eastAsia="uk-UA"/>
        </w:rPr>
        <w:t xml:space="preserve"> мови на українську</w:t>
      </w:r>
      <w:r>
        <w:rPr>
          <w:color w:val="000000"/>
          <w:lang w:val="uk-UA" w:eastAsia="uk-UA"/>
        </w:rPr>
        <w:t xml:space="preserve"> мову</w:t>
      </w:r>
      <w:r w:rsidRPr="0009541D">
        <w:rPr>
          <w:color w:val="000000"/>
          <w:lang w:val="uk-UA" w:eastAsia="uk-UA"/>
        </w:rPr>
        <w:t xml:space="preserve">, оцінку доцільного використання термінів в перекладі, навичок ділового листування тощо. Керівник також оцінює доцільність </w:t>
      </w:r>
      <w:r w:rsidRPr="003F7CB8">
        <w:rPr>
          <w:color w:val="000000"/>
          <w:spacing w:val="-4"/>
          <w:lang w:val="uk-UA" w:eastAsia="uk-UA"/>
        </w:rPr>
        <w:t>використання перекладацьких засобів та вміння використовувати довідкову літературу.</w:t>
      </w:r>
    </w:p>
    <w:p w:rsidR="00B16436" w:rsidRPr="0009541D" w:rsidRDefault="00B16436" w:rsidP="00B16436">
      <w:pPr>
        <w:ind w:firstLine="709"/>
        <w:jc w:val="both"/>
        <w:rPr>
          <w:color w:val="000000"/>
          <w:lang w:val="uk-UA" w:eastAsia="uk-UA"/>
        </w:rPr>
      </w:pPr>
      <w:r w:rsidRPr="0009541D">
        <w:rPr>
          <w:color w:val="000000"/>
          <w:lang w:val="uk-UA" w:eastAsia="uk-UA"/>
        </w:rPr>
        <w:t>Робочі записи під час практики заповнюються студентом і включають обсяг та види робіт, оцінку складності матеріалів, запропонованих для перекладу та перелік основних труднощів, з якими зіткнувся студент під час проходження практики.</w:t>
      </w:r>
    </w:p>
    <w:p w:rsidR="00BC4190" w:rsidRDefault="00B16436" w:rsidP="00B16436">
      <w:pPr>
        <w:ind w:firstLine="709"/>
        <w:jc w:val="both"/>
        <w:rPr>
          <w:color w:val="000000"/>
          <w:lang w:val="uk-UA" w:eastAsia="uk-UA"/>
        </w:rPr>
      </w:pPr>
      <w:r w:rsidRPr="0009541D">
        <w:rPr>
          <w:color w:val="000000"/>
          <w:lang w:val="uk-UA" w:eastAsia="uk-UA"/>
        </w:rPr>
        <w:t xml:space="preserve">Під час практики студент щодня повинен записувати в щоденник усе, що він зробив за день для виконання календарного графіка проходження практики. </w:t>
      </w:r>
    </w:p>
    <w:p w:rsidR="00B16436" w:rsidRPr="0009541D" w:rsidRDefault="00B16436" w:rsidP="00B16436">
      <w:pPr>
        <w:ind w:firstLine="709"/>
        <w:jc w:val="both"/>
        <w:rPr>
          <w:color w:val="000000"/>
          <w:lang w:val="uk-UA" w:eastAsia="uk-UA"/>
        </w:rPr>
      </w:pPr>
      <w:r w:rsidRPr="0009541D">
        <w:rPr>
          <w:color w:val="000000"/>
          <w:lang w:val="uk-UA" w:eastAsia="uk-UA"/>
        </w:rPr>
        <w:t>Після закінчення практики щоденник має бути переглянутий керівниками практики, які складають відгуки й підписують його.</w:t>
      </w:r>
    </w:p>
    <w:p w:rsidR="00B16436" w:rsidRPr="00B16436" w:rsidRDefault="00B16436" w:rsidP="00B16436">
      <w:pPr>
        <w:ind w:firstLine="851"/>
        <w:jc w:val="both"/>
        <w:rPr>
          <w:lang w:val="uk-UA"/>
        </w:rPr>
      </w:pPr>
      <w:r w:rsidRPr="0009541D">
        <w:rPr>
          <w:color w:val="000000"/>
          <w:lang w:val="uk-UA" w:eastAsia="uk-UA"/>
        </w:rPr>
        <w:t>Оформлений щоденник практики разом з іншою звітною документацією студент подає на випускову кафедру. Без заповненого щоденника перекладацька практика не зараховується</w:t>
      </w:r>
      <w:r>
        <w:rPr>
          <w:color w:val="000000"/>
          <w:lang w:val="uk-UA" w:eastAsia="uk-UA"/>
        </w:rPr>
        <w:t>.</w:t>
      </w:r>
    </w:p>
    <w:p w:rsidR="00BC4190" w:rsidRDefault="00BC4190" w:rsidP="000339DA">
      <w:pPr>
        <w:jc w:val="center"/>
        <w:rPr>
          <w:b/>
          <w:bCs/>
          <w:lang w:val="uk-UA"/>
        </w:rPr>
      </w:pPr>
    </w:p>
    <w:p w:rsidR="00822BD5" w:rsidRDefault="00822BD5" w:rsidP="000339DA">
      <w:pPr>
        <w:jc w:val="center"/>
        <w:rPr>
          <w:b/>
          <w:bCs/>
          <w:lang w:val="uk-UA"/>
        </w:rPr>
      </w:pPr>
      <w:r w:rsidRPr="00481A0A">
        <w:rPr>
          <w:b/>
          <w:bCs/>
          <w:lang w:val="uk-UA"/>
        </w:rPr>
        <w:t>Критерії оцінювання перекладацької компетен</w:t>
      </w:r>
      <w:r w:rsidRPr="004D3E51">
        <w:rPr>
          <w:b/>
          <w:bCs/>
          <w:lang w:val="uk-UA"/>
        </w:rPr>
        <w:t>тності</w:t>
      </w:r>
    </w:p>
    <w:p w:rsidR="00822BD5" w:rsidRPr="004D3E51" w:rsidRDefault="00822BD5" w:rsidP="00A94650">
      <w:pPr>
        <w:ind w:firstLine="851"/>
        <w:jc w:val="center"/>
        <w:rPr>
          <w:lang w:val="uk-UA"/>
        </w:rPr>
      </w:pPr>
    </w:p>
    <w:p w:rsidR="00822BD5" w:rsidRPr="004D3E51" w:rsidRDefault="00822BD5" w:rsidP="00A94650">
      <w:pPr>
        <w:ind w:firstLine="851"/>
        <w:jc w:val="both"/>
        <w:rPr>
          <w:lang w:val="uk-UA"/>
        </w:rPr>
      </w:pPr>
      <w:r w:rsidRPr="004D3E51">
        <w:rPr>
          <w:lang w:val="uk-UA"/>
        </w:rPr>
        <w:lastRenderedPageBreak/>
        <w:t xml:space="preserve">Рівень перекладацької компетентності студента можна визначити тільки у результаті співробітництва керівників практики від </w:t>
      </w:r>
      <w:r>
        <w:rPr>
          <w:lang w:val="uk-UA"/>
        </w:rPr>
        <w:t>університету</w:t>
      </w:r>
      <w:r w:rsidRPr="004D3E51">
        <w:rPr>
          <w:lang w:val="uk-UA"/>
        </w:rPr>
        <w:t xml:space="preserve"> і від </w:t>
      </w:r>
      <w:r>
        <w:rPr>
          <w:lang w:val="uk-UA"/>
        </w:rPr>
        <w:t>бази практики</w:t>
      </w:r>
      <w:r w:rsidRPr="004D3E51">
        <w:rPr>
          <w:lang w:val="uk-UA"/>
        </w:rPr>
        <w:t xml:space="preserve">. Керівник практики </w:t>
      </w:r>
      <w:r>
        <w:rPr>
          <w:lang w:val="uk-UA"/>
        </w:rPr>
        <w:t>від бази практики</w:t>
      </w:r>
      <w:r w:rsidRPr="004D3E51">
        <w:rPr>
          <w:lang w:val="uk-UA"/>
        </w:rPr>
        <w:t xml:space="preserve"> оцінює такі якості практиканта, як працездатність, комунікабельність, відповідальність, організованість, дотримання правил субординації тощо. </w:t>
      </w:r>
      <w:r w:rsidRPr="004D3E51">
        <w:t>За допомогою досвідчених</w:t>
      </w:r>
      <w:r w:rsidRPr="004D3E51">
        <w:rPr>
          <w:lang w:val="uk-UA"/>
        </w:rPr>
        <w:t xml:space="preserve"> </w:t>
      </w:r>
      <w:r w:rsidRPr="004D3E51">
        <w:t>перекладачів, які працюють на базі практики</w:t>
      </w:r>
      <w:r w:rsidRPr="004D3E51">
        <w:rPr>
          <w:lang w:val="uk-UA"/>
        </w:rPr>
        <w:t>,</w:t>
      </w:r>
      <w:r w:rsidRPr="004D3E51">
        <w:t xml:space="preserve"> визначається рівень професійних знань, умінь і навичок студента, які він виявив на практиці.</w:t>
      </w:r>
    </w:p>
    <w:p w:rsidR="00822BD5" w:rsidRPr="00994C61" w:rsidRDefault="00822BD5" w:rsidP="00A94650">
      <w:pPr>
        <w:ind w:firstLine="851"/>
        <w:jc w:val="both"/>
        <w:rPr>
          <w:lang w:val="uk-UA"/>
        </w:rPr>
      </w:pPr>
      <w:r w:rsidRPr="004D3E51">
        <w:t>Керівник практики від кафедри встановлює рівень перекладацької компетен</w:t>
      </w:r>
      <w:r w:rsidRPr="004D3E51">
        <w:rPr>
          <w:lang w:val="uk-UA"/>
        </w:rPr>
        <w:t>тності</w:t>
      </w:r>
      <w:r w:rsidRPr="004D3E51">
        <w:t xml:space="preserve"> студента згідно з тими матеріалами, які ві</w:t>
      </w:r>
      <w:r w:rsidRPr="004D3E51">
        <w:rPr>
          <w:lang w:val="uk-UA"/>
        </w:rPr>
        <w:t>н</w:t>
      </w:r>
      <w:r w:rsidRPr="004D3E51">
        <w:t xml:space="preserve"> надає під час проходження практики</w:t>
      </w:r>
      <w:r>
        <w:rPr>
          <w:lang w:val="uk-UA"/>
        </w:rPr>
        <w:t>.</w:t>
      </w:r>
    </w:p>
    <w:p w:rsidR="00822BD5" w:rsidRPr="000339DA" w:rsidRDefault="00822BD5" w:rsidP="0023710B">
      <w:pPr>
        <w:jc w:val="center"/>
        <w:rPr>
          <w:b/>
          <w:bCs/>
          <w:sz w:val="16"/>
          <w:szCs w:val="16"/>
          <w:lang w:val="uk-UA"/>
        </w:rPr>
      </w:pPr>
    </w:p>
    <w:p w:rsidR="00822BD5" w:rsidRPr="0023710B" w:rsidRDefault="00822BD5" w:rsidP="0023710B">
      <w:pPr>
        <w:jc w:val="center"/>
        <w:rPr>
          <w:b/>
          <w:bCs/>
          <w:lang w:val="uk-UA"/>
        </w:rPr>
      </w:pPr>
      <w:r w:rsidRPr="00786BE2">
        <w:rPr>
          <w:b/>
          <w:bCs/>
        </w:rPr>
        <w:t xml:space="preserve">Критерії оцінювання </w:t>
      </w:r>
      <w:r>
        <w:rPr>
          <w:b/>
          <w:bCs/>
          <w:lang w:val="uk-UA"/>
        </w:rPr>
        <w:t>діяльності студента за результатами практики</w:t>
      </w:r>
    </w:p>
    <w:p w:rsidR="00822BD5" w:rsidRPr="000339DA" w:rsidRDefault="00822BD5" w:rsidP="0023710B">
      <w:pPr>
        <w:rPr>
          <w:b/>
          <w:bCs/>
          <w:sz w:val="16"/>
          <w:szCs w:val="16"/>
          <w:lang w:val="uk-UA"/>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260"/>
        <w:gridCol w:w="1260"/>
        <w:gridCol w:w="5862"/>
      </w:tblGrid>
      <w:tr w:rsidR="00822BD5" w:rsidRPr="00786BE2">
        <w:tc>
          <w:tcPr>
            <w:tcW w:w="1620" w:type="dxa"/>
          </w:tcPr>
          <w:p w:rsidR="00822BD5" w:rsidRPr="00C110A6" w:rsidRDefault="00822BD5" w:rsidP="000339DA">
            <w:pPr>
              <w:spacing w:line="230" w:lineRule="auto"/>
              <w:jc w:val="center"/>
              <w:rPr>
                <w:b/>
                <w:sz w:val="24"/>
                <w:szCs w:val="24"/>
              </w:rPr>
            </w:pPr>
            <w:r w:rsidRPr="00C110A6">
              <w:rPr>
                <w:b/>
                <w:spacing w:val="-4"/>
                <w:sz w:val="24"/>
                <w:szCs w:val="24"/>
              </w:rPr>
              <w:t>Оцінка за національною</w:t>
            </w:r>
            <w:r w:rsidRPr="00C110A6">
              <w:rPr>
                <w:b/>
                <w:sz w:val="24"/>
                <w:szCs w:val="24"/>
              </w:rPr>
              <w:t xml:space="preserve"> шкалою</w:t>
            </w:r>
          </w:p>
        </w:tc>
        <w:tc>
          <w:tcPr>
            <w:tcW w:w="1260" w:type="dxa"/>
          </w:tcPr>
          <w:p w:rsidR="00822BD5" w:rsidRPr="00C110A6" w:rsidRDefault="00822BD5" w:rsidP="000339DA">
            <w:pPr>
              <w:spacing w:line="230" w:lineRule="auto"/>
              <w:jc w:val="center"/>
              <w:rPr>
                <w:b/>
                <w:sz w:val="24"/>
                <w:szCs w:val="24"/>
              </w:rPr>
            </w:pPr>
            <w:r w:rsidRPr="00C110A6">
              <w:rPr>
                <w:b/>
                <w:sz w:val="24"/>
                <w:szCs w:val="24"/>
              </w:rPr>
              <w:t>Оцінка за шкалою</w:t>
            </w:r>
          </w:p>
          <w:p w:rsidR="00822BD5" w:rsidRPr="00C110A6" w:rsidRDefault="00822BD5" w:rsidP="000339DA">
            <w:pPr>
              <w:spacing w:line="230" w:lineRule="auto"/>
              <w:jc w:val="center"/>
              <w:rPr>
                <w:b/>
                <w:sz w:val="24"/>
                <w:szCs w:val="24"/>
              </w:rPr>
            </w:pPr>
            <w:r w:rsidRPr="00C110A6">
              <w:rPr>
                <w:b/>
                <w:sz w:val="24"/>
                <w:szCs w:val="24"/>
              </w:rPr>
              <w:t>ЕСТ</w:t>
            </w:r>
            <w:r w:rsidRPr="00C110A6">
              <w:rPr>
                <w:b/>
                <w:sz w:val="24"/>
                <w:szCs w:val="24"/>
                <w:lang w:val="en-US"/>
              </w:rPr>
              <w:t>S</w:t>
            </w:r>
          </w:p>
        </w:tc>
        <w:tc>
          <w:tcPr>
            <w:tcW w:w="1260" w:type="dxa"/>
          </w:tcPr>
          <w:p w:rsidR="00822BD5" w:rsidRPr="00C110A6" w:rsidRDefault="00822BD5" w:rsidP="000339DA">
            <w:pPr>
              <w:spacing w:line="230" w:lineRule="auto"/>
              <w:jc w:val="center"/>
              <w:rPr>
                <w:b/>
                <w:sz w:val="24"/>
                <w:szCs w:val="24"/>
              </w:rPr>
            </w:pPr>
            <w:r w:rsidRPr="00C110A6">
              <w:rPr>
                <w:b/>
                <w:sz w:val="24"/>
                <w:szCs w:val="24"/>
              </w:rPr>
              <w:t>Рейтин-говий бал</w:t>
            </w:r>
          </w:p>
        </w:tc>
        <w:tc>
          <w:tcPr>
            <w:tcW w:w="5862" w:type="dxa"/>
          </w:tcPr>
          <w:p w:rsidR="00822BD5" w:rsidRPr="00C110A6" w:rsidRDefault="00822BD5" w:rsidP="000339DA">
            <w:pPr>
              <w:spacing w:line="230" w:lineRule="auto"/>
              <w:jc w:val="center"/>
              <w:rPr>
                <w:b/>
                <w:sz w:val="24"/>
                <w:szCs w:val="24"/>
              </w:rPr>
            </w:pPr>
            <w:r w:rsidRPr="00C110A6">
              <w:rPr>
                <w:b/>
                <w:sz w:val="24"/>
                <w:szCs w:val="24"/>
              </w:rPr>
              <w:t>Критерії виставлення оцінки</w:t>
            </w:r>
          </w:p>
        </w:tc>
      </w:tr>
      <w:tr w:rsidR="00822BD5" w:rsidRPr="00B918A4">
        <w:tc>
          <w:tcPr>
            <w:tcW w:w="1620" w:type="dxa"/>
          </w:tcPr>
          <w:p w:rsidR="00822BD5" w:rsidRPr="00D73D74" w:rsidRDefault="00F234A0" w:rsidP="004A3743">
            <w:pPr>
              <w:jc w:val="both"/>
              <w:rPr>
                <w:sz w:val="20"/>
                <w:szCs w:val="20"/>
                <w:lang w:val="uk-UA"/>
              </w:rPr>
            </w:pPr>
            <w:r w:rsidRPr="00D73D74">
              <w:rPr>
                <w:sz w:val="20"/>
                <w:szCs w:val="20"/>
                <w:lang w:val="uk-UA"/>
              </w:rPr>
              <w:t>Зараховано</w:t>
            </w:r>
          </w:p>
        </w:tc>
        <w:tc>
          <w:tcPr>
            <w:tcW w:w="1260" w:type="dxa"/>
          </w:tcPr>
          <w:p w:rsidR="00822BD5" w:rsidRPr="00D73D74" w:rsidRDefault="00822BD5" w:rsidP="004A3743">
            <w:pPr>
              <w:jc w:val="center"/>
              <w:rPr>
                <w:sz w:val="20"/>
                <w:szCs w:val="20"/>
              </w:rPr>
            </w:pPr>
            <w:r w:rsidRPr="00D73D74">
              <w:rPr>
                <w:sz w:val="20"/>
                <w:szCs w:val="20"/>
              </w:rPr>
              <w:t>А</w:t>
            </w:r>
          </w:p>
          <w:p w:rsidR="00822BD5" w:rsidRPr="00D73D74" w:rsidRDefault="00822BD5" w:rsidP="004A3743">
            <w:pPr>
              <w:jc w:val="center"/>
              <w:rPr>
                <w:sz w:val="20"/>
                <w:szCs w:val="20"/>
              </w:rPr>
            </w:pPr>
          </w:p>
        </w:tc>
        <w:tc>
          <w:tcPr>
            <w:tcW w:w="1260" w:type="dxa"/>
          </w:tcPr>
          <w:p w:rsidR="00822BD5" w:rsidRPr="00D73D74" w:rsidRDefault="00F234A0" w:rsidP="004A3743">
            <w:pPr>
              <w:jc w:val="center"/>
              <w:rPr>
                <w:sz w:val="20"/>
                <w:szCs w:val="20"/>
              </w:rPr>
            </w:pPr>
            <w:r w:rsidRPr="00D73D74">
              <w:rPr>
                <w:sz w:val="20"/>
                <w:szCs w:val="20"/>
                <w:lang w:val="uk-UA"/>
              </w:rPr>
              <w:t xml:space="preserve">90 – </w:t>
            </w:r>
            <w:r w:rsidR="00822BD5" w:rsidRPr="00D73D74">
              <w:rPr>
                <w:sz w:val="20"/>
                <w:szCs w:val="20"/>
              </w:rPr>
              <w:t>100</w:t>
            </w:r>
          </w:p>
        </w:tc>
        <w:tc>
          <w:tcPr>
            <w:tcW w:w="5862" w:type="dxa"/>
          </w:tcPr>
          <w:p w:rsidR="00822BD5" w:rsidRPr="00D73D74" w:rsidRDefault="00F234A0" w:rsidP="00E01142">
            <w:pPr>
              <w:numPr>
                <w:ilvl w:val="0"/>
                <w:numId w:val="9"/>
              </w:numPr>
              <w:jc w:val="both"/>
              <w:rPr>
                <w:sz w:val="20"/>
                <w:szCs w:val="20"/>
                <w:lang w:val="uk-UA"/>
              </w:rPr>
            </w:pPr>
            <w:r w:rsidRPr="00D73D74">
              <w:rPr>
                <w:sz w:val="20"/>
                <w:szCs w:val="20"/>
                <w:lang w:val="uk-UA"/>
              </w:rPr>
              <w:t>З</w:t>
            </w:r>
            <w:r w:rsidR="00822BD5" w:rsidRPr="00D73D74">
              <w:rPr>
                <w:sz w:val="20"/>
                <w:szCs w:val="20"/>
                <w:lang w:val="uk-UA"/>
              </w:rPr>
              <w:t>вітна документація оформ</w:t>
            </w:r>
            <w:r w:rsidR="00A43E7F" w:rsidRPr="00D73D74">
              <w:rPr>
                <w:sz w:val="20"/>
                <w:szCs w:val="20"/>
                <w:lang w:val="uk-UA"/>
              </w:rPr>
              <w:t>лена з дотриманням усіх вимог</w:t>
            </w:r>
            <w:r w:rsidR="00822BD5" w:rsidRPr="00D73D74">
              <w:rPr>
                <w:sz w:val="20"/>
                <w:szCs w:val="20"/>
                <w:lang w:val="uk-UA"/>
              </w:rPr>
              <w:t>;</w:t>
            </w:r>
          </w:p>
          <w:p w:rsidR="00822BD5" w:rsidRPr="00D73D74" w:rsidRDefault="00F234A0" w:rsidP="00E01142">
            <w:pPr>
              <w:numPr>
                <w:ilvl w:val="0"/>
                <w:numId w:val="9"/>
              </w:numPr>
              <w:jc w:val="both"/>
              <w:rPr>
                <w:sz w:val="20"/>
                <w:szCs w:val="20"/>
                <w:lang w:val="uk-UA"/>
              </w:rPr>
            </w:pPr>
            <w:r w:rsidRPr="00D73D74">
              <w:rPr>
                <w:sz w:val="20"/>
                <w:szCs w:val="20"/>
                <w:lang w:val="uk-UA"/>
              </w:rPr>
              <w:t xml:space="preserve">позитивна </w:t>
            </w:r>
            <w:r w:rsidR="00822BD5" w:rsidRPr="00D73D74">
              <w:rPr>
                <w:sz w:val="20"/>
                <w:szCs w:val="20"/>
                <w:lang w:val="uk-UA"/>
              </w:rPr>
              <w:t>оцінка у відгуку організації</w:t>
            </w:r>
            <w:r w:rsidRPr="00D73D74">
              <w:rPr>
                <w:sz w:val="20"/>
                <w:szCs w:val="20"/>
                <w:lang w:val="uk-UA"/>
              </w:rPr>
              <w:t>;</w:t>
            </w:r>
          </w:p>
          <w:p w:rsidR="00822BD5" w:rsidRPr="00D73D74" w:rsidRDefault="00822BD5" w:rsidP="00E01142">
            <w:pPr>
              <w:numPr>
                <w:ilvl w:val="0"/>
                <w:numId w:val="9"/>
              </w:numPr>
              <w:jc w:val="both"/>
              <w:rPr>
                <w:sz w:val="20"/>
                <w:szCs w:val="20"/>
                <w:lang w:val="uk-UA"/>
              </w:rPr>
            </w:pPr>
            <w:r w:rsidRPr="00D73D74">
              <w:rPr>
                <w:sz w:val="20"/>
                <w:szCs w:val="20"/>
                <w:lang w:val="uk-UA"/>
              </w:rPr>
              <w:t>студент, спираючись на набуті знання з перекладознавчих дисциплін, виконує переклад грамотно в методичному та мовному аспектах, доводить переклад до рівня автоматизованої діяльності, відтворюючи зміст, форму та стилістичні особливості оригіналу; при цьому переклад повністю відтворює денотативні, конотативні, прагматичні, естетичні й стилістичні аспекти першотвору, вільний від буквалізмів; позбавлений незграбностей “вільного” перекладу; творчо долає елементи безеквівалентності; повністю відтворює денотативні, конотативні, нерелевантні елементи оригіналу; відповідає вимогам замовника; відредаговано технічно та літературно.</w:t>
            </w:r>
          </w:p>
        </w:tc>
      </w:tr>
      <w:tr w:rsidR="00822BD5" w:rsidRPr="00786BE2">
        <w:trPr>
          <w:trHeight w:val="760"/>
        </w:trPr>
        <w:tc>
          <w:tcPr>
            <w:tcW w:w="1620" w:type="dxa"/>
            <w:vMerge w:val="restart"/>
          </w:tcPr>
          <w:p w:rsidR="00822BD5" w:rsidRPr="00D73D74" w:rsidRDefault="00F234A0" w:rsidP="004A3743">
            <w:pPr>
              <w:jc w:val="both"/>
              <w:rPr>
                <w:sz w:val="20"/>
                <w:szCs w:val="20"/>
                <w:lang w:val="uk-UA"/>
              </w:rPr>
            </w:pPr>
            <w:r w:rsidRPr="00D73D74">
              <w:rPr>
                <w:sz w:val="20"/>
                <w:szCs w:val="20"/>
                <w:lang w:val="uk-UA"/>
              </w:rPr>
              <w:t>Зараховано</w:t>
            </w:r>
          </w:p>
          <w:p w:rsidR="00822BD5" w:rsidRPr="00D73D74" w:rsidRDefault="00822BD5" w:rsidP="004A3743">
            <w:pPr>
              <w:jc w:val="both"/>
              <w:rPr>
                <w:sz w:val="20"/>
                <w:szCs w:val="20"/>
              </w:rPr>
            </w:pPr>
          </w:p>
          <w:p w:rsidR="00822BD5" w:rsidRPr="00D73D74" w:rsidRDefault="00822BD5" w:rsidP="004A3743">
            <w:pPr>
              <w:jc w:val="both"/>
              <w:rPr>
                <w:sz w:val="20"/>
                <w:szCs w:val="20"/>
              </w:rPr>
            </w:pPr>
          </w:p>
          <w:p w:rsidR="00822BD5" w:rsidRPr="00D73D74" w:rsidRDefault="00822BD5" w:rsidP="004A3743">
            <w:pPr>
              <w:jc w:val="both"/>
              <w:rPr>
                <w:sz w:val="20"/>
                <w:szCs w:val="20"/>
              </w:rPr>
            </w:pPr>
          </w:p>
        </w:tc>
        <w:tc>
          <w:tcPr>
            <w:tcW w:w="1260" w:type="dxa"/>
          </w:tcPr>
          <w:p w:rsidR="00822BD5" w:rsidRPr="00D73D74" w:rsidRDefault="00822BD5" w:rsidP="004A3743">
            <w:pPr>
              <w:jc w:val="center"/>
              <w:rPr>
                <w:sz w:val="20"/>
                <w:szCs w:val="20"/>
                <w:lang w:val="de-DE"/>
              </w:rPr>
            </w:pPr>
            <w:r w:rsidRPr="00D73D74">
              <w:rPr>
                <w:sz w:val="20"/>
                <w:szCs w:val="20"/>
                <w:lang w:val="de-DE"/>
              </w:rPr>
              <w:t>B</w:t>
            </w:r>
          </w:p>
        </w:tc>
        <w:tc>
          <w:tcPr>
            <w:tcW w:w="1260" w:type="dxa"/>
          </w:tcPr>
          <w:p w:rsidR="00822BD5" w:rsidRPr="00D73D74" w:rsidRDefault="00F234A0" w:rsidP="004A3743">
            <w:pPr>
              <w:jc w:val="center"/>
              <w:rPr>
                <w:sz w:val="20"/>
                <w:szCs w:val="20"/>
              </w:rPr>
            </w:pPr>
            <w:r w:rsidRPr="00D73D74">
              <w:rPr>
                <w:sz w:val="20"/>
                <w:szCs w:val="20"/>
                <w:lang w:val="uk-UA"/>
              </w:rPr>
              <w:t xml:space="preserve">82 – </w:t>
            </w:r>
            <w:r w:rsidR="00822BD5" w:rsidRPr="00D73D74">
              <w:rPr>
                <w:sz w:val="20"/>
                <w:szCs w:val="20"/>
              </w:rPr>
              <w:t>89</w:t>
            </w:r>
          </w:p>
        </w:tc>
        <w:tc>
          <w:tcPr>
            <w:tcW w:w="5862" w:type="dxa"/>
          </w:tcPr>
          <w:p w:rsidR="00822BD5" w:rsidRPr="00D73D74" w:rsidRDefault="00C01D19" w:rsidP="00E01142">
            <w:pPr>
              <w:numPr>
                <w:ilvl w:val="0"/>
                <w:numId w:val="10"/>
              </w:numPr>
              <w:jc w:val="both"/>
              <w:rPr>
                <w:sz w:val="20"/>
                <w:szCs w:val="20"/>
                <w:lang w:val="uk-UA"/>
              </w:rPr>
            </w:pPr>
            <w:r w:rsidRPr="00D73D74">
              <w:rPr>
                <w:sz w:val="20"/>
                <w:szCs w:val="20"/>
                <w:lang w:val="uk-UA"/>
              </w:rPr>
              <w:t>З</w:t>
            </w:r>
            <w:r w:rsidR="00822BD5" w:rsidRPr="00D73D74">
              <w:rPr>
                <w:sz w:val="20"/>
                <w:szCs w:val="20"/>
                <w:lang w:val="uk-UA"/>
              </w:rPr>
              <w:t>вітна документація офо</w:t>
            </w:r>
            <w:r w:rsidR="00F234A0" w:rsidRPr="00D73D74">
              <w:rPr>
                <w:sz w:val="20"/>
                <w:szCs w:val="20"/>
                <w:lang w:val="uk-UA"/>
              </w:rPr>
              <w:t>рмлена з дотриманням усіх вимог;</w:t>
            </w:r>
          </w:p>
          <w:p w:rsidR="00F234A0" w:rsidRPr="00D73D74" w:rsidRDefault="00F234A0" w:rsidP="00E01142">
            <w:pPr>
              <w:numPr>
                <w:ilvl w:val="0"/>
                <w:numId w:val="10"/>
              </w:numPr>
              <w:jc w:val="both"/>
              <w:rPr>
                <w:sz w:val="20"/>
                <w:szCs w:val="20"/>
                <w:lang w:val="uk-UA"/>
              </w:rPr>
            </w:pPr>
            <w:r w:rsidRPr="00D73D74">
              <w:rPr>
                <w:sz w:val="20"/>
                <w:szCs w:val="20"/>
                <w:lang w:val="uk-UA"/>
              </w:rPr>
              <w:t>переклад доведено до рівня закінченого й відредагованого, але порушено термін подачі виконаної роботи;</w:t>
            </w:r>
          </w:p>
          <w:p w:rsidR="00822BD5" w:rsidRPr="00D73D74" w:rsidRDefault="00F234A0" w:rsidP="00F234A0">
            <w:pPr>
              <w:numPr>
                <w:ilvl w:val="0"/>
                <w:numId w:val="10"/>
              </w:numPr>
              <w:jc w:val="both"/>
              <w:rPr>
                <w:sz w:val="20"/>
                <w:szCs w:val="20"/>
                <w:lang w:val="uk-UA"/>
              </w:rPr>
            </w:pPr>
            <w:r w:rsidRPr="00D73D74">
              <w:rPr>
                <w:sz w:val="20"/>
                <w:szCs w:val="20"/>
                <w:lang w:val="uk-UA"/>
              </w:rPr>
              <w:t xml:space="preserve">позитивна </w:t>
            </w:r>
            <w:r w:rsidR="00822BD5" w:rsidRPr="00D73D74">
              <w:rPr>
                <w:sz w:val="20"/>
                <w:szCs w:val="20"/>
                <w:lang w:val="uk-UA"/>
              </w:rPr>
              <w:t>оцінка у відгуку організації.</w:t>
            </w:r>
          </w:p>
        </w:tc>
      </w:tr>
      <w:tr w:rsidR="00822BD5" w:rsidRPr="00786BE2">
        <w:trPr>
          <w:trHeight w:val="700"/>
        </w:trPr>
        <w:tc>
          <w:tcPr>
            <w:tcW w:w="1620" w:type="dxa"/>
            <w:vMerge/>
          </w:tcPr>
          <w:p w:rsidR="00822BD5" w:rsidRPr="00D73D74" w:rsidRDefault="00822BD5" w:rsidP="004A3743">
            <w:pPr>
              <w:jc w:val="both"/>
              <w:rPr>
                <w:sz w:val="20"/>
                <w:szCs w:val="20"/>
              </w:rPr>
            </w:pPr>
          </w:p>
        </w:tc>
        <w:tc>
          <w:tcPr>
            <w:tcW w:w="1260" w:type="dxa"/>
          </w:tcPr>
          <w:p w:rsidR="00822BD5" w:rsidRPr="00D73D74" w:rsidRDefault="00822BD5" w:rsidP="004A3743">
            <w:pPr>
              <w:jc w:val="center"/>
              <w:rPr>
                <w:sz w:val="20"/>
                <w:szCs w:val="20"/>
                <w:lang w:val="de-DE"/>
              </w:rPr>
            </w:pPr>
            <w:r w:rsidRPr="00D73D74">
              <w:rPr>
                <w:sz w:val="20"/>
                <w:szCs w:val="20"/>
                <w:lang w:val="de-DE"/>
              </w:rPr>
              <w:t>C</w:t>
            </w:r>
          </w:p>
        </w:tc>
        <w:tc>
          <w:tcPr>
            <w:tcW w:w="1260" w:type="dxa"/>
          </w:tcPr>
          <w:p w:rsidR="00822BD5" w:rsidRPr="00D73D74" w:rsidRDefault="00F234A0" w:rsidP="004A3743">
            <w:pPr>
              <w:jc w:val="center"/>
              <w:rPr>
                <w:sz w:val="20"/>
                <w:szCs w:val="20"/>
              </w:rPr>
            </w:pPr>
            <w:r w:rsidRPr="00D73D74">
              <w:rPr>
                <w:sz w:val="20"/>
                <w:szCs w:val="20"/>
                <w:lang w:val="uk-UA"/>
              </w:rPr>
              <w:t xml:space="preserve">75 – </w:t>
            </w:r>
            <w:r w:rsidR="00822BD5" w:rsidRPr="00D73D74">
              <w:rPr>
                <w:sz w:val="20"/>
                <w:szCs w:val="20"/>
              </w:rPr>
              <w:t>81</w:t>
            </w:r>
          </w:p>
        </w:tc>
        <w:tc>
          <w:tcPr>
            <w:tcW w:w="5862" w:type="dxa"/>
          </w:tcPr>
          <w:p w:rsidR="00952491" w:rsidRPr="00D73D74" w:rsidRDefault="00952491" w:rsidP="00952491">
            <w:pPr>
              <w:numPr>
                <w:ilvl w:val="0"/>
                <w:numId w:val="10"/>
              </w:numPr>
              <w:jc w:val="both"/>
              <w:rPr>
                <w:sz w:val="20"/>
                <w:szCs w:val="20"/>
                <w:lang w:val="uk-UA"/>
              </w:rPr>
            </w:pPr>
            <w:r w:rsidRPr="00D73D74">
              <w:rPr>
                <w:sz w:val="20"/>
                <w:szCs w:val="20"/>
                <w:lang w:val="uk-UA"/>
              </w:rPr>
              <w:t>З</w:t>
            </w:r>
            <w:r w:rsidR="00822BD5" w:rsidRPr="00D73D74">
              <w:rPr>
                <w:sz w:val="20"/>
                <w:szCs w:val="20"/>
                <w:lang w:val="uk-UA"/>
              </w:rPr>
              <w:t>вітна документація оформлена з незначними порушеннями вимог;</w:t>
            </w:r>
          </w:p>
          <w:p w:rsidR="00F234A0" w:rsidRPr="00D73D74" w:rsidRDefault="00822BD5" w:rsidP="00952491">
            <w:pPr>
              <w:numPr>
                <w:ilvl w:val="0"/>
                <w:numId w:val="10"/>
              </w:numPr>
              <w:jc w:val="both"/>
              <w:rPr>
                <w:sz w:val="20"/>
                <w:szCs w:val="20"/>
                <w:lang w:val="uk-UA"/>
              </w:rPr>
            </w:pPr>
            <w:r w:rsidRPr="00D73D74">
              <w:rPr>
                <w:sz w:val="20"/>
                <w:szCs w:val="20"/>
                <w:lang w:val="uk-UA"/>
              </w:rPr>
              <w:t xml:space="preserve"> </w:t>
            </w:r>
            <w:r w:rsidR="00F234A0" w:rsidRPr="00D73D74">
              <w:rPr>
                <w:sz w:val="20"/>
                <w:szCs w:val="20"/>
                <w:lang w:val="uk-UA"/>
              </w:rPr>
              <w:t xml:space="preserve">позитивна </w:t>
            </w:r>
            <w:r w:rsidRPr="00D73D74">
              <w:rPr>
                <w:sz w:val="20"/>
                <w:szCs w:val="20"/>
                <w:lang w:val="uk-UA"/>
              </w:rPr>
              <w:t>оцінка у відгуку організації</w:t>
            </w:r>
            <w:r w:rsidR="00F234A0" w:rsidRPr="00D73D74">
              <w:rPr>
                <w:sz w:val="20"/>
                <w:szCs w:val="20"/>
                <w:lang w:val="uk-UA"/>
              </w:rPr>
              <w:t>;</w:t>
            </w:r>
          </w:p>
          <w:p w:rsidR="00822BD5" w:rsidRPr="00D73D74" w:rsidRDefault="00822BD5" w:rsidP="00952491">
            <w:pPr>
              <w:numPr>
                <w:ilvl w:val="0"/>
                <w:numId w:val="10"/>
              </w:numPr>
              <w:jc w:val="both"/>
              <w:rPr>
                <w:sz w:val="20"/>
                <w:szCs w:val="20"/>
                <w:lang w:val="uk-UA"/>
              </w:rPr>
            </w:pPr>
            <w:r w:rsidRPr="00D73D74">
              <w:rPr>
                <w:sz w:val="20"/>
                <w:szCs w:val="20"/>
                <w:lang w:val="uk-UA"/>
              </w:rPr>
              <w:t>переклад доведено до рівня закінченого й відредагованого, але порушено термін подачі виконаної роботи;</w:t>
            </w:r>
          </w:p>
          <w:p w:rsidR="00822BD5" w:rsidRPr="00D73D74" w:rsidRDefault="00822BD5" w:rsidP="00952491">
            <w:pPr>
              <w:numPr>
                <w:ilvl w:val="0"/>
                <w:numId w:val="10"/>
              </w:numPr>
              <w:jc w:val="both"/>
              <w:rPr>
                <w:sz w:val="20"/>
                <w:szCs w:val="20"/>
                <w:lang w:val="uk-UA"/>
              </w:rPr>
            </w:pPr>
            <w:r w:rsidRPr="00D73D74">
              <w:rPr>
                <w:sz w:val="20"/>
                <w:szCs w:val="20"/>
                <w:lang w:val="uk-UA"/>
              </w:rPr>
              <w:t>переклад має</w:t>
            </w:r>
            <w:r w:rsidR="00952491" w:rsidRPr="00D73D74">
              <w:rPr>
                <w:sz w:val="20"/>
                <w:szCs w:val="20"/>
                <w:lang w:val="uk-UA"/>
              </w:rPr>
              <w:t xml:space="preserve"> незначні мовні огріхи;</w:t>
            </w:r>
          </w:p>
          <w:p w:rsidR="00822BD5" w:rsidRPr="00D73D74" w:rsidRDefault="00822BD5" w:rsidP="00952491">
            <w:pPr>
              <w:numPr>
                <w:ilvl w:val="0"/>
                <w:numId w:val="10"/>
              </w:numPr>
              <w:jc w:val="both"/>
              <w:rPr>
                <w:sz w:val="20"/>
                <w:szCs w:val="20"/>
                <w:lang w:val="uk-UA"/>
              </w:rPr>
            </w:pPr>
            <w:r w:rsidRPr="00D73D74">
              <w:rPr>
                <w:sz w:val="20"/>
                <w:szCs w:val="20"/>
                <w:lang w:val="uk-UA"/>
              </w:rPr>
              <w:t>у перекладі порушено стилістичний регістр оригіналу;</w:t>
            </w:r>
          </w:p>
          <w:p w:rsidR="00822BD5" w:rsidRPr="00D73D74" w:rsidRDefault="00822BD5" w:rsidP="00952491">
            <w:pPr>
              <w:numPr>
                <w:ilvl w:val="0"/>
                <w:numId w:val="10"/>
              </w:numPr>
              <w:jc w:val="both"/>
              <w:rPr>
                <w:sz w:val="20"/>
                <w:szCs w:val="20"/>
                <w:lang w:val="uk-UA"/>
              </w:rPr>
            </w:pPr>
            <w:r w:rsidRPr="00D73D74">
              <w:rPr>
                <w:sz w:val="20"/>
                <w:szCs w:val="20"/>
                <w:lang w:val="uk-UA"/>
              </w:rPr>
              <w:t>студент має зауваження щодо дотримання режиму праці, поведінки, етики з місця проходження практики.</w:t>
            </w:r>
          </w:p>
        </w:tc>
      </w:tr>
      <w:tr w:rsidR="00822BD5" w:rsidRPr="00786BE2">
        <w:trPr>
          <w:trHeight w:val="1140"/>
        </w:trPr>
        <w:tc>
          <w:tcPr>
            <w:tcW w:w="1620" w:type="dxa"/>
            <w:vMerge w:val="restart"/>
          </w:tcPr>
          <w:p w:rsidR="00822BD5" w:rsidRPr="00D73D74" w:rsidRDefault="00822BD5" w:rsidP="004A3743">
            <w:pPr>
              <w:jc w:val="both"/>
              <w:rPr>
                <w:sz w:val="20"/>
                <w:szCs w:val="20"/>
              </w:rPr>
            </w:pPr>
          </w:p>
          <w:p w:rsidR="00822BD5" w:rsidRPr="00D73D74" w:rsidRDefault="00F234A0" w:rsidP="004A3743">
            <w:pPr>
              <w:jc w:val="both"/>
              <w:rPr>
                <w:sz w:val="20"/>
                <w:szCs w:val="20"/>
                <w:lang w:val="uk-UA"/>
              </w:rPr>
            </w:pPr>
            <w:r w:rsidRPr="00D73D74">
              <w:rPr>
                <w:sz w:val="20"/>
                <w:szCs w:val="20"/>
                <w:lang w:val="uk-UA"/>
              </w:rPr>
              <w:t>Зараховано</w:t>
            </w:r>
          </w:p>
          <w:p w:rsidR="00822BD5" w:rsidRPr="00D73D74" w:rsidRDefault="00822BD5" w:rsidP="004A3743">
            <w:pPr>
              <w:jc w:val="both"/>
              <w:rPr>
                <w:sz w:val="20"/>
                <w:szCs w:val="20"/>
              </w:rPr>
            </w:pPr>
          </w:p>
          <w:p w:rsidR="00822BD5" w:rsidRPr="00D73D74" w:rsidRDefault="00822BD5" w:rsidP="004A3743">
            <w:pPr>
              <w:jc w:val="both"/>
              <w:rPr>
                <w:sz w:val="20"/>
                <w:szCs w:val="20"/>
              </w:rPr>
            </w:pPr>
          </w:p>
          <w:p w:rsidR="00822BD5" w:rsidRPr="00D73D74" w:rsidRDefault="00822BD5" w:rsidP="004A3743">
            <w:pPr>
              <w:jc w:val="both"/>
              <w:rPr>
                <w:sz w:val="20"/>
                <w:szCs w:val="20"/>
              </w:rPr>
            </w:pPr>
          </w:p>
          <w:p w:rsidR="00822BD5" w:rsidRPr="00D73D74" w:rsidRDefault="00822BD5" w:rsidP="004A3743">
            <w:pPr>
              <w:jc w:val="both"/>
              <w:rPr>
                <w:sz w:val="20"/>
                <w:szCs w:val="20"/>
              </w:rPr>
            </w:pPr>
          </w:p>
        </w:tc>
        <w:tc>
          <w:tcPr>
            <w:tcW w:w="1260" w:type="dxa"/>
          </w:tcPr>
          <w:p w:rsidR="00822BD5" w:rsidRPr="00D73D74" w:rsidRDefault="00822BD5" w:rsidP="004A3743">
            <w:pPr>
              <w:jc w:val="center"/>
              <w:rPr>
                <w:sz w:val="20"/>
                <w:szCs w:val="20"/>
                <w:lang w:val="en-US"/>
              </w:rPr>
            </w:pPr>
            <w:r w:rsidRPr="00D73D74">
              <w:rPr>
                <w:sz w:val="20"/>
                <w:szCs w:val="20"/>
                <w:lang w:val="en-US"/>
              </w:rPr>
              <w:t>D</w:t>
            </w:r>
          </w:p>
        </w:tc>
        <w:tc>
          <w:tcPr>
            <w:tcW w:w="1260" w:type="dxa"/>
          </w:tcPr>
          <w:p w:rsidR="00822BD5" w:rsidRPr="00D73D74" w:rsidRDefault="00F234A0" w:rsidP="004A3743">
            <w:pPr>
              <w:jc w:val="center"/>
              <w:rPr>
                <w:sz w:val="20"/>
                <w:szCs w:val="20"/>
              </w:rPr>
            </w:pPr>
            <w:r w:rsidRPr="00D73D74">
              <w:rPr>
                <w:sz w:val="20"/>
                <w:szCs w:val="20"/>
                <w:lang w:val="uk-UA"/>
              </w:rPr>
              <w:t xml:space="preserve">66 – </w:t>
            </w:r>
            <w:r w:rsidR="00822BD5" w:rsidRPr="00D73D74">
              <w:rPr>
                <w:sz w:val="20"/>
                <w:szCs w:val="20"/>
              </w:rPr>
              <w:t>74</w:t>
            </w:r>
          </w:p>
        </w:tc>
        <w:tc>
          <w:tcPr>
            <w:tcW w:w="5862" w:type="dxa"/>
          </w:tcPr>
          <w:p w:rsidR="00822BD5" w:rsidRPr="00D73D74" w:rsidRDefault="00952491" w:rsidP="00E01142">
            <w:pPr>
              <w:numPr>
                <w:ilvl w:val="0"/>
                <w:numId w:val="12"/>
              </w:numPr>
              <w:jc w:val="both"/>
              <w:rPr>
                <w:sz w:val="20"/>
                <w:szCs w:val="20"/>
              </w:rPr>
            </w:pPr>
            <w:r w:rsidRPr="00D73D74">
              <w:rPr>
                <w:sz w:val="20"/>
                <w:szCs w:val="20"/>
                <w:lang w:val="uk-UA"/>
              </w:rPr>
              <w:t>З</w:t>
            </w:r>
            <w:r w:rsidR="00822BD5" w:rsidRPr="00D73D74">
              <w:rPr>
                <w:sz w:val="20"/>
                <w:szCs w:val="20"/>
              </w:rPr>
              <w:t>вітна документація оформлена з порушеннями вимог;</w:t>
            </w:r>
          </w:p>
          <w:p w:rsidR="00822BD5" w:rsidRPr="00D73D74" w:rsidRDefault="00F234A0" w:rsidP="00F234A0">
            <w:pPr>
              <w:numPr>
                <w:ilvl w:val="0"/>
                <w:numId w:val="12"/>
              </w:numPr>
              <w:jc w:val="both"/>
              <w:rPr>
                <w:sz w:val="20"/>
                <w:szCs w:val="20"/>
              </w:rPr>
            </w:pPr>
            <w:r w:rsidRPr="00D73D74">
              <w:rPr>
                <w:sz w:val="20"/>
                <w:szCs w:val="20"/>
                <w:lang w:val="uk-UA"/>
              </w:rPr>
              <w:t xml:space="preserve">негативна </w:t>
            </w:r>
            <w:r w:rsidR="00822BD5" w:rsidRPr="00D73D74">
              <w:rPr>
                <w:sz w:val="20"/>
                <w:szCs w:val="20"/>
              </w:rPr>
              <w:t>оцінка у від</w:t>
            </w:r>
            <w:r w:rsidR="00822BD5" w:rsidRPr="00D73D74">
              <w:rPr>
                <w:sz w:val="20"/>
                <w:szCs w:val="20"/>
                <w:lang w:val="uk-UA"/>
              </w:rPr>
              <w:t>гуку</w:t>
            </w:r>
            <w:r w:rsidR="00822BD5" w:rsidRPr="00D73D74">
              <w:rPr>
                <w:sz w:val="20"/>
                <w:szCs w:val="20"/>
              </w:rPr>
              <w:t xml:space="preserve"> організації.</w:t>
            </w:r>
          </w:p>
        </w:tc>
      </w:tr>
      <w:tr w:rsidR="00822BD5" w:rsidRPr="00786BE2">
        <w:trPr>
          <w:trHeight w:val="1080"/>
        </w:trPr>
        <w:tc>
          <w:tcPr>
            <w:tcW w:w="1620" w:type="dxa"/>
            <w:vMerge/>
          </w:tcPr>
          <w:p w:rsidR="00822BD5" w:rsidRPr="00D73D74" w:rsidRDefault="00822BD5" w:rsidP="004A3743">
            <w:pPr>
              <w:jc w:val="both"/>
              <w:rPr>
                <w:sz w:val="20"/>
                <w:szCs w:val="20"/>
              </w:rPr>
            </w:pPr>
          </w:p>
        </w:tc>
        <w:tc>
          <w:tcPr>
            <w:tcW w:w="1260" w:type="dxa"/>
          </w:tcPr>
          <w:p w:rsidR="00822BD5" w:rsidRPr="00D73D74" w:rsidRDefault="00822BD5" w:rsidP="004A3743">
            <w:pPr>
              <w:jc w:val="center"/>
              <w:rPr>
                <w:sz w:val="20"/>
                <w:szCs w:val="20"/>
                <w:lang w:val="de-DE"/>
              </w:rPr>
            </w:pPr>
            <w:r w:rsidRPr="00D73D74">
              <w:rPr>
                <w:sz w:val="20"/>
                <w:szCs w:val="20"/>
                <w:lang w:val="de-DE"/>
              </w:rPr>
              <w:t>E</w:t>
            </w:r>
          </w:p>
        </w:tc>
        <w:tc>
          <w:tcPr>
            <w:tcW w:w="1260" w:type="dxa"/>
          </w:tcPr>
          <w:p w:rsidR="00822BD5" w:rsidRPr="00D73D74" w:rsidRDefault="00F234A0" w:rsidP="004A3743">
            <w:pPr>
              <w:jc w:val="center"/>
              <w:rPr>
                <w:sz w:val="20"/>
                <w:szCs w:val="20"/>
              </w:rPr>
            </w:pPr>
            <w:r w:rsidRPr="00D73D74">
              <w:rPr>
                <w:sz w:val="20"/>
                <w:szCs w:val="20"/>
                <w:lang w:val="uk-UA"/>
              </w:rPr>
              <w:t xml:space="preserve">60 – </w:t>
            </w:r>
            <w:r w:rsidR="00822BD5" w:rsidRPr="00D73D74">
              <w:rPr>
                <w:sz w:val="20"/>
                <w:szCs w:val="20"/>
              </w:rPr>
              <w:t>65</w:t>
            </w:r>
          </w:p>
        </w:tc>
        <w:tc>
          <w:tcPr>
            <w:tcW w:w="5862" w:type="dxa"/>
          </w:tcPr>
          <w:p w:rsidR="00822BD5" w:rsidRPr="00D73D74" w:rsidRDefault="00952491" w:rsidP="00E01142">
            <w:pPr>
              <w:numPr>
                <w:ilvl w:val="0"/>
                <w:numId w:val="13"/>
              </w:numPr>
              <w:jc w:val="both"/>
              <w:rPr>
                <w:sz w:val="20"/>
                <w:szCs w:val="20"/>
              </w:rPr>
            </w:pPr>
            <w:r w:rsidRPr="00D73D74">
              <w:rPr>
                <w:sz w:val="20"/>
                <w:szCs w:val="20"/>
                <w:lang w:val="uk-UA"/>
              </w:rPr>
              <w:t>З</w:t>
            </w:r>
            <w:r w:rsidR="00822BD5" w:rsidRPr="00D73D74">
              <w:rPr>
                <w:sz w:val="20"/>
                <w:szCs w:val="20"/>
              </w:rPr>
              <w:t>вітна документація оформлена з суттєвими порушеннями вимог;</w:t>
            </w:r>
          </w:p>
          <w:p w:rsidR="00822BD5" w:rsidRPr="00D73D74" w:rsidRDefault="00F234A0" w:rsidP="00952491">
            <w:pPr>
              <w:numPr>
                <w:ilvl w:val="0"/>
                <w:numId w:val="13"/>
              </w:numPr>
              <w:jc w:val="both"/>
              <w:rPr>
                <w:sz w:val="20"/>
                <w:szCs w:val="20"/>
              </w:rPr>
            </w:pPr>
            <w:r w:rsidRPr="00D73D74">
              <w:rPr>
                <w:sz w:val="20"/>
                <w:szCs w:val="20"/>
                <w:lang w:val="uk-UA"/>
              </w:rPr>
              <w:t xml:space="preserve">негативна </w:t>
            </w:r>
            <w:r w:rsidR="00822BD5" w:rsidRPr="00D73D74">
              <w:rPr>
                <w:sz w:val="20"/>
                <w:szCs w:val="20"/>
              </w:rPr>
              <w:t>оцінка у від</w:t>
            </w:r>
            <w:r w:rsidR="00822BD5" w:rsidRPr="00D73D74">
              <w:rPr>
                <w:sz w:val="20"/>
                <w:szCs w:val="20"/>
                <w:lang w:val="uk-UA"/>
              </w:rPr>
              <w:t>гуку</w:t>
            </w:r>
            <w:r w:rsidRPr="00D73D74">
              <w:rPr>
                <w:sz w:val="20"/>
                <w:szCs w:val="20"/>
              </w:rPr>
              <w:t xml:space="preserve"> організації</w:t>
            </w:r>
            <w:r w:rsidR="00822BD5" w:rsidRPr="00D73D74">
              <w:rPr>
                <w:sz w:val="20"/>
                <w:szCs w:val="20"/>
                <w:lang w:val="uk-UA"/>
              </w:rPr>
              <w:t>;</w:t>
            </w:r>
          </w:p>
          <w:p w:rsidR="00822BD5" w:rsidRPr="00D73D74" w:rsidRDefault="00822BD5" w:rsidP="00952491">
            <w:pPr>
              <w:numPr>
                <w:ilvl w:val="0"/>
                <w:numId w:val="13"/>
              </w:numPr>
              <w:jc w:val="both"/>
              <w:rPr>
                <w:sz w:val="20"/>
                <w:szCs w:val="20"/>
              </w:rPr>
            </w:pPr>
            <w:r w:rsidRPr="00D73D74">
              <w:rPr>
                <w:sz w:val="20"/>
                <w:szCs w:val="20"/>
                <w:lang w:val="uk-UA"/>
              </w:rPr>
              <w:t>переклад виконаний</w:t>
            </w:r>
            <w:r w:rsidRPr="00D73D74">
              <w:rPr>
                <w:sz w:val="20"/>
                <w:szCs w:val="20"/>
              </w:rPr>
              <w:t xml:space="preserve"> в основному грамотно, але адекватність його оригіналам досягнута не повністю; при цьому помітні несуттєві перекручення при </w:t>
            </w:r>
            <w:r w:rsidRPr="00D73D74">
              <w:rPr>
                <w:sz w:val="20"/>
                <w:szCs w:val="20"/>
              </w:rPr>
              <w:lastRenderedPageBreak/>
              <w:t>відтворенні прагматично релевантного змісту оригіналу та конотативної адекватності;</w:t>
            </w:r>
          </w:p>
          <w:p w:rsidR="00822BD5" w:rsidRPr="00D73D74" w:rsidRDefault="00822BD5" w:rsidP="00E01142">
            <w:pPr>
              <w:numPr>
                <w:ilvl w:val="0"/>
                <w:numId w:val="13"/>
              </w:numPr>
              <w:jc w:val="both"/>
              <w:rPr>
                <w:sz w:val="20"/>
                <w:szCs w:val="20"/>
              </w:rPr>
            </w:pPr>
            <w:r w:rsidRPr="00D73D74">
              <w:rPr>
                <w:sz w:val="20"/>
                <w:szCs w:val="20"/>
              </w:rPr>
              <w:t>порушено норми перекладу;</w:t>
            </w:r>
          </w:p>
          <w:p w:rsidR="00822BD5" w:rsidRPr="00D73D74" w:rsidRDefault="00822BD5" w:rsidP="00E01142">
            <w:pPr>
              <w:numPr>
                <w:ilvl w:val="0"/>
                <w:numId w:val="13"/>
              </w:numPr>
              <w:jc w:val="both"/>
              <w:rPr>
                <w:sz w:val="20"/>
                <w:szCs w:val="20"/>
              </w:rPr>
            </w:pPr>
            <w:r w:rsidRPr="00D73D74">
              <w:rPr>
                <w:sz w:val="20"/>
                <w:szCs w:val="20"/>
              </w:rPr>
              <w:t>порушується систематика часу, мовленнєвий регістр;</w:t>
            </w:r>
          </w:p>
          <w:p w:rsidR="00822BD5" w:rsidRPr="00D73D74" w:rsidRDefault="00822BD5" w:rsidP="00F234A0">
            <w:pPr>
              <w:numPr>
                <w:ilvl w:val="0"/>
                <w:numId w:val="13"/>
              </w:numPr>
              <w:jc w:val="both"/>
              <w:rPr>
                <w:sz w:val="20"/>
                <w:szCs w:val="20"/>
              </w:rPr>
            </w:pPr>
            <w:r w:rsidRPr="00D73D74">
              <w:rPr>
                <w:sz w:val="20"/>
                <w:szCs w:val="20"/>
              </w:rPr>
              <w:t xml:space="preserve">спостерігається </w:t>
            </w:r>
            <w:r w:rsidR="00F234A0" w:rsidRPr="00D73D74">
              <w:rPr>
                <w:sz w:val="20"/>
                <w:szCs w:val="20"/>
                <w:lang w:val="uk-UA"/>
              </w:rPr>
              <w:t xml:space="preserve">еквівалентна </w:t>
            </w:r>
            <w:r w:rsidRPr="00D73D74">
              <w:rPr>
                <w:sz w:val="20"/>
                <w:szCs w:val="20"/>
                <w:lang w:val="uk-UA"/>
              </w:rPr>
              <w:t>невідповідність</w:t>
            </w:r>
            <w:r w:rsidR="00F234A0" w:rsidRPr="00D73D74">
              <w:rPr>
                <w:sz w:val="20"/>
                <w:szCs w:val="20"/>
                <w:lang w:val="uk-UA"/>
              </w:rPr>
              <w:t xml:space="preserve"> у перекладі</w:t>
            </w:r>
            <w:r w:rsidRPr="00D73D74">
              <w:rPr>
                <w:sz w:val="20"/>
                <w:szCs w:val="20"/>
              </w:rPr>
              <w:t xml:space="preserve"> лексико-фразеологічних єдностей, приказок, прислів’їв.</w:t>
            </w:r>
          </w:p>
        </w:tc>
      </w:tr>
      <w:tr w:rsidR="00822BD5" w:rsidRPr="00786BE2" w:rsidTr="008622F1">
        <w:trPr>
          <w:trHeight w:val="1305"/>
        </w:trPr>
        <w:tc>
          <w:tcPr>
            <w:tcW w:w="1620" w:type="dxa"/>
          </w:tcPr>
          <w:p w:rsidR="00822BD5" w:rsidRPr="00D73D74" w:rsidRDefault="00822BD5" w:rsidP="004A3743">
            <w:pPr>
              <w:jc w:val="both"/>
              <w:rPr>
                <w:sz w:val="20"/>
                <w:szCs w:val="20"/>
              </w:rPr>
            </w:pPr>
          </w:p>
          <w:p w:rsidR="00822BD5" w:rsidRPr="00D73D74" w:rsidRDefault="00F234A0" w:rsidP="008622F1">
            <w:pPr>
              <w:jc w:val="both"/>
              <w:rPr>
                <w:sz w:val="20"/>
                <w:szCs w:val="20"/>
              </w:rPr>
            </w:pPr>
            <w:r w:rsidRPr="00D73D74">
              <w:rPr>
                <w:spacing w:val="-4"/>
                <w:sz w:val="20"/>
                <w:szCs w:val="20"/>
                <w:lang w:val="uk-UA"/>
              </w:rPr>
              <w:t>Не зараховано</w:t>
            </w:r>
          </w:p>
        </w:tc>
        <w:tc>
          <w:tcPr>
            <w:tcW w:w="1260" w:type="dxa"/>
          </w:tcPr>
          <w:p w:rsidR="00822BD5" w:rsidRPr="00D73D74" w:rsidRDefault="00822BD5" w:rsidP="004A3743">
            <w:pPr>
              <w:jc w:val="center"/>
              <w:rPr>
                <w:sz w:val="20"/>
                <w:szCs w:val="20"/>
              </w:rPr>
            </w:pPr>
            <w:r w:rsidRPr="00D73D74">
              <w:rPr>
                <w:sz w:val="20"/>
                <w:szCs w:val="20"/>
                <w:lang w:val="en-US"/>
              </w:rPr>
              <w:t>FX</w:t>
            </w:r>
          </w:p>
          <w:p w:rsidR="00822BD5" w:rsidRPr="00D73D74" w:rsidRDefault="00822BD5" w:rsidP="004A3743">
            <w:pPr>
              <w:jc w:val="center"/>
              <w:rPr>
                <w:sz w:val="20"/>
                <w:szCs w:val="20"/>
              </w:rPr>
            </w:pPr>
          </w:p>
        </w:tc>
        <w:tc>
          <w:tcPr>
            <w:tcW w:w="1260" w:type="dxa"/>
          </w:tcPr>
          <w:p w:rsidR="00822BD5" w:rsidRPr="00D73D74" w:rsidRDefault="00BE2CF8" w:rsidP="004A3743">
            <w:pPr>
              <w:jc w:val="center"/>
              <w:rPr>
                <w:sz w:val="20"/>
                <w:szCs w:val="20"/>
                <w:lang w:val="uk-UA"/>
              </w:rPr>
            </w:pPr>
            <w:r w:rsidRPr="00D73D74">
              <w:rPr>
                <w:sz w:val="20"/>
                <w:szCs w:val="20"/>
                <w:lang w:val="uk-UA"/>
              </w:rPr>
              <w:t xml:space="preserve">0 – </w:t>
            </w:r>
            <w:r w:rsidR="00822BD5" w:rsidRPr="00D73D74">
              <w:rPr>
                <w:sz w:val="20"/>
                <w:szCs w:val="20"/>
              </w:rPr>
              <w:t>5</w:t>
            </w:r>
            <w:r w:rsidR="00CE5017" w:rsidRPr="00D73D74">
              <w:rPr>
                <w:sz w:val="20"/>
                <w:szCs w:val="20"/>
                <w:lang w:val="uk-UA"/>
              </w:rPr>
              <w:t>9</w:t>
            </w:r>
          </w:p>
        </w:tc>
        <w:tc>
          <w:tcPr>
            <w:tcW w:w="5862" w:type="dxa"/>
          </w:tcPr>
          <w:p w:rsidR="00822BD5" w:rsidRPr="00D73D74" w:rsidRDefault="00952491" w:rsidP="00E01142">
            <w:pPr>
              <w:numPr>
                <w:ilvl w:val="0"/>
                <w:numId w:val="14"/>
              </w:numPr>
              <w:jc w:val="both"/>
              <w:rPr>
                <w:sz w:val="20"/>
                <w:szCs w:val="20"/>
              </w:rPr>
            </w:pPr>
            <w:r w:rsidRPr="00D73D74">
              <w:rPr>
                <w:sz w:val="20"/>
                <w:szCs w:val="20"/>
                <w:lang w:val="uk-UA"/>
              </w:rPr>
              <w:t>З</w:t>
            </w:r>
            <w:r w:rsidR="00822BD5" w:rsidRPr="00D73D74">
              <w:rPr>
                <w:sz w:val="20"/>
                <w:szCs w:val="20"/>
              </w:rPr>
              <w:t>авдання практики виконано не повністю і потребує довиконання;</w:t>
            </w:r>
          </w:p>
          <w:p w:rsidR="00822BD5" w:rsidRPr="00D73D74" w:rsidRDefault="00822BD5" w:rsidP="00E01142">
            <w:pPr>
              <w:numPr>
                <w:ilvl w:val="0"/>
                <w:numId w:val="14"/>
              </w:numPr>
              <w:jc w:val="both"/>
              <w:rPr>
                <w:sz w:val="20"/>
                <w:szCs w:val="20"/>
              </w:rPr>
            </w:pPr>
            <w:r w:rsidRPr="00D73D74">
              <w:rPr>
                <w:sz w:val="20"/>
                <w:szCs w:val="20"/>
              </w:rPr>
              <w:t>звітна документація не подана;</w:t>
            </w:r>
          </w:p>
          <w:p w:rsidR="00822BD5" w:rsidRPr="00D73D74" w:rsidRDefault="00F234A0" w:rsidP="00E01142">
            <w:pPr>
              <w:numPr>
                <w:ilvl w:val="0"/>
                <w:numId w:val="14"/>
              </w:numPr>
              <w:jc w:val="both"/>
              <w:rPr>
                <w:sz w:val="20"/>
                <w:szCs w:val="20"/>
              </w:rPr>
            </w:pPr>
            <w:r w:rsidRPr="00D73D74">
              <w:rPr>
                <w:sz w:val="20"/>
                <w:szCs w:val="20"/>
                <w:lang w:val="uk-UA"/>
              </w:rPr>
              <w:t>негативна</w:t>
            </w:r>
            <w:r w:rsidR="00BE2CF8" w:rsidRPr="00D73D74">
              <w:rPr>
                <w:sz w:val="20"/>
                <w:szCs w:val="20"/>
                <w:lang w:val="uk-UA"/>
              </w:rPr>
              <w:t xml:space="preserve"> </w:t>
            </w:r>
            <w:r w:rsidR="00822BD5" w:rsidRPr="00D73D74">
              <w:rPr>
                <w:sz w:val="20"/>
                <w:szCs w:val="20"/>
              </w:rPr>
              <w:t>оцінка у від</w:t>
            </w:r>
            <w:r w:rsidR="00822BD5" w:rsidRPr="00D73D74">
              <w:rPr>
                <w:sz w:val="20"/>
                <w:szCs w:val="20"/>
                <w:lang w:val="uk-UA"/>
              </w:rPr>
              <w:t>гуку</w:t>
            </w:r>
            <w:r w:rsidR="00BE2CF8" w:rsidRPr="00D73D74">
              <w:rPr>
                <w:sz w:val="20"/>
                <w:szCs w:val="20"/>
              </w:rPr>
              <w:t xml:space="preserve"> організації</w:t>
            </w:r>
            <w:r w:rsidR="00822BD5" w:rsidRPr="00D73D74">
              <w:rPr>
                <w:sz w:val="20"/>
                <w:szCs w:val="20"/>
              </w:rPr>
              <w:t>.</w:t>
            </w:r>
          </w:p>
        </w:tc>
      </w:tr>
    </w:tbl>
    <w:p w:rsidR="00822BD5" w:rsidRDefault="00822BD5" w:rsidP="0023710B">
      <w:pPr>
        <w:jc w:val="both"/>
        <w:rPr>
          <w:b/>
          <w:bCs/>
        </w:rPr>
      </w:pPr>
    </w:p>
    <w:p w:rsidR="00822BD5" w:rsidRPr="00A94650" w:rsidRDefault="00822BD5" w:rsidP="00994C61">
      <w:pPr>
        <w:jc w:val="center"/>
        <w:rPr>
          <w:b/>
          <w:bCs/>
          <w:lang w:val="uk-UA"/>
        </w:rPr>
      </w:pPr>
      <w:r>
        <w:rPr>
          <w:b/>
          <w:bCs/>
        </w:rPr>
        <w:t>Шкала відповідності оцінок</w:t>
      </w:r>
    </w:p>
    <w:p w:rsidR="00C01D19" w:rsidRPr="00C01D19" w:rsidRDefault="00C01D19" w:rsidP="00A94650">
      <w:pPr>
        <w:jc w:val="both"/>
        <w:rPr>
          <w:b/>
          <w:bCs/>
          <w:lang w:val="uk-UA"/>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0"/>
        <w:gridCol w:w="3190"/>
        <w:gridCol w:w="3191"/>
      </w:tblGrid>
      <w:tr w:rsidR="00822BD5" w:rsidRPr="00F62304">
        <w:tc>
          <w:tcPr>
            <w:tcW w:w="3190" w:type="dxa"/>
          </w:tcPr>
          <w:p w:rsidR="00822BD5" w:rsidRPr="00D73D74" w:rsidRDefault="00822BD5" w:rsidP="00A94650">
            <w:pPr>
              <w:jc w:val="center"/>
              <w:rPr>
                <w:b/>
                <w:bCs/>
                <w:sz w:val="20"/>
                <w:szCs w:val="20"/>
                <w:lang w:val="uk-UA"/>
              </w:rPr>
            </w:pPr>
            <w:r w:rsidRPr="00D73D74">
              <w:rPr>
                <w:b/>
                <w:bCs/>
                <w:sz w:val="20"/>
                <w:szCs w:val="20"/>
                <w:lang w:val="uk-UA"/>
              </w:rPr>
              <w:t>Сума балів за всі види  діяльності під час практики</w:t>
            </w:r>
          </w:p>
        </w:tc>
        <w:tc>
          <w:tcPr>
            <w:tcW w:w="3190" w:type="dxa"/>
            <w:vAlign w:val="center"/>
          </w:tcPr>
          <w:p w:rsidR="00822BD5" w:rsidRPr="00D73D74" w:rsidRDefault="00822BD5" w:rsidP="00A94650">
            <w:pPr>
              <w:jc w:val="center"/>
              <w:rPr>
                <w:b/>
                <w:bCs/>
                <w:sz w:val="20"/>
                <w:szCs w:val="20"/>
                <w:lang w:val="uk-UA"/>
              </w:rPr>
            </w:pPr>
            <w:r w:rsidRPr="00D73D74">
              <w:rPr>
                <w:b/>
                <w:bCs/>
                <w:sz w:val="20"/>
                <w:szCs w:val="20"/>
                <w:lang w:val="uk-UA"/>
              </w:rPr>
              <w:t>Оцінка за шкалою ЄКТС</w:t>
            </w:r>
          </w:p>
        </w:tc>
        <w:tc>
          <w:tcPr>
            <w:tcW w:w="3191" w:type="dxa"/>
          </w:tcPr>
          <w:p w:rsidR="00822BD5" w:rsidRPr="00D73D74" w:rsidRDefault="00822BD5" w:rsidP="00A94650">
            <w:pPr>
              <w:jc w:val="center"/>
              <w:rPr>
                <w:b/>
                <w:bCs/>
                <w:sz w:val="20"/>
                <w:szCs w:val="20"/>
                <w:lang w:val="uk-UA"/>
              </w:rPr>
            </w:pPr>
            <w:r w:rsidRPr="00D73D74">
              <w:rPr>
                <w:b/>
                <w:bCs/>
                <w:sz w:val="20"/>
                <w:szCs w:val="20"/>
                <w:lang w:val="uk-UA"/>
              </w:rPr>
              <w:t>Оцінка за національною шкалою</w:t>
            </w:r>
          </w:p>
        </w:tc>
      </w:tr>
      <w:tr w:rsidR="00BE2CF8" w:rsidRPr="00F62304">
        <w:trPr>
          <w:trHeight w:val="415"/>
        </w:trPr>
        <w:tc>
          <w:tcPr>
            <w:tcW w:w="3190" w:type="dxa"/>
            <w:vAlign w:val="center"/>
          </w:tcPr>
          <w:p w:rsidR="00BE2CF8" w:rsidRPr="00D73D74" w:rsidRDefault="00BE2CF8" w:rsidP="00A94650">
            <w:pPr>
              <w:jc w:val="center"/>
              <w:rPr>
                <w:sz w:val="20"/>
                <w:szCs w:val="20"/>
                <w:lang w:val="uk-UA"/>
              </w:rPr>
            </w:pPr>
            <w:r w:rsidRPr="00D73D74">
              <w:rPr>
                <w:sz w:val="20"/>
                <w:szCs w:val="20"/>
                <w:lang w:val="uk-UA"/>
              </w:rPr>
              <w:t>90 – 100</w:t>
            </w:r>
          </w:p>
        </w:tc>
        <w:tc>
          <w:tcPr>
            <w:tcW w:w="3190" w:type="dxa"/>
            <w:vAlign w:val="center"/>
          </w:tcPr>
          <w:p w:rsidR="00BE2CF8" w:rsidRPr="00D73D74" w:rsidRDefault="00BE2CF8" w:rsidP="00A94650">
            <w:pPr>
              <w:jc w:val="center"/>
              <w:rPr>
                <w:sz w:val="20"/>
                <w:szCs w:val="20"/>
                <w:lang w:val="uk-UA"/>
              </w:rPr>
            </w:pPr>
            <w:r w:rsidRPr="00D73D74">
              <w:rPr>
                <w:sz w:val="20"/>
                <w:szCs w:val="20"/>
                <w:lang w:val="uk-UA"/>
              </w:rPr>
              <w:t>А</w:t>
            </w:r>
          </w:p>
        </w:tc>
        <w:tc>
          <w:tcPr>
            <w:tcW w:w="3191" w:type="dxa"/>
            <w:vMerge w:val="restart"/>
            <w:vAlign w:val="center"/>
          </w:tcPr>
          <w:p w:rsidR="00BE2CF8" w:rsidRPr="00D73D74" w:rsidRDefault="00BE2CF8" w:rsidP="00A94650">
            <w:pPr>
              <w:jc w:val="center"/>
              <w:rPr>
                <w:b/>
                <w:bCs/>
                <w:sz w:val="20"/>
                <w:szCs w:val="20"/>
                <w:lang w:val="uk-UA"/>
              </w:rPr>
            </w:pPr>
            <w:r w:rsidRPr="00D73D74">
              <w:rPr>
                <w:b/>
                <w:bCs/>
                <w:sz w:val="20"/>
                <w:szCs w:val="20"/>
                <w:lang w:val="uk-UA"/>
              </w:rPr>
              <w:t>Зараховано</w:t>
            </w:r>
          </w:p>
        </w:tc>
      </w:tr>
      <w:tr w:rsidR="00BE2CF8" w:rsidRPr="00F62304" w:rsidTr="00BE2CF8">
        <w:trPr>
          <w:trHeight w:val="511"/>
        </w:trPr>
        <w:tc>
          <w:tcPr>
            <w:tcW w:w="3190" w:type="dxa"/>
            <w:tcBorders>
              <w:bottom w:val="single" w:sz="4" w:space="0" w:color="auto"/>
            </w:tcBorders>
            <w:vAlign w:val="center"/>
          </w:tcPr>
          <w:p w:rsidR="00BE2CF8" w:rsidRPr="00D73D74" w:rsidRDefault="00BE2CF8" w:rsidP="00A94650">
            <w:pPr>
              <w:jc w:val="center"/>
              <w:rPr>
                <w:sz w:val="20"/>
                <w:szCs w:val="20"/>
                <w:lang w:val="uk-UA"/>
              </w:rPr>
            </w:pPr>
            <w:r w:rsidRPr="00D73D74">
              <w:rPr>
                <w:sz w:val="20"/>
                <w:szCs w:val="20"/>
                <w:lang w:val="uk-UA"/>
              </w:rPr>
              <w:t>82 – 89</w:t>
            </w:r>
          </w:p>
        </w:tc>
        <w:tc>
          <w:tcPr>
            <w:tcW w:w="3190" w:type="dxa"/>
            <w:tcBorders>
              <w:bottom w:val="single" w:sz="4" w:space="0" w:color="auto"/>
            </w:tcBorders>
            <w:vAlign w:val="center"/>
          </w:tcPr>
          <w:p w:rsidR="00BE2CF8" w:rsidRPr="00D73D74" w:rsidRDefault="00BE2CF8" w:rsidP="00A94650">
            <w:pPr>
              <w:jc w:val="center"/>
              <w:rPr>
                <w:sz w:val="20"/>
                <w:szCs w:val="20"/>
                <w:lang w:val="uk-UA"/>
              </w:rPr>
            </w:pPr>
            <w:r w:rsidRPr="00D73D74">
              <w:rPr>
                <w:sz w:val="20"/>
                <w:szCs w:val="20"/>
                <w:lang w:val="uk-UA"/>
              </w:rPr>
              <w:t>В</w:t>
            </w:r>
          </w:p>
        </w:tc>
        <w:tc>
          <w:tcPr>
            <w:tcW w:w="3191" w:type="dxa"/>
            <w:vMerge/>
            <w:vAlign w:val="center"/>
          </w:tcPr>
          <w:p w:rsidR="00BE2CF8" w:rsidRPr="00D73D74" w:rsidRDefault="00BE2CF8" w:rsidP="00A94650">
            <w:pPr>
              <w:jc w:val="center"/>
              <w:rPr>
                <w:b/>
                <w:bCs/>
                <w:sz w:val="20"/>
                <w:szCs w:val="20"/>
                <w:lang w:val="uk-UA"/>
              </w:rPr>
            </w:pPr>
          </w:p>
        </w:tc>
      </w:tr>
      <w:tr w:rsidR="00BE2CF8" w:rsidRPr="00F62304">
        <w:trPr>
          <w:trHeight w:val="412"/>
        </w:trPr>
        <w:tc>
          <w:tcPr>
            <w:tcW w:w="3190" w:type="dxa"/>
            <w:vAlign w:val="center"/>
          </w:tcPr>
          <w:p w:rsidR="00BE2CF8" w:rsidRPr="00D73D74" w:rsidRDefault="00BE2CF8" w:rsidP="00A94650">
            <w:pPr>
              <w:jc w:val="center"/>
              <w:rPr>
                <w:sz w:val="20"/>
                <w:szCs w:val="20"/>
                <w:lang w:val="uk-UA"/>
              </w:rPr>
            </w:pPr>
            <w:r w:rsidRPr="00D73D74">
              <w:rPr>
                <w:sz w:val="20"/>
                <w:szCs w:val="20"/>
                <w:lang w:val="uk-UA"/>
              </w:rPr>
              <w:t>75 – 81</w:t>
            </w:r>
          </w:p>
        </w:tc>
        <w:tc>
          <w:tcPr>
            <w:tcW w:w="3190" w:type="dxa"/>
            <w:vAlign w:val="center"/>
          </w:tcPr>
          <w:p w:rsidR="00BE2CF8" w:rsidRPr="00D73D74" w:rsidRDefault="00BE2CF8" w:rsidP="00A94650">
            <w:pPr>
              <w:jc w:val="center"/>
              <w:rPr>
                <w:sz w:val="20"/>
                <w:szCs w:val="20"/>
                <w:lang w:val="uk-UA"/>
              </w:rPr>
            </w:pPr>
            <w:r w:rsidRPr="00D73D74">
              <w:rPr>
                <w:sz w:val="20"/>
                <w:szCs w:val="20"/>
                <w:lang w:val="uk-UA"/>
              </w:rPr>
              <w:t>С</w:t>
            </w:r>
          </w:p>
        </w:tc>
        <w:tc>
          <w:tcPr>
            <w:tcW w:w="3191" w:type="dxa"/>
            <w:vMerge/>
            <w:vAlign w:val="center"/>
          </w:tcPr>
          <w:p w:rsidR="00BE2CF8" w:rsidRPr="00D73D74" w:rsidRDefault="00BE2CF8" w:rsidP="00A94650">
            <w:pPr>
              <w:jc w:val="center"/>
              <w:rPr>
                <w:b/>
                <w:bCs/>
                <w:sz w:val="20"/>
                <w:szCs w:val="20"/>
                <w:lang w:val="uk-UA"/>
              </w:rPr>
            </w:pPr>
          </w:p>
        </w:tc>
      </w:tr>
      <w:tr w:rsidR="00BE2CF8" w:rsidRPr="00F62304">
        <w:trPr>
          <w:trHeight w:val="404"/>
        </w:trPr>
        <w:tc>
          <w:tcPr>
            <w:tcW w:w="3190" w:type="dxa"/>
            <w:vAlign w:val="center"/>
          </w:tcPr>
          <w:p w:rsidR="00BE2CF8" w:rsidRPr="00D73D74" w:rsidRDefault="00BE2CF8" w:rsidP="00A94650">
            <w:pPr>
              <w:jc w:val="center"/>
              <w:rPr>
                <w:sz w:val="20"/>
                <w:szCs w:val="20"/>
                <w:lang w:val="uk-UA"/>
              </w:rPr>
            </w:pPr>
            <w:r w:rsidRPr="00D73D74">
              <w:rPr>
                <w:sz w:val="20"/>
                <w:szCs w:val="20"/>
                <w:lang w:val="uk-UA"/>
              </w:rPr>
              <w:t>66 – 74</w:t>
            </w:r>
          </w:p>
        </w:tc>
        <w:tc>
          <w:tcPr>
            <w:tcW w:w="3190" w:type="dxa"/>
            <w:vAlign w:val="center"/>
          </w:tcPr>
          <w:p w:rsidR="00BE2CF8" w:rsidRPr="00D73D74" w:rsidRDefault="00BE2CF8" w:rsidP="00A94650">
            <w:pPr>
              <w:jc w:val="center"/>
              <w:rPr>
                <w:sz w:val="20"/>
                <w:szCs w:val="20"/>
                <w:lang w:val="uk-UA"/>
              </w:rPr>
            </w:pPr>
            <w:r w:rsidRPr="00D73D74">
              <w:rPr>
                <w:sz w:val="20"/>
                <w:szCs w:val="20"/>
                <w:lang w:val="uk-UA"/>
              </w:rPr>
              <w:t>D</w:t>
            </w:r>
          </w:p>
        </w:tc>
        <w:tc>
          <w:tcPr>
            <w:tcW w:w="3191" w:type="dxa"/>
            <w:vMerge/>
            <w:vAlign w:val="center"/>
          </w:tcPr>
          <w:p w:rsidR="00BE2CF8" w:rsidRPr="00D73D74" w:rsidRDefault="00BE2CF8" w:rsidP="00A94650">
            <w:pPr>
              <w:jc w:val="center"/>
              <w:rPr>
                <w:b/>
                <w:bCs/>
                <w:sz w:val="20"/>
                <w:szCs w:val="20"/>
                <w:lang w:val="uk-UA"/>
              </w:rPr>
            </w:pPr>
          </w:p>
        </w:tc>
      </w:tr>
      <w:tr w:rsidR="00BE2CF8" w:rsidRPr="00F62304">
        <w:trPr>
          <w:trHeight w:val="437"/>
        </w:trPr>
        <w:tc>
          <w:tcPr>
            <w:tcW w:w="3190" w:type="dxa"/>
            <w:vAlign w:val="center"/>
          </w:tcPr>
          <w:p w:rsidR="00BE2CF8" w:rsidRPr="00D73D74" w:rsidRDefault="00BE2CF8" w:rsidP="00A94650">
            <w:pPr>
              <w:jc w:val="center"/>
              <w:rPr>
                <w:sz w:val="20"/>
                <w:szCs w:val="20"/>
                <w:lang w:val="uk-UA"/>
              </w:rPr>
            </w:pPr>
            <w:r w:rsidRPr="00D73D74">
              <w:rPr>
                <w:sz w:val="20"/>
                <w:szCs w:val="20"/>
                <w:lang w:val="uk-UA"/>
              </w:rPr>
              <w:t>60 – 65</w:t>
            </w:r>
          </w:p>
        </w:tc>
        <w:tc>
          <w:tcPr>
            <w:tcW w:w="3190" w:type="dxa"/>
            <w:vAlign w:val="center"/>
          </w:tcPr>
          <w:p w:rsidR="00BE2CF8" w:rsidRPr="00D73D74" w:rsidRDefault="00BE2CF8" w:rsidP="00A94650">
            <w:pPr>
              <w:jc w:val="center"/>
              <w:rPr>
                <w:sz w:val="20"/>
                <w:szCs w:val="20"/>
                <w:lang w:val="uk-UA"/>
              </w:rPr>
            </w:pPr>
            <w:r w:rsidRPr="00D73D74">
              <w:rPr>
                <w:sz w:val="20"/>
                <w:szCs w:val="20"/>
                <w:lang w:val="uk-UA"/>
              </w:rPr>
              <w:t>Е</w:t>
            </w:r>
          </w:p>
        </w:tc>
        <w:tc>
          <w:tcPr>
            <w:tcW w:w="3191" w:type="dxa"/>
            <w:vMerge/>
            <w:vAlign w:val="center"/>
          </w:tcPr>
          <w:p w:rsidR="00BE2CF8" w:rsidRPr="00D73D74" w:rsidRDefault="00BE2CF8" w:rsidP="00A94650">
            <w:pPr>
              <w:jc w:val="center"/>
              <w:rPr>
                <w:b/>
                <w:bCs/>
                <w:sz w:val="20"/>
                <w:szCs w:val="20"/>
                <w:lang w:val="uk-UA"/>
              </w:rPr>
            </w:pPr>
          </w:p>
        </w:tc>
      </w:tr>
      <w:tr w:rsidR="00822BD5" w:rsidRPr="00F62304">
        <w:trPr>
          <w:trHeight w:val="401"/>
        </w:trPr>
        <w:tc>
          <w:tcPr>
            <w:tcW w:w="3190" w:type="dxa"/>
            <w:vAlign w:val="center"/>
          </w:tcPr>
          <w:p w:rsidR="00822BD5" w:rsidRPr="00D73D74" w:rsidRDefault="00D83FD6" w:rsidP="00A94650">
            <w:pPr>
              <w:jc w:val="center"/>
              <w:rPr>
                <w:sz w:val="20"/>
                <w:szCs w:val="20"/>
                <w:lang w:val="uk-UA"/>
              </w:rPr>
            </w:pPr>
            <w:r w:rsidRPr="00D73D74">
              <w:rPr>
                <w:sz w:val="20"/>
                <w:szCs w:val="20"/>
                <w:lang w:val="uk-UA"/>
              </w:rPr>
              <w:t>0</w:t>
            </w:r>
            <w:r w:rsidR="00822BD5" w:rsidRPr="00D73D74">
              <w:rPr>
                <w:sz w:val="20"/>
                <w:szCs w:val="20"/>
                <w:lang w:val="uk-UA"/>
              </w:rPr>
              <w:t xml:space="preserve"> – 59</w:t>
            </w:r>
          </w:p>
        </w:tc>
        <w:tc>
          <w:tcPr>
            <w:tcW w:w="3190" w:type="dxa"/>
            <w:vAlign w:val="center"/>
          </w:tcPr>
          <w:p w:rsidR="00822BD5" w:rsidRPr="00D73D74" w:rsidRDefault="00822BD5" w:rsidP="00A94650">
            <w:pPr>
              <w:jc w:val="center"/>
              <w:rPr>
                <w:sz w:val="20"/>
                <w:szCs w:val="20"/>
                <w:lang w:val="uk-UA"/>
              </w:rPr>
            </w:pPr>
            <w:r w:rsidRPr="00D73D74">
              <w:rPr>
                <w:sz w:val="20"/>
                <w:szCs w:val="20"/>
                <w:lang w:val="uk-UA"/>
              </w:rPr>
              <w:t>FХ</w:t>
            </w:r>
          </w:p>
        </w:tc>
        <w:tc>
          <w:tcPr>
            <w:tcW w:w="3191" w:type="dxa"/>
            <w:vAlign w:val="center"/>
          </w:tcPr>
          <w:p w:rsidR="00822BD5" w:rsidRPr="00D73D74" w:rsidRDefault="00822BD5" w:rsidP="00BE2CF8">
            <w:pPr>
              <w:jc w:val="center"/>
              <w:rPr>
                <w:sz w:val="20"/>
                <w:szCs w:val="20"/>
                <w:lang w:val="uk-UA"/>
              </w:rPr>
            </w:pPr>
            <w:r w:rsidRPr="00D73D74">
              <w:rPr>
                <w:b/>
                <w:bCs/>
                <w:sz w:val="20"/>
                <w:szCs w:val="20"/>
                <w:lang w:val="uk-UA"/>
              </w:rPr>
              <w:t>Не</w:t>
            </w:r>
            <w:r w:rsidR="00BE2CF8" w:rsidRPr="00D73D74">
              <w:rPr>
                <w:b/>
                <w:bCs/>
                <w:sz w:val="20"/>
                <w:szCs w:val="20"/>
                <w:lang w:val="uk-UA"/>
              </w:rPr>
              <w:t xml:space="preserve"> зараховано</w:t>
            </w:r>
            <w:r w:rsidRPr="00D73D74">
              <w:rPr>
                <w:sz w:val="20"/>
                <w:szCs w:val="20"/>
                <w:lang w:val="uk-UA"/>
              </w:rPr>
              <w:t xml:space="preserve"> </w:t>
            </w:r>
          </w:p>
        </w:tc>
      </w:tr>
    </w:tbl>
    <w:p w:rsidR="00822BD5" w:rsidRDefault="00822BD5" w:rsidP="00A94650">
      <w:pPr>
        <w:jc w:val="both"/>
        <w:rPr>
          <w:b/>
          <w:bCs/>
          <w:lang w:val="en-US"/>
        </w:rPr>
      </w:pPr>
    </w:p>
    <w:p w:rsidR="00822BD5" w:rsidRDefault="00822BD5" w:rsidP="00A94650">
      <w:pPr>
        <w:ind w:right="20"/>
        <w:jc w:val="both"/>
        <w:rPr>
          <w:noProof/>
          <w:lang w:val="uk-UA"/>
        </w:rPr>
      </w:pPr>
    </w:p>
    <w:p w:rsidR="00822BD5" w:rsidRPr="004D3E51" w:rsidRDefault="00822BD5" w:rsidP="00A94650">
      <w:pPr>
        <w:ind w:right="20" w:firstLine="851"/>
        <w:jc w:val="center"/>
        <w:rPr>
          <w:b/>
          <w:bCs/>
          <w:noProof/>
          <w:lang w:val="uk-UA"/>
        </w:rPr>
      </w:pPr>
      <w:r w:rsidRPr="004D3E51">
        <w:rPr>
          <w:b/>
          <w:bCs/>
          <w:noProof/>
          <w:lang w:val="uk-UA"/>
        </w:rPr>
        <w:t>Підбиття підсумків практики</w:t>
      </w:r>
    </w:p>
    <w:p w:rsidR="00822BD5" w:rsidRDefault="00822BD5" w:rsidP="00A94650">
      <w:pPr>
        <w:ind w:right="20" w:firstLine="851"/>
        <w:jc w:val="center"/>
        <w:rPr>
          <w:b/>
          <w:bCs/>
          <w:noProof/>
          <w:lang w:val="uk-UA"/>
        </w:rPr>
      </w:pPr>
    </w:p>
    <w:p w:rsidR="00822BD5" w:rsidRDefault="00822BD5" w:rsidP="00A94650">
      <w:pPr>
        <w:ind w:right="100" w:firstLine="851"/>
        <w:jc w:val="both"/>
        <w:rPr>
          <w:lang w:val="uk-UA" w:eastAsia="de-DE"/>
        </w:rPr>
      </w:pPr>
      <w:r>
        <w:rPr>
          <w:lang w:val="uk-UA" w:eastAsia="de-DE"/>
        </w:rPr>
        <w:t xml:space="preserve">Підбиття підсумків перекладацької практики відбувається протягом </w:t>
      </w:r>
      <w:r w:rsidR="00BE2CF8">
        <w:rPr>
          <w:lang w:val="uk-UA" w:eastAsia="de-DE"/>
        </w:rPr>
        <w:t>одного</w:t>
      </w:r>
      <w:r>
        <w:rPr>
          <w:lang w:val="uk-UA" w:eastAsia="de-DE"/>
        </w:rPr>
        <w:t xml:space="preserve"> тижн</w:t>
      </w:r>
      <w:r w:rsidR="00BE2CF8">
        <w:rPr>
          <w:lang w:val="uk-UA" w:eastAsia="de-DE"/>
        </w:rPr>
        <w:t>я</w:t>
      </w:r>
      <w:r>
        <w:rPr>
          <w:lang w:val="uk-UA" w:eastAsia="de-DE"/>
        </w:rPr>
        <w:t xml:space="preserve"> після закінчення перекладацької практики </w:t>
      </w:r>
      <w:r w:rsidRPr="00945DBE">
        <w:rPr>
          <w:lang w:val="uk-UA" w:eastAsia="de-DE"/>
        </w:rPr>
        <w:t xml:space="preserve">з </w:t>
      </w:r>
      <w:r>
        <w:rPr>
          <w:lang w:val="uk-UA" w:eastAsia="de-DE"/>
        </w:rPr>
        <w:t>другої</w:t>
      </w:r>
      <w:r w:rsidRPr="00945DBE">
        <w:rPr>
          <w:lang w:val="uk-UA" w:eastAsia="de-DE"/>
        </w:rPr>
        <w:t xml:space="preserve"> іноземної мови </w:t>
      </w:r>
      <w:r>
        <w:rPr>
          <w:lang w:val="uk-UA" w:eastAsia="de-DE"/>
        </w:rPr>
        <w:t>н</w:t>
      </w:r>
      <w:r w:rsidRPr="00BF2FC5">
        <w:rPr>
          <w:lang w:val="uk-UA" w:eastAsia="de-DE"/>
        </w:rPr>
        <w:t xml:space="preserve">а підставі аналізу відгуку керівника </w:t>
      </w:r>
      <w:r>
        <w:rPr>
          <w:lang w:val="uk-UA" w:eastAsia="de-DE"/>
        </w:rPr>
        <w:t xml:space="preserve">база практики, висновку </w:t>
      </w:r>
      <w:r w:rsidRPr="00BF2FC5">
        <w:rPr>
          <w:lang w:val="uk-UA" w:eastAsia="de-DE"/>
        </w:rPr>
        <w:t>керівника від кафедри про роботу студента-практиканта,</w:t>
      </w:r>
      <w:r>
        <w:rPr>
          <w:lang w:val="uk-UA" w:eastAsia="de-DE"/>
        </w:rPr>
        <w:t xml:space="preserve"> звітної документації студентів, </w:t>
      </w:r>
      <w:r w:rsidRPr="00BF2FC5">
        <w:rPr>
          <w:lang w:val="uk-UA" w:eastAsia="de-DE"/>
        </w:rPr>
        <w:t xml:space="preserve"> правильності </w:t>
      </w:r>
      <w:r>
        <w:rPr>
          <w:lang w:val="uk-UA" w:eastAsia="de-DE"/>
        </w:rPr>
        <w:t>її оформлення</w:t>
      </w:r>
      <w:r w:rsidRPr="00BF2FC5">
        <w:rPr>
          <w:lang w:val="uk-UA" w:eastAsia="de-DE"/>
        </w:rPr>
        <w:t>.</w:t>
      </w:r>
    </w:p>
    <w:p w:rsidR="00822BD5" w:rsidRPr="009A6A50" w:rsidRDefault="00822BD5" w:rsidP="00A94650">
      <w:pPr>
        <w:ind w:right="100" w:firstLine="851"/>
        <w:jc w:val="both"/>
        <w:rPr>
          <w:sz w:val="20"/>
          <w:szCs w:val="20"/>
          <w:lang w:val="uk-UA" w:eastAsia="de-DE"/>
        </w:rPr>
      </w:pPr>
      <w:r>
        <w:rPr>
          <w:lang w:val="uk-UA" w:eastAsia="de-DE"/>
        </w:rPr>
        <w:t xml:space="preserve">Звіт керівника практики від кафедри про результати перекладацької практики студентів </w:t>
      </w:r>
      <w:r w:rsidR="00F96D87">
        <w:rPr>
          <w:lang w:val="de-DE" w:eastAsia="de-DE"/>
        </w:rPr>
        <w:t>IV</w:t>
      </w:r>
      <w:r>
        <w:rPr>
          <w:lang w:val="uk-UA" w:eastAsia="de-DE"/>
        </w:rPr>
        <w:t xml:space="preserve"> курсу вміщує кількісні і якісні результати діяльності студентів під час перекладацької практики, зауваження, рекомендації і побажання керівників практики від баз практики, пропозиції керівника практики від кафедри щодо усунення недоліків та покращення мовної, соціальної і професійної компетентності студентів </w:t>
      </w:r>
      <w:r w:rsidR="00F96D87">
        <w:rPr>
          <w:lang w:val="de-DE" w:eastAsia="de-DE"/>
        </w:rPr>
        <w:t>IV</w:t>
      </w:r>
      <w:r>
        <w:rPr>
          <w:lang w:val="uk-UA" w:eastAsia="de-DE"/>
        </w:rPr>
        <w:t xml:space="preserve"> курсу. Звіт обговорюється і затверджується на засіданні кафедри, відповідальної за перекладацьку практику з другої </w:t>
      </w:r>
      <w:r w:rsidR="00BD35A7">
        <w:rPr>
          <w:lang w:val="uk-UA" w:eastAsia="de-DE"/>
        </w:rPr>
        <w:t xml:space="preserve">іноземної </w:t>
      </w:r>
      <w:r>
        <w:rPr>
          <w:lang w:val="uk-UA" w:eastAsia="de-DE"/>
        </w:rPr>
        <w:t>(німецької) мови, засіданні вченої ради факультету.</w:t>
      </w:r>
    </w:p>
    <w:p w:rsidR="00822BD5" w:rsidRDefault="00822BD5" w:rsidP="00A94650">
      <w:pPr>
        <w:jc w:val="center"/>
        <w:rPr>
          <w:b/>
          <w:bCs/>
          <w:lang w:val="uk-UA"/>
        </w:rPr>
      </w:pPr>
    </w:p>
    <w:p w:rsidR="00A83DB1" w:rsidRDefault="00A83DB1" w:rsidP="00A94650">
      <w:pPr>
        <w:jc w:val="center"/>
        <w:rPr>
          <w:b/>
          <w:bCs/>
          <w:lang w:val="uk-UA"/>
        </w:rPr>
      </w:pPr>
    </w:p>
    <w:p w:rsidR="00A96318" w:rsidRDefault="00A96318" w:rsidP="00A94650">
      <w:pPr>
        <w:jc w:val="center"/>
        <w:rPr>
          <w:b/>
          <w:bCs/>
          <w:lang w:val="uk-UA"/>
        </w:rPr>
      </w:pPr>
    </w:p>
    <w:p w:rsidR="00A96318" w:rsidRDefault="00A96318" w:rsidP="00A94650">
      <w:pPr>
        <w:jc w:val="center"/>
        <w:rPr>
          <w:b/>
          <w:bCs/>
          <w:lang w:val="uk-UA"/>
        </w:rPr>
      </w:pPr>
    </w:p>
    <w:p w:rsidR="00A96318" w:rsidRDefault="00A96318" w:rsidP="00A94650">
      <w:pPr>
        <w:jc w:val="center"/>
        <w:rPr>
          <w:b/>
          <w:bCs/>
          <w:lang w:val="uk-UA"/>
        </w:rPr>
      </w:pPr>
    </w:p>
    <w:p w:rsidR="00A96318" w:rsidRDefault="00A96318" w:rsidP="00A94650">
      <w:pPr>
        <w:jc w:val="center"/>
        <w:rPr>
          <w:b/>
          <w:bCs/>
          <w:lang w:val="uk-UA"/>
        </w:rPr>
      </w:pPr>
    </w:p>
    <w:p w:rsidR="00A96318" w:rsidRDefault="00A96318" w:rsidP="00A94650">
      <w:pPr>
        <w:jc w:val="center"/>
        <w:rPr>
          <w:b/>
          <w:bCs/>
          <w:lang w:val="uk-UA"/>
        </w:rPr>
      </w:pPr>
    </w:p>
    <w:p w:rsidR="00A96318" w:rsidRDefault="00A96318" w:rsidP="00A94650">
      <w:pPr>
        <w:jc w:val="center"/>
        <w:rPr>
          <w:b/>
          <w:bCs/>
          <w:lang w:val="uk-UA"/>
        </w:rPr>
      </w:pPr>
    </w:p>
    <w:p w:rsidR="00A96318" w:rsidRDefault="00A96318" w:rsidP="00A94650">
      <w:pPr>
        <w:jc w:val="center"/>
        <w:rPr>
          <w:b/>
          <w:bCs/>
          <w:lang w:val="uk-UA"/>
        </w:rPr>
      </w:pPr>
    </w:p>
    <w:p w:rsidR="00822BD5" w:rsidRPr="00A94650" w:rsidRDefault="00822BD5" w:rsidP="00A94650">
      <w:pPr>
        <w:jc w:val="center"/>
        <w:rPr>
          <w:lang w:val="uk-UA"/>
        </w:rPr>
      </w:pPr>
      <w:r w:rsidRPr="00786BE2">
        <w:rPr>
          <w:b/>
          <w:bCs/>
        </w:rPr>
        <w:lastRenderedPageBreak/>
        <w:t>Рекомендовані джерела</w:t>
      </w:r>
    </w:p>
    <w:p w:rsidR="00822BD5" w:rsidRPr="00786BE2" w:rsidRDefault="00822BD5" w:rsidP="009A6A50">
      <w:pPr>
        <w:pStyle w:val="21"/>
        <w:spacing w:after="0" w:line="240" w:lineRule="auto"/>
        <w:ind w:left="0"/>
        <w:rPr>
          <w:b/>
          <w:bCs/>
        </w:rPr>
      </w:pPr>
      <w:r w:rsidRPr="00786BE2">
        <w:rPr>
          <w:b/>
          <w:bCs/>
        </w:rPr>
        <w:t>Основні:</w:t>
      </w:r>
    </w:p>
    <w:p w:rsidR="00822BD5" w:rsidRPr="00786BE2" w:rsidRDefault="00822BD5" w:rsidP="00E01142">
      <w:pPr>
        <w:pStyle w:val="2"/>
        <w:numPr>
          <w:ilvl w:val="0"/>
          <w:numId w:val="16"/>
        </w:numPr>
        <w:tabs>
          <w:tab w:val="clear" w:pos="720"/>
          <w:tab w:val="num" w:pos="142"/>
        </w:tabs>
        <w:autoSpaceDE w:val="0"/>
        <w:autoSpaceDN w:val="0"/>
        <w:spacing w:after="0" w:line="240" w:lineRule="auto"/>
        <w:ind w:left="0" w:firstLine="284"/>
        <w:jc w:val="both"/>
      </w:pPr>
      <w:r w:rsidRPr="00786BE2">
        <w:t>Корунець</w:t>
      </w:r>
      <w:r>
        <w:rPr>
          <w:lang w:val="uk-UA"/>
        </w:rPr>
        <w:t>,</w:t>
      </w:r>
      <w:r w:rsidRPr="00786BE2">
        <w:t xml:space="preserve"> І. В. </w:t>
      </w:r>
      <w:r>
        <w:rPr>
          <w:lang w:val="uk-UA"/>
        </w:rPr>
        <w:t>(</w:t>
      </w:r>
      <w:r w:rsidRPr="00786BE2">
        <w:t>2003</w:t>
      </w:r>
      <w:r>
        <w:rPr>
          <w:lang w:val="uk-UA"/>
        </w:rPr>
        <w:t xml:space="preserve">). </w:t>
      </w:r>
      <w:r w:rsidRPr="000D75CD">
        <w:rPr>
          <w:i/>
          <w:iCs/>
        </w:rPr>
        <w:t>Теорія і практика перекладу</w:t>
      </w:r>
      <w:r w:rsidRPr="00786BE2">
        <w:t>. Вінниця</w:t>
      </w:r>
      <w:r>
        <w:t>: Нова книга</w:t>
      </w:r>
      <w:r w:rsidRPr="00786BE2">
        <w:t xml:space="preserve">. </w:t>
      </w:r>
    </w:p>
    <w:p w:rsidR="00822BD5" w:rsidRPr="00ED6973" w:rsidRDefault="00822BD5" w:rsidP="00777E8F">
      <w:pPr>
        <w:numPr>
          <w:ilvl w:val="0"/>
          <w:numId w:val="16"/>
        </w:numPr>
        <w:tabs>
          <w:tab w:val="clear" w:pos="720"/>
          <w:tab w:val="num" w:pos="142"/>
        </w:tabs>
        <w:ind w:left="0" w:firstLine="284"/>
        <w:jc w:val="both"/>
      </w:pPr>
      <w:r w:rsidRPr="00ED6973">
        <w:t>Синєгуб</w:t>
      </w:r>
      <w:r>
        <w:rPr>
          <w:lang w:val="uk-UA"/>
        </w:rPr>
        <w:t>,</w:t>
      </w:r>
      <w:r w:rsidRPr="00ED6973">
        <w:t xml:space="preserve"> С.</w:t>
      </w:r>
      <w:r>
        <w:rPr>
          <w:lang w:val="uk-UA"/>
        </w:rPr>
        <w:t xml:space="preserve"> </w:t>
      </w:r>
      <w:r w:rsidRPr="00ED6973">
        <w:t xml:space="preserve">В. </w:t>
      </w:r>
      <w:r>
        <w:rPr>
          <w:lang w:val="uk-UA"/>
        </w:rPr>
        <w:t>(</w:t>
      </w:r>
      <w:r>
        <w:t>2013</w:t>
      </w:r>
      <w:r>
        <w:rPr>
          <w:lang w:val="uk-UA"/>
        </w:rPr>
        <w:t>)</w:t>
      </w:r>
      <w:r>
        <w:t>.</w:t>
      </w:r>
      <w:r>
        <w:rPr>
          <w:lang w:val="uk-UA"/>
        </w:rPr>
        <w:t xml:space="preserve"> </w:t>
      </w:r>
      <w:r w:rsidRPr="00ED6973">
        <w:t xml:space="preserve">Методологічні </w:t>
      </w:r>
      <w:r w:rsidRPr="00A039EC">
        <w:rPr>
          <w:i/>
          <w:iCs/>
        </w:rPr>
        <w:t>засади перекладацького аналізу тексту</w:t>
      </w:r>
      <w:r>
        <w:rPr>
          <w:i/>
          <w:iCs/>
          <w:lang w:val="uk-UA"/>
        </w:rPr>
        <w:t>.</w:t>
      </w:r>
      <w:r w:rsidRPr="00ED6973">
        <w:t xml:space="preserve"> Навч</w:t>
      </w:r>
      <w:r>
        <w:rPr>
          <w:lang w:val="uk-UA"/>
        </w:rPr>
        <w:t>альний</w:t>
      </w:r>
      <w:r w:rsidRPr="00ED6973">
        <w:t xml:space="preserve"> </w:t>
      </w:r>
      <w:r>
        <w:rPr>
          <w:lang w:val="uk-UA"/>
        </w:rPr>
        <w:t>п</w:t>
      </w:r>
      <w:r w:rsidRPr="00ED6973">
        <w:t>осібни</w:t>
      </w:r>
      <w:r>
        <w:t>к. Київ: Вид</w:t>
      </w:r>
      <w:r>
        <w:rPr>
          <w:lang w:val="uk-UA"/>
        </w:rPr>
        <w:t xml:space="preserve">авничий </w:t>
      </w:r>
      <w:r>
        <w:t>центр КНЛУ</w:t>
      </w:r>
      <w:r>
        <w:rPr>
          <w:lang w:val="uk-UA"/>
        </w:rPr>
        <w:t>.</w:t>
      </w:r>
    </w:p>
    <w:p w:rsidR="00822BD5" w:rsidRDefault="00822BD5" w:rsidP="00E01142">
      <w:pPr>
        <w:numPr>
          <w:ilvl w:val="0"/>
          <w:numId w:val="16"/>
        </w:numPr>
        <w:tabs>
          <w:tab w:val="clear" w:pos="720"/>
          <w:tab w:val="num" w:pos="0"/>
        </w:tabs>
        <w:autoSpaceDE w:val="0"/>
        <w:autoSpaceDN w:val="0"/>
        <w:adjustRightInd w:val="0"/>
        <w:ind w:left="0" w:firstLine="360"/>
        <w:jc w:val="both"/>
      </w:pPr>
      <w:r w:rsidRPr="00ED6973">
        <w:t>Синєгуб</w:t>
      </w:r>
      <w:r>
        <w:rPr>
          <w:lang w:val="uk-UA"/>
        </w:rPr>
        <w:t>,</w:t>
      </w:r>
      <w:r w:rsidRPr="00ED6973">
        <w:t xml:space="preserve"> С.</w:t>
      </w:r>
      <w:r>
        <w:rPr>
          <w:lang w:val="uk-UA"/>
        </w:rPr>
        <w:t xml:space="preserve"> </w:t>
      </w:r>
      <w:r w:rsidRPr="00ED6973">
        <w:t xml:space="preserve">В. </w:t>
      </w:r>
      <w:r>
        <w:rPr>
          <w:lang w:val="uk-UA"/>
        </w:rPr>
        <w:t>(</w:t>
      </w:r>
      <w:r>
        <w:t>2015</w:t>
      </w:r>
      <w:r>
        <w:rPr>
          <w:lang w:val="uk-UA"/>
        </w:rPr>
        <w:t>)</w:t>
      </w:r>
      <w:r>
        <w:t>.</w:t>
      </w:r>
      <w:r w:rsidRPr="00ED6973">
        <w:t xml:space="preserve"> </w:t>
      </w:r>
      <w:r w:rsidRPr="00A039EC">
        <w:rPr>
          <w:i/>
          <w:iCs/>
        </w:rPr>
        <w:t>Загальна теорія перекладу</w:t>
      </w:r>
      <w:r>
        <w:rPr>
          <w:lang w:val="uk-UA"/>
        </w:rPr>
        <w:t>.</w:t>
      </w:r>
      <w:r>
        <w:t xml:space="preserve"> Навч</w:t>
      </w:r>
      <w:r>
        <w:rPr>
          <w:lang w:val="uk-UA"/>
        </w:rPr>
        <w:t>альний</w:t>
      </w:r>
      <w:r>
        <w:t xml:space="preserve"> посібник. </w:t>
      </w:r>
      <w:r w:rsidRPr="00ED6973">
        <w:t>К</w:t>
      </w:r>
      <w:r>
        <w:t>иїв: Вид</w:t>
      </w:r>
      <w:r>
        <w:rPr>
          <w:lang w:val="uk-UA"/>
        </w:rPr>
        <w:t>авничий</w:t>
      </w:r>
      <w:r>
        <w:t xml:space="preserve"> центр КНЛУ</w:t>
      </w:r>
      <w:r>
        <w:rPr>
          <w:lang w:val="uk-UA"/>
        </w:rPr>
        <w:t>.</w:t>
      </w:r>
    </w:p>
    <w:p w:rsidR="00822BD5" w:rsidRPr="00A039EC" w:rsidRDefault="00822BD5" w:rsidP="00E01142">
      <w:pPr>
        <w:numPr>
          <w:ilvl w:val="0"/>
          <w:numId w:val="16"/>
        </w:numPr>
        <w:tabs>
          <w:tab w:val="clear" w:pos="720"/>
          <w:tab w:val="num" w:pos="284"/>
        </w:tabs>
        <w:autoSpaceDE w:val="0"/>
        <w:autoSpaceDN w:val="0"/>
        <w:adjustRightInd w:val="0"/>
        <w:ind w:left="0" w:firstLine="360"/>
        <w:jc w:val="both"/>
        <w:rPr>
          <w:lang w:val="en-GB"/>
        </w:rPr>
      </w:pPr>
      <w:r w:rsidRPr="009A6A50">
        <w:rPr>
          <w:lang w:val="en-US"/>
        </w:rPr>
        <w:t>K</w:t>
      </w:r>
      <w:r w:rsidRPr="00F8523B">
        <w:rPr>
          <w:lang w:val="en-GB"/>
        </w:rPr>
        <w:t>o</w:t>
      </w:r>
      <w:proofErr w:type="spellStart"/>
      <w:r w:rsidRPr="009A6A50">
        <w:rPr>
          <w:lang w:val="en-US"/>
        </w:rPr>
        <w:t>ller</w:t>
      </w:r>
      <w:proofErr w:type="spellEnd"/>
      <w:r>
        <w:rPr>
          <w:lang w:val="uk-UA"/>
        </w:rPr>
        <w:t>,</w:t>
      </w:r>
      <w:r w:rsidRPr="00A039EC">
        <w:rPr>
          <w:lang w:val="en-GB"/>
        </w:rPr>
        <w:t xml:space="preserve"> </w:t>
      </w:r>
      <w:r w:rsidRPr="009A6A50">
        <w:rPr>
          <w:lang w:val="en-US"/>
        </w:rPr>
        <w:t>W</w:t>
      </w:r>
      <w:r w:rsidRPr="00A039EC">
        <w:rPr>
          <w:lang w:val="en-GB"/>
        </w:rPr>
        <w:t xml:space="preserve">. </w:t>
      </w:r>
      <w:r>
        <w:rPr>
          <w:lang w:val="uk-UA"/>
        </w:rPr>
        <w:t>(</w:t>
      </w:r>
      <w:r w:rsidRPr="00A039EC">
        <w:rPr>
          <w:lang w:val="en-GB"/>
        </w:rPr>
        <w:t>1989</w:t>
      </w:r>
      <w:r>
        <w:rPr>
          <w:lang w:val="uk-UA"/>
        </w:rPr>
        <w:t>)</w:t>
      </w:r>
      <w:r w:rsidRPr="00A039EC">
        <w:rPr>
          <w:lang w:val="en-GB"/>
        </w:rPr>
        <w:t>.</w:t>
      </w:r>
      <w:r>
        <w:rPr>
          <w:lang w:val="uk-UA"/>
        </w:rPr>
        <w:t xml:space="preserve"> </w:t>
      </w:r>
      <w:r w:rsidRPr="009A6A50">
        <w:rPr>
          <w:lang w:val="en-US"/>
        </w:rPr>
        <w:t>Equivalence</w:t>
      </w:r>
      <w:r w:rsidRPr="00A039EC">
        <w:rPr>
          <w:lang w:val="en-GB"/>
        </w:rPr>
        <w:t xml:space="preserve"> </w:t>
      </w:r>
      <w:r w:rsidRPr="009A6A50">
        <w:rPr>
          <w:lang w:val="en-US"/>
        </w:rPr>
        <w:t>in</w:t>
      </w:r>
      <w:r w:rsidRPr="00A039EC">
        <w:rPr>
          <w:lang w:val="en-GB"/>
        </w:rPr>
        <w:t xml:space="preserve"> </w:t>
      </w:r>
      <w:r>
        <w:rPr>
          <w:lang w:val="en-US"/>
        </w:rPr>
        <w:t>Translation Theory</w:t>
      </w:r>
      <w:r>
        <w:rPr>
          <w:lang w:val="uk-UA"/>
        </w:rPr>
        <w:t>.</w:t>
      </w:r>
      <w:r w:rsidRPr="00A039EC">
        <w:rPr>
          <w:lang w:val="en-GB"/>
        </w:rPr>
        <w:t xml:space="preserve"> In</w:t>
      </w:r>
      <w:r w:rsidRPr="009A6A50">
        <w:rPr>
          <w:lang w:val="en-US"/>
        </w:rPr>
        <w:t xml:space="preserve"> Werner K</w:t>
      </w:r>
      <w:r w:rsidRPr="00F8523B">
        <w:rPr>
          <w:lang w:val="en-GB"/>
        </w:rPr>
        <w:t>o</w:t>
      </w:r>
      <w:proofErr w:type="spellStart"/>
      <w:r>
        <w:rPr>
          <w:lang w:val="en-US"/>
        </w:rPr>
        <w:t>ller</w:t>
      </w:r>
      <w:proofErr w:type="spellEnd"/>
      <w:r w:rsidRPr="009A6A50">
        <w:rPr>
          <w:lang w:val="en-US"/>
        </w:rPr>
        <w:t xml:space="preserve"> </w:t>
      </w:r>
      <w:r w:rsidRPr="00A039EC">
        <w:rPr>
          <w:i/>
          <w:iCs/>
          <w:lang w:val="en-US"/>
        </w:rPr>
        <w:t>Readings in Translation Theory.</w:t>
      </w:r>
      <w:r w:rsidRPr="009A6A50">
        <w:rPr>
          <w:lang w:val="en-US"/>
        </w:rPr>
        <w:t xml:space="preserve"> </w:t>
      </w:r>
      <w:r w:rsidRPr="00A039EC">
        <w:rPr>
          <w:lang w:val="en-GB"/>
        </w:rPr>
        <w:t>H</w:t>
      </w:r>
      <w:r>
        <w:rPr>
          <w:lang w:val="en-GB"/>
        </w:rPr>
        <w:t>elsinki</w:t>
      </w:r>
      <w:r w:rsidRPr="00A039EC">
        <w:rPr>
          <w:lang w:val="en-GB"/>
        </w:rPr>
        <w:t>: Finn Lectura</w:t>
      </w:r>
      <w:r>
        <w:rPr>
          <w:lang w:val="uk-UA"/>
        </w:rPr>
        <w:t>.</w:t>
      </w:r>
    </w:p>
    <w:p w:rsidR="00822BD5" w:rsidRPr="009A6A50" w:rsidRDefault="00822BD5" w:rsidP="00E01142">
      <w:pPr>
        <w:numPr>
          <w:ilvl w:val="0"/>
          <w:numId w:val="16"/>
        </w:numPr>
        <w:tabs>
          <w:tab w:val="clear" w:pos="720"/>
          <w:tab w:val="num" w:pos="0"/>
        </w:tabs>
        <w:autoSpaceDE w:val="0"/>
        <w:autoSpaceDN w:val="0"/>
        <w:adjustRightInd w:val="0"/>
        <w:ind w:left="0" w:firstLine="360"/>
        <w:jc w:val="both"/>
        <w:rPr>
          <w:lang w:val="en-US"/>
        </w:rPr>
      </w:pPr>
      <w:r w:rsidRPr="009A6A50">
        <w:rPr>
          <w:lang w:val="en-US"/>
        </w:rPr>
        <w:t>Nida</w:t>
      </w:r>
      <w:r>
        <w:rPr>
          <w:lang w:val="en-US"/>
        </w:rPr>
        <w:t>,</w:t>
      </w:r>
      <w:r w:rsidRPr="009A6A50">
        <w:rPr>
          <w:lang w:val="en-US"/>
        </w:rPr>
        <w:t xml:space="preserve"> E. </w:t>
      </w:r>
      <w:r>
        <w:rPr>
          <w:lang w:val="en-US"/>
        </w:rPr>
        <w:t>(</w:t>
      </w:r>
      <w:r w:rsidRPr="009A6A50">
        <w:rPr>
          <w:lang w:val="en-US"/>
        </w:rPr>
        <w:t>2003</w:t>
      </w:r>
      <w:r>
        <w:rPr>
          <w:lang w:val="en-US"/>
        </w:rPr>
        <w:t>)</w:t>
      </w:r>
      <w:r w:rsidRPr="009A6A50">
        <w:rPr>
          <w:lang w:val="en-US"/>
        </w:rPr>
        <w:t xml:space="preserve">. </w:t>
      </w:r>
      <w:r w:rsidRPr="00A039EC">
        <w:rPr>
          <w:i/>
          <w:iCs/>
          <w:lang w:val="en-US"/>
        </w:rPr>
        <w:t>The Theory and Practice of Translation</w:t>
      </w:r>
      <w:r>
        <w:rPr>
          <w:lang w:val="en-US"/>
        </w:rPr>
        <w:t>.</w:t>
      </w:r>
      <w:r w:rsidRPr="009A6A50">
        <w:rPr>
          <w:lang w:val="en-US"/>
        </w:rPr>
        <w:t xml:space="preserve"> Leiden</w:t>
      </w:r>
      <w:r>
        <w:rPr>
          <w:lang w:val="en-US"/>
        </w:rPr>
        <w:t>: Brill Academic Publishers.</w:t>
      </w:r>
    </w:p>
    <w:p w:rsidR="00822BD5" w:rsidRPr="00C251FF" w:rsidRDefault="00822BD5" w:rsidP="009A6A50">
      <w:pPr>
        <w:pStyle w:val="2"/>
        <w:tabs>
          <w:tab w:val="num" w:pos="142"/>
        </w:tabs>
        <w:autoSpaceDE w:val="0"/>
        <w:autoSpaceDN w:val="0"/>
        <w:spacing w:after="0" w:line="240" w:lineRule="auto"/>
        <w:jc w:val="both"/>
        <w:rPr>
          <w:b/>
          <w:bCs/>
          <w:sz w:val="12"/>
          <w:szCs w:val="12"/>
          <w:lang w:val="uk-UA"/>
        </w:rPr>
      </w:pPr>
    </w:p>
    <w:p w:rsidR="00822BD5" w:rsidRPr="00A039EC" w:rsidRDefault="00822BD5" w:rsidP="009A6A50">
      <w:pPr>
        <w:pStyle w:val="2"/>
        <w:tabs>
          <w:tab w:val="num" w:pos="142"/>
        </w:tabs>
        <w:autoSpaceDE w:val="0"/>
        <w:autoSpaceDN w:val="0"/>
        <w:spacing w:after="0" w:line="240" w:lineRule="auto"/>
        <w:jc w:val="both"/>
        <w:rPr>
          <w:b/>
          <w:bCs/>
        </w:rPr>
      </w:pPr>
      <w:r w:rsidRPr="00786BE2">
        <w:rPr>
          <w:b/>
          <w:bCs/>
        </w:rPr>
        <w:t>Додаткові</w:t>
      </w:r>
      <w:r w:rsidRPr="00A039EC">
        <w:rPr>
          <w:b/>
          <w:bCs/>
        </w:rPr>
        <w:t>:</w:t>
      </w:r>
    </w:p>
    <w:p w:rsidR="00822BD5" w:rsidRPr="00A52FB2" w:rsidRDefault="00822BD5" w:rsidP="00E01142">
      <w:pPr>
        <w:pStyle w:val="2"/>
        <w:numPr>
          <w:ilvl w:val="0"/>
          <w:numId w:val="17"/>
        </w:numPr>
        <w:autoSpaceDE w:val="0"/>
        <w:autoSpaceDN w:val="0"/>
        <w:spacing w:after="0" w:line="240" w:lineRule="auto"/>
        <w:ind w:left="0" w:firstLine="360"/>
        <w:jc w:val="both"/>
      </w:pPr>
      <w:r w:rsidRPr="00B10816">
        <w:rPr>
          <w:lang w:eastAsia="en-US"/>
        </w:rPr>
        <w:t>Бик</w:t>
      </w:r>
      <w:r>
        <w:rPr>
          <w:lang w:val="uk-UA" w:eastAsia="en-US"/>
        </w:rPr>
        <w:t>,</w:t>
      </w:r>
      <w:r w:rsidRPr="00B10816">
        <w:rPr>
          <w:lang w:eastAsia="en-US"/>
        </w:rPr>
        <w:t xml:space="preserve"> І.</w:t>
      </w:r>
      <w:r>
        <w:rPr>
          <w:lang w:val="uk-UA" w:eastAsia="en-US"/>
        </w:rPr>
        <w:t xml:space="preserve"> </w:t>
      </w:r>
      <w:r w:rsidRPr="00B10816">
        <w:rPr>
          <w:lang w:eastAsia="en-US"/>
        </w:rPr>
        <w:t>С.</w:t>
      </w:r>
      <w:r>
        <w:rPr>
          <w:lang w:eastAsia="en-US"/>
        </w:rPr>
        <w:t xml:space="preserve"> </w:t>
      </w:r>
      <w:r w:rsidRPr="00A039EC">
        <w:rPr>
          <w:i/>
          <w:iCs/>
          <w:lang w:eastAsia="en-US"/>
        </w:rPr>
        <w:t>Теорія i практика перекладу</w:t>
      </w:r>
      <w:r>
        <w:rPr>
          <w:lang w:eastAsia="en-US"/>
        </w:rPr>
        <w:t xml:space="preserve">. </w:t>
      </w:r>
      <w:r w:rsidRPr="00B10816">
        <w:rPr>
          <w:lang w:eastAsia="en-US"/>
        </w:rPr>
        <w:t xml:space="preserve">Електронний ресурс. </w:t>
      </w:r>
      <w:r>
        <w:rPr>
          <w:lang w:eastAsia="en-US"/>
        </w:rPr>
        <w:t>Львів</w:t>
      </w:r>
      <w:r w:rsidR="00BE2CF8">
        <w:rPr>
          <w:lang w:val="uk-UA" w:eastAsia="en-US"/>
        </w:rPr>
        <w:t xml:space="preserve"> </w:t>
      </w:r>
      <w:r>
        <w:rPr>
          <w:lang w:eastAsia="en-US"/>
        </w:rPr>
        <w:t xml:space="preserve">: ЛНУ. </w:t>
      </w:r>
      <w:r w:rsidRPr="00B10816">
        <w:rPr>
          <w:lang w:eastAsia="en-US"/>
        </w:rPr>
        <w:t xml:space="preserve">Режим доступу : </w:t>
      </w:r>
      <w:hyperlink r:id="rId10" w:history="1">
        <w:r w:rsidRPr="00B10816">
          <w:t>http://www.twirpx.com/file/1053822/</w:t>
        </w:r>
      </w:hyperlink>
      <w:r w:rsidRPr="00B10816">
        <w:rPr>
          <w:lang w:eastAsia="en-US"/>
        </w:rPr>
        <w:t xml:space="preserve">. </w:t>
      </w:r>
    </w:p>
    <w:p w:rsidR="00822BD5" w:rsidRPr="00A52FB2" w:rsidRDefault="00822BD5" w:rsidP="00E01142">
      <w:pPr>
        <w:pStyle w:val="2"/>
        <w:numPr>
          <w:ilvl w:val="0"/>
          <w:numId w:val="17"/>
        </w:numPr>
        <w:autoSpaceDE w:val="0"/>
        <w:autoSpaceDN w:val="0"/>
        <w:spacing w:after="0" w:line="240" w:lineRule="auto"/>
        <w:ind w:left="0" w:firstLine="360"/>
        <w:jc w:val="both"/>
      </w:pPr>
      <w:r w:rsidRPr="00A52FB2">
        <w:rPr>
          <w:lang w:eastAsia="en-US"/>
        </w:rPr>
        <w:t>Дарчук</w:t>
      </w:r>
      <w:r>
        <w:rPr>
          <w:lang w:val="uk-UA" w:eastAsia="en-US"/>
        </w:rPr>
        <w:t>,</w:t>
      </w:r>
      <w:r w:rsidRPr="00A52FB2">
        <w:rPr>
          <w:lang w:eastAsia="en-US"/>
        </w:rPr>
        <w:t xml:space="preserve"> Н. П. </w:t>
      </w:r>
      <w:r>
        <w:rPr>
          <w:lang w:val="uk-UA" w:eastAsia="en-US"/>
        </w:rPr>
        <w:t>(</w:t>
      </w:r>
      <w:r>
        <w:rPr>
          <w:lang w:eastAsia="en-US"/>
        </w:rPr>
        <w:t>2014</w:t>
      </w:r>
      <w:r>
        <w:rPr>
          <w:lang w:val="uk-UA" w:eastAsia="en-US"/>
        </w:rPr>
        <w:t>)</w:t>
      </w:r>
      <w:r>
        <w:rPr>
          <w:lang w:eastAsia="en-US"/>
        </w:rPr>
        <w:t xml:space="preserve">. </w:t>
      </w:r>
      <w:r w:rsidRPr="00A039EC">
        <w:rPr>
          <w:i/>
          <w:iCs/>
          <w:lang w:eastAsia="en-US"/>
        </w:rPr>
        <w:t>Електронний словник мови Тараса Шевченка: методика і технології укладання</w:t>
      </w:r>
      <w:r w:rsidRPr="00A039EC">
        <w:rPr>
          <w:i/>
          <w:iCs/>
          <w:lang w:val="uk-UA" w:eastAsia="en-US"/>
        </w:rPr>
        <w:t>.</w:t>
      </w:r>
      <w:r>
        <w:rPr>
          <w:lang w:val="uk-UA" w:eastAsia="en-US"/>
        </w:rPr>
        <w:t xml:space="preserve"> </w:t>
      </w:r>
      <w:r>
        <w:rPr>
          <w:lang w:eastAsia="en-US"/>
        </w:rPr>
        <w:t>Лангенбах</w:t>
      </w:r>
      <w:r w:rsidRPr="00A52FB2">
        <w:rPr>
          <w:lang w:eastAsia="en-US"/>
        </w:rPr>
        <w:t xml:space="preserve">: </w:t>
      </w:r>
      <w:r>
        <w:rPr>
          <w:lang w:eastAsia="en-US"/>
        </w:rPr>
        <w:t xml:space="preserve">Українське мовознавство. </w:t>
      </w:r>
      <w:r w:rsidRPr="00A52FB2">
        <w:rPr>
          <w:lang w:eastAsia="en-US"/>
        </w:rPr>
        <w:t xml:space="preserve">Режим доступу до словника: </w:t>
      </w:r>
      <w:hyperlink r:id="rId11" w:history="1">
        <w:r w:rsidRPr="00A52FB2">
          <w:rPr>
            <w:lang w:eastAsia="en-US"/>
          </w:rPr>
          <w:t>http://nbuv.gov.ua/UJRN/Um_2014_1_11</w:t>
        </w:r>
      </w:hyperlink>
    </w:p>
    <w:p w:rsidR="00822BD5" w:rsidRDefault="00822BD5" w:rsidP="00D702DB">
      <w:pPr>
        <w:pStyle w:val="2"/>
        <w:numPr>
          <w:ilvl w:val="0"/>
          <w:numId w:val="17"/>
        </w:numPr>
        <w:autoSpaceDE w:val="0"/>
        <w:autoSpaceDN w:val="0"/>
        <w:spacing w:after="0" w:line="240" w:lineRule="auto"/>
        <w:ind w:left="0" w:firstLine="360"/>
        <w:jc w:val="both"/>
        <w:rPr>
          <w:lang w:val="uk-UA" w:eastAsia="de-DE"/>
        </w:rPr>
      </w:pPr>
      <w:r w:rsidRPr="00A52FB2">
        <w:t>Плотниць</w:t>
      </w:r>
      <w:r>
        <w:t>ка</w:t>
      </w:r>
      <w:r>
        <w:rPr>
          <w:lang w:val="uk-UA"/>
        </w:rPr>
        <w:t>,</w:t>
      </w:r>
      <w:r>
        <w:t xml:space="preserve"> І. М. </w:t>
      </w:r>
      <w:r>
        <w:rPr>
          <w:lang w:val="uk-UA"/>
        </w:rPr>
        <w:t>(</w:t>
      </w:r>
      <w:r w:rsidRPr="00A52FB2">
        <w:t>2004</w:t>
      </w:r>
      <w:r>
        <w:rPr>
          <w:lang w:val="uk-UA"/>
        </w:rPr>
        <w:t>)</w:t>
      </w:r>
      <w:r w:rsidRPr="00A52FB2">
        <w:t>.</w:t>
      </w:r>
      <w:r>
        <w:rPr>
          <w:lang w:val="uk-UA"/>
        </w:rPr>
        <w:t xml:space="preserve"> </w:t>
      </w:r>
      <w:r w:rsidRPr="00C251FF">
        <w:rPr>
          <w:i/>
          <w:iCs/>
          <w:lang w:val="uk-UA"/>
        </w:rPr>
        <w:t>Ділова українська мова</w:t>
      </w:r>
      <w:r>
        <w:rPr>
          <w:lang w:val="uk-UA"/>
        </w:rPr>
        <w:t>. Навчальний</w:t>
      </w:r>
      <w:r w:rsidRPr="00C251FF">
        <w:rPr>
          <w:lang w:val="uk-UA"/>
        </w:rPr>
        <w:t xml:space="preserve"> посібник. Киї</w:t>
      </w:r>
      <w:r>
        <w:rPr>
          <w:lang w:val="uk-UA"/>
        </w:rPr>
        <w:t>в</w:t>
      </w:r>
      <w:r w:rsidRPr="00C251FF">
        <w:rPr>
          <w:lang w:val="uk-UA"/>
        </w:rPr>
        <w:t>: Центр навчальної літератури</w:t>
      </w:r>
      <w:r>
        <w:rPr>
          <w:lang w:val="uk-UA"/>
        </w:rPr>
        <w:t>.</w:t>
      </w:r>
      <w:r w:rsidRPr="00C251FF">
        <w:rPr>
          <w:lang w:val="uk-UA"/>
        </w:rPr>
        <w:t xml:space="preserve"> </w:t>
      </w:r>
    </w:p>
    <w:p w:rsidR="00777E8F" w:rsidRPr="00A039EC" w:rsidRDefault="00777E8F" w:rsidP="00777E8F">
      <w:pPr>
        <w:numPr>
          <w:ilvl w:val="0"/>
          <w:numId w:val="17"/>
        </w:numPr>
        <w:autoSpaceDE w:val="0"/>
        <w:autoSpaceDN w:val="0"/>
        <w:adjustRightInd w:val="0"/>
        <w:jc w:val="both"/>
        <w:rPr>
          <w:lang w:val="de-DE"/>
        </w:rPr>
      </w:pPr>
      <w:r w:rsidRPr="00A039EC">
        <w:rPr>
          <w:rFonts w:eastAsia="TimesNewRomanPSMT"/>
          <w:lang w:val="de-DE"/>
        </w:rPr>
        <w:t>Sereda</w:t>
      </w:r>
      <w:r>
        <w:rPr>
          <w:rFonts w:eastAsia="TimesNewRomanPSMT"/>
          <w:lang w:val="de-DE"/>
        </w:rPr>
        <w:t>,</w:t>
      </w:r>
      <w:r w:rsidRPr="00A039EC">
        <w:rPr>
          <w:rFonts w:eastAsia="TimesNewRomanPSMT"/>
          <w:lang w:val="de-DE"/>
        </w:rPr>
        <w:t xml:space="preserve"> N. </w:t>
      </w:r>
      <w:r>
        <w:rPr>
          <w:rFonts w:eastAsia="TimesNewRomanPSMT"/>
          <w:lang w:val="de-DE"/>
        </w:rPr>
        <w:t>(</w:t>
      </w:r>
      <w:r w:rsidRPr="00A039EC">
        <w:rPr>
          <w:rFonts w:eastAsia="TimesNewRomanPSMT"/>
          <w:lang w:val="de-DE"/>
        </w:rPr>
        <w:t>2011</w:t>
      </w:r>
      <w:r>
        <w:rPr>
          <w:rFonts w:eastAsia="TimesNewRomanPSMT"/>
          <w:lang w:val="de-DE"/>
        </w:rPr>
        <w:t>)</w:t>
      </w:r>
      <w:r w:rsidRPr="00A039EC">
        <w:rPr>
          <w:rFonts w:eastAsia="TimesNewRomanPSMT"/>
          <w:lang w:val="de-DE"/>
        </w:rPr>
        <w:t xml:space="preserve">. </w:t>
      </w:r>
      <w:r w:rsidRPr="00A039EC">
        <w:rPr>
          <w:rFonts w:eastAsia="TimesNewRomanPSMT"/>
          <w:i/>
          <w:iCs/>
          <w:lang w:val="de-DE"/>
        </w:rPr>
        <w:t>Theorie und Praxis des Übersetzens für Germanistikstudenten (Deutsch)</w:t>
      </w:r>
      <w:r w:rsidRPr="009A6A50">
        <w:rPr>
          <w:rFonts w:eastAsia="TimesNewRomanPSMT"/>
          <w:lang w:val="de-DE"/>
        </w:rPr>
        <w:t xml:space="preserve">. </w:t>
      </w:r>
      <w:r w:rsidRPr="00A039EC">
        <w:rPr>
          <w:rFonts w:eastAsia="TimesNewRomanPSMT"/>
          <w:lang w:val="de-DE"/>
        </w:rPr>
        <w:t>Kiew: Logos</w:t>
      </w:r>
      <w:r>
        <w:rPr>
          <w:rFonts w:eastAsia="TimesNewRomanPSMT"/>
          <w:lang w:val="de-DE"/>
        </w:rPr>
        <w:t>.</w:t>
      </w:r>
      <w:r w:rsidRPr="00A039EC">
        <w:rPr>
          <w:rFonts w:eastAsia="TimesNewRomanPSMT"/>
          <w:lang w:val="de-DE"/>
        </w:rPr>
        <w:t xml:space="preserve"> </w:t>
      </w:r>
    </w:p>
    <w:p w:rsidR="00777E8F" w:rsidRPr="00A039EC" w:rsidRDefault="00777E8F" w:rsidP="00777E8F">
      <w:pPr>
        <w:numPr>
          <w:ilvl w:val="0"/>
          <w:numId w:val="17"/>
        </w:numPr>
        <w:autoSpaceDE w:val="0"/>
        <w:autoSpaceDN w:val="0"/>
        <w:adjustRightInd w:val="0"/>
        <w:jc w:val="both"/>
        <w:rPr>
          <w:lang w:val="de-DE"/>
        </w:rPr>
      </w:pPr>
      <w:proofErr w:type="spellStart"/>
      <w:r w:rsidRPr="00EB1CC1">
        <w:rPr>
          <w:lang w:val="en-GB"/>
        </w:rPr>
        <w:t>Reiß</w:t>
      </w:r>
      <w:proofErr w:type="spellEnd"/>
      <w:r w:rsidRPr="00EB1CC1">
        <w:rPr>
          <w:lang w:val="en-GB"/>
        </w:rPr>
        <w:t xml:space="preserve">, K. (2013). </w:t>
      </w:r>
      <w:r w:rsidRPr="00EB1CC1">
        <w:rPr>
          <w:i/>
          <w:iCs/>
          <w:lang w:val="en-GB"/>
        </w:rPr>
        <w:t xml:space="preserve">Towards a General Theory of Translational Action. </w:t>
      </w:r>
      <w:r w:rsidRPr="00A039EC">
        <w:rPr>
          <w:i/>
          <w:iCs/>
          <w:lang w:val="de-DE"/>
        </w:rPr>
        <w:t>Skopos Theory Explained.</w:t>
      </w:r>
      <w:r w:rsidRPr="00A039EC">
        <w:rPr>
          <w:lang w:val="de-DE"/>
        </w:rPr>
        <w:t xml:space="preserve"> Ma</w:t>
      </w:r>
      <w:r>
        <w:rPr>
          <w:lang w:val="de-DE"/>
        </w:rPr>
        <w:t>nchester: St. Jerome Publishing.</w:t>
      </w:r>
      <w:r w:rsidRPr="00A039EC">
        <w:rPr>
          <w:lang w:val="de-DE"/>
        </w:rPr>
        <w:t xml:space="preserve"> </w:t>
      </w:r>
    </w:p>
    <w:p w:rsidR="00777E8F" w:rsidRDefault="00777E8F" w:rsidP="00777E8F">
      <w:pPr>
        <w:pStyle w:val="2"/>
        <w:autoSpaceDE w:val="0"/>
        <w:autoSpaceDN w:val="0"/>
        <w:spacing w:after="0" w:line="240" w:lineRule="auto"/>
        <w:ind w:left="360"/>
        <w:jc w:val="both"/>
        <w:rPr>
          <w:lang w:val="uk-UA" w:eastAsia="de-DE"/>
        </w:rPr>
      </w:pPr>
    </w:p>
    <w:p w:rsidR="00822BD5" w:rsidRPr="00C251FF" w:rsidRDefault="00822BD5" w:rsidP="00EB1EBE">
      <w:pPr>
        <w:pageBreakBefore/>
        <w:ind w:right="-561"/>
        <w:jc w:val="center"/>
        <w:rPr>
          <w:sz w:val="20"/>
          <w:szCs w:val="20"/>
          <w:lang w:val="uk-UA" w:eastAsia="de-DE"/>
        </w:rPr>
      </w:pPr>
      <w:r w:rsidRPr="00C251FF">
        <w:rPr>
          <w:lang w:val="uk-UA" w:eastAsia="de-DE"/>
        </w:rPr>
        <w:lastRenderedPageBreak/>
        <w:t>Щоденник перекладацької практики</w:t>
      </w:r>
    </w:p>
    <w:p w:rsidR="00822BD5" w:rsidRPr="00C251FF" w:rsidRDefault="00822BD5" w:rsidP="00E66404">
      <w:pPr>
        <w:spacing w:line="52" w:lineRule="exact"/>
        <w:rPr>
          <w:sz w:val="20"/>
          <w:szCs w:val="20"/>
          <w:lang w:val="uk-UA" w:eastAsia="de-DE"/>
        </w:rPr>
      </w:pPr>
    </w:p>
    <w:p w:rsidR="00822BD5" w:rsidRPr="00C251FF" w:rsidRDefault="00822BD5" w:rsidP="00E66404">
      <w:pPr>
        <w:ind w:right="-559"/>
        <w:jc w:val="center"/>
        <w:rPr>
          <w:sz w:val="20"/>
          <w:szCs w:val="20"/>
          <w:lang w:val="uk-UA" w:eastAsia="de-DE"/>
        </w:rPr>
      </w:pPr>
      <w:r w:rsidRPr="00C251FF">
        <w:rPr>
          <w:lang w:val="uk-UA" w:eastAsia="de-DE"/>
        </w:rPr>
        <w:t>(титульна сторінка)</w:t>
      </w:r>
    </w:p>
    <w:p w:rsidR="00822BD5" w:rsidRPr="00C251FF" w:rsidRDefault="00822BD5" w:rsidP="00E66404">
      <w:pPr>
        <w:spacing w:line="200" w:lineRule="exact"/>
        <w:rPr>
          <w:sz w:val="20"/>
          <w:szCs w:val="20"/>
          <w:lang w:val="uk-UA" w:eastAsia="de-DE"/>
        </w:rPr>
      </w:pPr>
    </w:p>
    <w:p w:rsidR="00822BD5" w:rsidRPr="00C251FF" w:rsidRDefault="00822BD5" w:rsidP="00E66404">
      <w:pPr>
        <w:spacing w:line="200" w:lineRule="exact"/>
        <w:rPr>
          <w:sz w:val="20"/>
          <w:szCs w:val="20"/>
          <w:lang w:val="uk-UA" w:eastAsia="de-DE"/>
        </w:rPr>
      </w:pPr>
    </w:p>
    <w:p w:rsidR="00822BD5" w:rsidRPr="00C251FF" w:rsidRDefault="00822BD5" w:rsidP="00E66404">
      <w:pPr>
        <w:spacing w:line="291" w:lineRule="exact"/>
        <w:rPr>
          <w:sz w:val="20"/>
          <w:szCs w:val="20"/>
          <w:lang w:val="uk-UA" w:eastAsia="de-DE"/>
        </w:rPr>
      </w:pPr>
    </w:p>
    <w:p w:rsidR="00822BD5" w:rsidRPr="00C251FF" w:rsidRDefault="00822BD5" w:rsidP="00E66404">
      <w:pPr>
        <w:spacing w:line="290" w:lineRule="auto"/>
        <w:ind w:right="-559"/>
        <w:jc w:val="center"/>
        <w:rPr>
          <w:lang w:val="uk-UA" w:eastAsia="de-DE"/>
        </w:rPr>
      </w:pPr>
      <w:r w:rsidRPr="00C251FF">
        <w:rPr>
          <w:lang w:val="uk-UA" w:eastAsia="de-DE"/>
        </w:rPr>
        <w:t xml:space="preserve">МІНІСТЕРСТВО ОСВІТИ І НАУКИ УКРАЇНИ </w:t>
      </w:r>
    </w:p>
    <w:p w:rsidR="00822BD5" w:rsidRPr="00E66404" w:rsidRDefault="00822BD5" w:rsidP="00E66404">
      <w:pPr>
        <w:spacing w:line="290" w:lineRule="auto"/>
        <w:ind w:right="-559"/>
        <w:jc w:val="center"/>
        <w:rPr>
          <w:sz w:val="20"/>
          <w:szCs w:val="20"/>
          <w:lang w:eastAsia="de-DE"/>
        </w:rPr>
      </w:pPr>
      <w:r w:rsidRPr="00C251FF">
        <w:rPr>
          <w:lang w:val="uk-UA" w:eastAsia="de-DE"/>
        </w:rPr>
        <w:t xml:space="preserve">КИЇВСЬКИЙ </w:t>
      </w:r>
      <w:r>
        <w:rPr>
          <w:lang w:val="uk-UA" w:eastAsia="de-DE"/>
        </w:rPr>
        <w:t>НАЦІОНАЛЬНИЙ ЛІНГВІСТИЧНИЙ</w:t>
      </w:r>
      <w:r w:rsidR="00BE2CF8">
        <w:rPr>
          <w:lang w:val="uk-UA" w:eastAsia="de-DE"/>
        </w:rPr>
        <w:t xml:space="preserve"> УНІВЕРСИТЕТ</w:t>
      </w:r>
      <w:r>
        <w:rPr>
          <w:lang w:val="uk-UA" w:eastAsia="de-DE"/>
        </w:rPr>
        <w:t xml:space="preserve"> </w:t>
      </w:r>
    </w:p>
    <w:p w:rsidR="00822BD5" w:rsidRPr="00E66404" w:rsidRDefault="00822BD5" w:rsidP="00E66404">
      <w:pPr>
        <w:spacing w:line="311" w:lineRule="exact"/>
        <w:rPr>
          <w:sz w:val="20"/>
          <w:szCs w:val="20"/>
          <w:lang w:eastAsia="de-DE"/>
        </w:rPr>
      </w:pPr>
    </w:p>
    <w:p w:rsidR="00822BD5" w:rsidRDefault="00822BD5" w:rsidP="009A6A50">
      <w:pPr>
        <w:tabs>
          <w:tab w:val="left" w:pos="2552"/>
        </w:tabs>
        <w:jc w:val="center"/>
        <w:rPr>
          <w:color w:val="000000"/>
          <w:lang w:val="uk-UA" w:eastAsia="en-US"/>
        </w:rPr>
      </w:pPr>
      <w:r w:rsidRPr="00856230">
        <w:rPr>
          <w:lang w:val="uk-UA" w:eastAsia="en-US"/>
        </w:rPr>
        <w:t xml:space="preserve">Кафедра </w:t>
      </w:r>
      <w:r>
        <w:rPr>
          <w:color w:val="000000"/>
          <w:lang w:val="uk-UA" w:eastAsia="en-US"/>
        </w:rPr>
        <w:t xml:space="preserve">германської філології </w:t>
      </w:r>
    </w:p>
    <w:p w:rsidR="00822BD5" w:rsidRPr="00E66404" w:rsidRDefault="00822BD5" w:rsidP="00E66404">
      <w:pPr>
        <w:spacing w:line="200" w:lineRule="exact"/>
        <w:rPr>
          <w:sz w:val="20"/>
          <w:szCs w:val="20"/>
          <w:lang w:eastAsia="de-DE"/>
        </w:rPr>
      </w:pPr>
    </w:p>
    <w:p w:rsidR="00822BD5" w:rsidRPr="00E66404" w:rsidRDefault="00822BD5" w:rsidP="00E66404">
      <w:pPr>
        <w:spacing w:line="200" w:lineRule="exact"/>
        <w:rPr>
          <w:sz w:val="20"/>
          <w:szCs w:val="20"/>
          <w:lang w:eastAsia="de-DE"/>
        </w:rPr>
      </w:pPr>
    </w:p>
    <w:p w:rsidR="00822BD5" w:rsidRPr="00E66404" w:rsidRDefault="00822BD5" w:rsidP="00E66404">
      <w:pPr>
        <w:spacing w:line="200" w:lineRule="exact"/>
        <w:rPr>
          <w:sz w:val="20"/>
          <w:szCs w:val="20"/>
          <w:lang w:eastAsia="de-DE"/>
        </w:rPr>
      </w:pPr>
    </w:p>
    <w:p w:rsidR="00822BD5" w:rsidRPr="00E66404" w:rsidRDefault="00822BD5" w:rsidP="00E66404">
      <w:pPr>
        <w:spacing w:line="200" w:lineRule="exact"/>
        <w:rPr>
          <w:sz w:val="20"/>
          <w:szCs w:val="20"/>
          <w:lang w:eastAsia="de-DE"/>
        </w:rPr>
      </w:pPr>
    </w:p>
    <w:p w:rsidR="00822BD5" w:rsidRPr="00E66404" w:rsidRDefault="00822BD5" w:rsidP="00E66404">
      <w:pPr>
        <w:spacing w:line="200" w:lineRule="exact"/>
        <w:rPr>
          <w:sz w:val="20"/>
          <w:szCs w:val="20"/>
          <w:lang w:eastAsia="de-DE"/>
        </w:rPr>
      </w:pPr>
    </w:p>
    <w:p w:rsidR="00822BD5" w:rsidRPr="00E66404" w:rsidRDefault="00822BD5" w:rsidP="00E66404">
      <w:pPr>
        <w:spacing w:line="200" w:lineRule="exact"/>
        <w:rPr>
          <w:sz w:val="20"/>
          <w:szCs w:val="20"/>
          <w:lang w:eastAsia="de-DE"/>
        </w:rPr>
      </w:pPr>
    </w:p>
    <w:p w:rsidR="00822BD5" w:rsidRPr="00E66404" w:rsidRDefault="00822BD5" w:rsidP="00E66404">
      <w:pPr>
        <w:spacing w:line="200" w:lineRule="exact"/>
        <w:rPr>
          <w:sz w:val="20"/>
          <w:szCs w:val="20"/>
          <w:lang w:eastAsia="de-DE"/>
        </w:rPr>
      </w:pPr>
    </w:p>
    <w:p w:rsidR="00822BD5" w:rsidRPr="00E66404" w:rsidRDefault="00822BD5" w:rsidP="00E66404">
      <w:pPr>
        <w:spacing w:line="200" w:lineRule="exact"/>
        <w:rPr>
          <w:sz w:val="20"/>
          <w:szCs w:val="20"/>
          <w:lang w:eastAsia="de-DE"/>
        </w:rPr>
      </w:pPr>
    </w:p>
    <w:p w:rsidR="00822BD5" w:rsidRPr="00E66404" w:rsidRDefault="00822BD5" w:rsidP="00E66404">
      <w:pPr>
        <w:spacing w:line="303" w:lineRule="exact"/>
        <w:rPr>
          <w:sz w:val="20"/>
          <w:szCs w:val="20"/>
          <w:lang w:eastAsia="de-DE"/>
        </w:rPr>
      </w:pPr>
    </w:p>
    <w:p w:rsidR="00822BD5" w:rsidRPr="00E66404" w:rsidRDefault="00822BD5" w:rsidP="00E66404">
      <w:pPr>
        <w:ind w:right="-559"/>
        <w:jc w:val="center"/>
        <w:rPr>
          <w:sz w:val="20"/>
          <w:szCs w:val="20"/>
          <w:lang w:eastAsia="de-DE"/>
        </w:rPr>
      </w:pPr>
      <w:r w:rsidRPr="00E66404">
        <w:rPr>
          <w:b/>
          <w:bCs/>
          <w:lang w:eastAsia="de-DE"/>
        </w:rPr>
        <w:t>ЩОДЕННИК</w:t>
      </w:r>
    </w:p>
    <w:p w:rsidR="00822BD5" w:rsidRPr="00E66404" w:rsidRDefault="00822BD5" w:rsidP="00E66404">
      <w:pPr>
        <w:spacing w:line="48" w:lineRule="exact"/>
        <w:rPr>
          <w:sz w:val="20"/>
          <w:szCs w:val="20"/>
          <w:lang w:eastAsia="de-DE"/>
        </w:rPr>
      </w:pPr>
    </w:p>
    <w:p w:rsidR="00822BD5" w:rsidRPr="00E66404" w:rsidRDefault="00822BD5" w:rsidP="00E66404">
      <w:pPr>
        <w:ind w:right="-559"/>
        <w:jc w:val="center"/>
        <w:rPr>
          <w:sz w:val="20"/>
          <w:szCs w:val="20"/>
          <w:lang w:eastAsia="de-DE"/>
        </w:rPr>
      </w:pPr>
      <w:r w:rsidRPr="00E66404">
        <w:rPr>
          <w:lang w:eastAsia="de-DE"/>
        </w:rPr>
        <w:t>студента з перекладацької практики</w:t>
      </w:r>
    </w:p>
    <w:p w:rsidR="00822BD5" w:rsidRPr="00E66404" w:rsidRDefault="00822BD5" w:rsidP="00E66404">
      <w:pPr>
        <w:spacing w:line="200" w:lineRule="exact"/>
        <w:rPr>
          <w:sz w:val="20"/>
          <w:szCs w:val="20"/>
          <w:lang w:eastAsia="de-DE"/>
        </w:rPr>
      </w:pPr>
    </w:p>
    <w:p w:rsidR="00822BD5" w:rsidRPr="00E66404" w:rsidRDefault="00822BD5" w:rsidP="00E66404">
      <w:pPr>
        <w:spacing w:line="217" w:lineRule="exact"/>
        <w:rPr>
          <w:sz w:val="20"/>
          <w:szCs w:val="20"/>
          <w:lang w:eastAsia="de-DE"/>
        </w:rPr>
      </w:pPr>
    </w:p>
    <w:p w:rsidR="00822BD5" w:rsidRPr="00E66404" w:rsidRDefault="00822BD5" w:rsidP="00E66404">
      <w:pPr>
        <w:ind w:left="1180"/>
        <w:rPr>
          <w:sz w:val="20"/>
          <w:szCs w:val="20"/>
          <w:lang w:eastAsia="de-DE"/>
        </w:rPr>
      </w:pPr>
      <w:r w:rsidRPr="00E66404">
        <w:rPr>
          <w:lang w:eastAsia="de-DE"/>
        </w:rPr>
        <w:t>Прізвище _________________________________________________</w:t>
      </w:r>
    </w:p>
    <w:p w:rsidR="00822BD5" w:rsidRPr="00E66404" w:rsidRDefault="00822BD5" w:rsidP="00E66404">
      <w:pPr>
        <w:spacing w:line="52" w:lineRule="exact"/>
        <w:rPr>
          <w:sz w:val="20"/>
          <w:szCs w:val="20"/>
          <w:lang w:eastAsia="de-DE"/>
        </w:rPr>
      </w:pPr>
    </w:p>
    <w:p w:rsidR="00822BD5" w:rsidRPr="00E66404" w:rsidRDefault="00822BD5" w:rsidP="00E66404">
      <w:pPr>
        <w:ind w:left="1180"/>
        <w:rPr>
          <w:sz w:val="20"/>
          <w:szCs w:val="20"/>
          <w:lang w:eastAsia="de-DE"/>
        </w:rPr>
      </w:pPr>
      <w:r w:rsidRPr="00E66404">
        <w:rPr>
          <w:lang w:eastAsia="de-DE"/>
        </w:rPr>
        <w:t>Ім'я______________________________________________________</w:t>
      </w:r>
    </w:p>
    <w:p w:rsidR="00822BD5" w:rsidRPr="00E66404" w:rsidRDefault="00822BD5" w:rsidP="00E66404">
      <w:pPr>
        <w:spacing w:line="48" w:lineRule="exact"/>
        <w:rPr>
          <w:sz w:val="20"/>
          <w:szCs w:val="20"/>
          <w:lang w:eastAsia="de-DE"/>
        </w:rPr>
      </w:pPr>
    </w:p>
    <w:p w:rsidR="00822BD5" w:rsidRPr="00E66404" w:rsidRDefault="00822BD5" w:rsidP="00E66404">
      <w:pPr>
        <w:ind w:left="1180"/>
        <w:rPr>
          <w:sz w:val="20"/>
          <w:szCs w:val="20"/>
          <w:lang w:eastAsia="de-DE"/>
        </w:rPr>
      </w:pPr>
      <w:r w:rsidRPr="00E66404">
        <w:rPr>
          <w:lang w:eastAsia="de-DE"/>
        </w:rPr>
        <w:t>По батькові _______________________________________________</w:t>
      </w:r>
    </w:p>
    <w:p w:rsidR="00822BD5" w:rsidRPr="00E66404" w:rsidRDefault="00822BD5" w:rsidP="00E66404">
      <w:pPr>
        <w:spacing w:line="48" w:lineRule="exact"/>
        <w:rPr>
          <w:sz w:val="20"/>
          <w:szCs w:val="20"/>
          <w:lang w:eastAsia="de-DE"/>
        </w:rPr>
      </w:pPr>
    </w:p>
    <w:p w:rsidR="00822BD5" w:rsidRPr="001B3F81" w:rsidRDefault="00822BD5" w:rsidP="00E66404">
      <w:pPr>
        <w:ind w:left="1180"/>
        <w:rPr>
          <w:sz w:val="20"/>
          <w:szCs w:val="20"/>
          <w:lang w:val="uk-UA" w:eastAsia="de-DE"/>
        </w:rPr>
      </w:pPr>
      <w:r>
        <w:rPr>
          <w:lang w:val="uk-UA" w:eastAsia="de-DE"/>
        </w:rPr>
        <w:t>Факульте</w:t>
      </w:r>
      <w:r w:rsidRPr="00E66404">
        <w:rPr>
          <w:lang w:eastAsia="de-DE"/>
        </w:rPr>
        <w:t>т _______________________________</w:t>
      </w:r>
      <w:r>
        <w:rPr>
          <w:lang w:val="uk-UA" w:eastAsia="de-DE"/>
        </w:rPr>
        <w:t>___________</w:t>
      </w:r>
    </w:p>
    <w:p w:rsidR="00822BD5" w:rsidRPr="00E66404" w:rsidRDefault="00822BD5" w:rsidP="00E66404">
      <w:pPr>
        <w:spacing w:line="48" w:lineRule="exact"/>
        <w:rPr>
          <w:sz w:val="20"/>
          <w:szCs w:val="20"/>
          <w:lang w:eastAsia="de-DE"/>
        </w:rPr>
      </w:pPr>
    </w:p>
    <w:p w:rsidR="00822BD5" w:rsidRPr="00E66404" w:rsidRDefault="00822BD5" w:rsidP="00E66404">
      <w:pPr>
        <w:ind w:left="1180"/>
        <w:rPr>
          <w:sz w:val="20"/>
          <w:szCs w:val="20"/>
          <w:lang w:eastAsia="de-DE"/>
        </w:rPr>
      </w:pPr>
      <w:r>
        <w:rPr>
          <w:lang w:val="uk-UA" w:eastAsia="de-DE"/>
        </w:rPr>
        <w:t>Спеціальність</w:t>
      </w:r>
      <w:r w:rsidRPr="00E66404">
        <w:rPr>
          <w:lang w:eastAsia="de-DE"/>
        </w:rPr>
        <w:t>_________________________________________</w:t>
      </w:r>
    </w:p>
    <w:p w:rsidR="00822BD5" w:rsidRPr="00E66404" w:rsidRDefault="00822BD5" w:rsidP="00E66404">
      <w:pPr>
        <w:spacing w:line="48" w:lineRule="exact"/>
        <w:rPr>
          <w:sz w:val="20"/>
          <w:szCs w:val="20"/>
          <w:lang w:eastAsia="de-DE"/>
        </w:rPr>
      </w:pPr>
    </w:p>
    <w:p w:rsidR="00822BD5" w:rsidRPr="00E66404" w:rsidRDefault="00822BD5" w:rsidP="00E66404">
      <w:pPr>
        <w:ind w:left="1180"/>
        <w:rPr>
          <w:sz w:val="20"/>
          <w:szCs w:val="20"/>
          <w:lang w:eastAsia="de-DE"/>
        </w:rPr>
      </w:pPr>
      <w:r w:rsidRPr="00E66404">
        <w:rPr>
          <w:sz w:val="27"/>
          <w:szCs w:val="27"/>
          <w:lang w:eastAsia="de-DE"/>
        </w:rPr>
        <w:t>Курс _________________________Група _______________________</w:t>
      </w:r>
    </w:p>
    <w:p w:rsidR="00822BD5" w:rsidRPr="00E66404" w:rsidRDefault="00822BD5" w:rsidP="00E66404">
      <w:pPr>
        <w:spacing w:line="200" w:lineRule="exact"/>
        <w:rPr>
          <w:sz w:val="20"/>
          <w:szCs w:val="20"/>
          <w:lang w:eastAsia="de-DE"/>
        </w:rPr>
      </w:pPr>
    </w:p>
    <w:p w:rsidR="00822BD5" w:rsidRPr="00E66404" w:rsidRDefault="00822BD5" w:rsidP="00E66404">
      <w:pPr>
        <w:spacing w:line="200" w:lineRule="exact"/>
        <w:rPr>
          <w:sz w:val="20"/>
          <w:szCs w:val="20"/>
          <w:lang w:eastAsia="de-DE"/>
        </w:rPr>
      </w:pPr>
    </w:p>
    <w:p w:rsidR="00822BD5" w:rsidRPr="00E66404" w:rsidRDefault="00822BD5" w:rsidP="00E66404">
      <w:pPr>
        <w:spacing w:line="200" w:lineRule="exact"/>
        <w:rPr>
          <w:sz w:val="20"/>
          <w:szCs w:val="20"/>
          <w:lang w:eastAsia="de-DE"/>
        </w:rPr>
      </w:pPr>
    </w:p>
    <w:p w:rsidR="00822BD5" w:rsidRPr="00E66404" w:rsidRDefault="00822BD5" w:rsidP="00E66404">
      <w:pPr>
        <w:spacing w:line="200" w:lineRule="exact"/>
        <w:rPr>
          <w:sz w:val="20"/>
          <w:szCs w:val="20"/>
          <w:lang w:eastAsia="de-DE"/>
        </w:rPr>
      </w:pPr>
    </w:p>
    <w:p w:rsidR="00822BD5" w:rsidRPr="00E66404" w:rsidRDefault="00822BD5" w:rsidP="00E66404">
      <w:pPr>
        <w:spacing w:line="200" w:lineRule="exact"/>
        <w:rPr>
          <w:sz w:val="20"/>
          <w:szCs w:val="20"/>
          <w:lang w:eastAsia="de-DE"/>
        </w:rPr>
      </w:pPr>
    </w:p>
    <w:p w:rsidR="00822BD5" w:rsidRPr="00E66404" w:rsidRDefault="00822BD5" w:rsidP="00E66404">
      <w:pPr>
        <w:spacing w:line="200" w:lineRule="exact"/>
        <w:rPr>
          <w:sz w:val="20"/>
          <w:szCs w:val="20"/>
          <w:lang w:eastAsia="de-DE"/>
        </w:rPr>
      </w:pPr>
    </w:p>
    <w:p w:rsidR="00822BD5" w:rsidRPr="00E66404" w:rsidRDefault="00822BD5" w:rsidP="00E66404">
      <w:pPr>
        <w:spacing w:line="200" w:lineRule="exact"/>
        <w:rPr>
          <w:sz w:val="20"/>
          <w:szCs w:val="20"/>
          <w:lang w:eastAsia="de-DE"/>
        </w:rPr>
      </w:pPr>
    </w:p>
    <w:p w:rsidR="00822BD5" w:rsidRPr="00E66404" w:rsidRDefault="00822BD5" w:rsidP="00E66404">
      <w:pPr>
        <w:spacing w:line="200" w:lineRule="exact"/>
        <w:rPr>
          <w:sz w:val="20"/>
          <w:szCs w:val="20"/>
          <w:lang w:eastAsia="de-DE"/>
        </w:rPr>
      </w:pPr>
    </w:p>
    <w:p w:rsidR="00822BD5" w:rsidRPr="00E66404" w:rsidRDefault="00822BD5" w:rsidP="00E66404">
      <w:pPr>
        <w:spacing w:line="200" w:lineRule="exact"/>
        <w:rPr>
          <w:sz w:val="20"/>
          <w:szCs w:val="20"/>
          <w:lang w:eastAsia="de-DE"/>
        </w:rPr>
      </w:pPr>
    </w:p>
    <w:p w:rsidR="00822BD5" w:rsidRPr="00E66404" w:rsidRDefault="00822BD5" w:rsidP="00E66404">
      <w:pPr>
        <w:spacing w:line="200" w:lineRule="exact"/>
        <w:rPr>
          <w:sz w:val="20"/>
          <w:szCs w:val="20"/>
          <w:lang w:eastAsia="de-DE"/>
        </w:rPr>
      </w:pPr>
    </w:p>
    <w:p w:rsidR="00822BD5" w:rsidRPr="00E66404" w:rsidRDefault="00822BD5" w:rsidP="00E66404">
      <w:pPr>
        <w:spacing w:line="200" w:lineRule="exact"/>
        <w:rPr>
          <w:sz w:val="20"/>
          <w:szCs w:val="20"/>
          <w:lang w:eastAsia="de-DE"/>
        </w:rPr>
      </w:pPr>
    </w:p>
    <w:p w:rsidR="00822BD5" w:rsidRPr="00E66404" w:rsidRDefault="00822BD5" w:rsidP="00E66404">
      <w:pPr>
        <w:spacing w:line="200" w:lineRule="exact"/>
        <w:rPr>
          <w:sz w:val="20"/>
          <w:szCs w:val="20"/>
          <w:lang w:eastAsia="de-DE"/>
        </w:rPr>
      </w:pPr>
    </w:p>
    <w:p w:rsidR="00822BD5" w:rsidRPr="00E66404" w:rsidRDefault="00822BD5" w:rsidP="00E66404">
      <w:pPr>
        <w:spacing w:line="200" w:lineRule="exact"/>
        <w:rPr>
          <w:sz w:val="20"/>
          <w:szCs w:val="20"/>
          <w:lang w:eastAsia="de-DE"/>
        </w:rPr>
      </w:pPr>
    </w:p>
    <w:p w:rsidR="00822BD5" w:rsidRPr="00E66404" w:rsidRDefault="00822BD5" w:rsidP="00E66404">
      <w:pPr>
        <w:spacing w:line="200" w:lineRule="exact"/>
        <w:rPr>
          <w:sz w:val="20"/>
          <w:szCs w:val="20"/>
          <w:lang w:eastAsia="de-DE"/>
        </w:rPr>
      </w:pPr>
    </w:p>
    <w:p w:rsidR="00822BD5" w:rsidRPr="00E66404" w:rsidRDefault="00822BD5" w:rsidP="00E66404">
      <w:pPr>
        <w:spacing w:line="200" w:lineRule="exact"/>
        <w:rPr>
          <w:sz w:val="20"/>
          <w:szCs w:val="20"/>
          <w:lang w:eastAsia="de-DE"/>
        </w:rPr>
      </w:pPr>
    </w:p>
    <w:p w:rsidR="00822BD5" w:rsidRPr="00E66404" w:rsidRDefault="00822BD5" w:rsidP="00E66404">
      <w:pPr>
        <w:spacing w:line="200" w:lineRule="exact"/>
        <w:rPr>
          <w:sz w:val="20"/>
          <w:szCs w:val="20"/>
          <w:lang w:eastAsia="de-DE"/>
        </w:rPr>
      </w:pPr>
    </w:p>
    <w:p w:rsidR="00822BD5" w:rsidRPr="00E66404" w:rsidRDefault="00822BD5" w:rsidP="00E66404">
      <w:pPr>
        <w:spacing w:line="200" w:lineRule="exact"/>
        <w:rPr>
          <w:sz w:val="20"/>
          <w:szCs w:val="20"/>
          <w:lang w:eastAsia="de-DE"/>
        </w:rPr>
      </w:pPr>
    </w:p>
    <w:p w:rsidR="00822BD5" w:rsidRPr="00E66404" w:rsidRDefault="00822BD5" w:rsidP="00E66404">
      <w:pPr>
        <w:spacing w:line="200" w:lineRule="exact"/>
        <w:rPr>
          <w:sz w:val="20"/>
          <w:szCs w:val="20"/>
          <w:lang w:eastAsia="de-DE"/>
        </w:rPr>
      </w:pPr>
    </w:p>
    <w:p w:rsidR="00822BD5" w:rsidRPr="00E66404" w:rsidRDefault="00822BD5" w:rsidP="00E66404">
      <w:pPr>
        <w:spacing w:line="200" w:lineRule="exact"/>
        <w:rPr>
          <w:sz w:val="20"/>
          <w:szCs w:val="20"/>
          <w:lang w:eastAsia="de-DE"/>
        </w:rPr>
      </w:pPr>
    </w:p>
    <w:p w:rsidR="00822BD5" w:rsidRPr="00E66404" w:rsidRDefault="00822BD5" w:rsidP="00E66404">
      <w:pPr>
        <w:spacing w:line="277" w:lineRule="exact"/>
        <w:rPr>
          <w:sz w:val="20"/>
          <w:szCs w:val="20"/>
          <w:lang w:eastAsia="de-DE"/>
        </w:rPr>
      </w:pPr>
    </w:p>
    <w:p w:rsidR="00822BD5" w:rsidRPr="00E66404" w:rsidRDefault="00822BD5" w:rsidP="00E66404">
      <w:pPr>
        <w:ind w:left="4660"/>
        <w:rPr>
          <w:sz w:val="20"/>
          <w:szCs w:val="20"/>
          <w:lang w:eastAsia="de-DE"/>
        </w:rPr>
      </w:pPr>
      <w:r w:rsidRPr="00E66404">
        <w:rPr>
          <w:lang w:eastAsia="de-DE"/>
        </w:rPr>
        <w:t>Київ</w:t>
      </w:r>
    </w:p>
    <w:p w:rsidR="00822BD5" w:rsidRPr="00E66404" w:rsidRDefault="00822BD5" w:rsidP="00E66404">
      <w:pPr>
        <w:spacing w:line="48" w:lineRule="exact"/>
        <w:rPr>
          <w:sz w:val="20"/>
          <w:szCs w:val="20"/>
          <w:lang w:eastAsia="de-DE"/>
        </w:rPr>
      </w:pPr>
    </w:p>
    <w:p w:rsidR="00822BD5" w:rsidRPr="00BC4190" w:rsidRDefault="00822BD5" w:rsidP="00E66404">
      <w:pPr>
        <w:ind w:left="4660"/>
        <w:rPr>
          <w:sz w:val="20"/>
          <w:szCs w:val="20"/>
          <w:lang w:val="uk-UA" w:eastAsia="de-DE"/>
        </w:rPr>
      </w:pPr>
      <w:r>
        <w:rPr>
          <w:lang w:eastAsia="de-DE"/>
        </w:rPr>
        <w:t>202</w:t>
      </w:r>
      <w:r w:rsidR="00BC4190">
        <w:rPr>
          <w:lang w:val="uk-UA" w:eastAsia="de-DE"/>
        </w:rPr>
        <w:t>6</w:t>
      </w:r>
    </w:p>
    <w:p w:rsidR="00822BD5" w:rsidRPr="00E66404" w:rsidRDefault="00822BD5" w:rsidP="00E66404">
      <w:pPr>
        <w:spacing w:line="200" w:lineRule="exact"/>
        <w:rPr>
          <w:sz w:val="20"/>
          <w:szCs w:val="20"/>
          <w:lang w:eastAsia="de-DE"/>
        </w:rPr>
      </w:pPr>
    </w:p>
    <w:p w:rsidR="00822BD5" w:rsidRPr="00E66404" w:rsidRDefault="00822BD5" w:rsidP="00E66404">
      <w:pPr>
        <w:spacing w:line="347" w:lineRule="exact"/>
        <w:rPr>
          <w:sz w:val="20"/>
          <w:szCs w:val="20"/>
          <w:lang w:eastAsia="de-DE"/>
        </w:rPr>
      </w:pPr>
    </w:p>
    <w:p w:rsidR="00822BD5" w:rsidRPr="00E66404" w:rsidRDefault="00822BD5" w:rsidP="00E66404">
      <w:pPr>
        <w:rPr>
          <w:sz w:val="22"/>
          <w:szCs w:val="22"/>
          <w:lang w:eastAsia="de-DE"/>
        </w:rPr>
        <w:sectPr w:rsidR="00822BD5" w:rsidRPr="00E66404" w:rsidSect="00196F40">
          <w:footerReference w:type="default" r:id="rId12"/>
          <w:pgSz w:w="11900" w:h="16840" w:code="9"/>
          <w:pgMar w:top="1111" w:right="561" w:bottom="442" w:left="1134" w:header="0" w:footer="0" w:gutter="0"/>
          <w:pgNumType w:start="1"/>
          <w:cols w:space="720" w:equalWidth="0">
            <w:col w:w="10205"/>
          </w:cols>
          <w:titlePg/>
        </w:sectPr>
      </w:pPr>
    </w:p>
    <w:p w:rsidR="00822BD5" w:rsidRPr="0080738A" w:rsidRDefault="00822BD5" w:rsidP="00E66404">
      <w:pPr>
        <w:ind w:right="-339"/>
        <w:jc w:val="center"/>
        <w:rPr>
          <w:sz w:val="20"/>
          <w:szCs w:val="20"/>
          <w:lang w:val="uk-UA" w:eastAsia="de-DE"/>
        </w:rPr>
      </w:pPr>
      <w:r w:rsidRPr="0080738A">
        <w:rPr>
          <w:lang w:val="uk-UA" w:eastAsia="de-DE"/>
        </w:rPr>
        <w:lastRenderedPageBreak/>
        <w:t>Щоденник перекладацької практики</w:t>
      </w:r>
    </w:p>
    <w:p w:rsidR="00822BD5" w:rsidRPr="0080738A" w:rsidRDefault="00822BD5" w:rsidP="00E66404">
      <w:pPr>
        <w:spacing w:line="48" w:lineRule="exact"/>
        <w:rPr>
          <w:sz w:val="20"/>
          <w:szCs w:val="20"/>
          <w:lang w:val="uk-UA" w:eastAsia="de-DE"/>
        </w:rPr>
      </w:pPr>
    </w:p>
    <w:p w:rsidR="00822BD5" w:rsidRPr="0080738A" w:rsidRDefault="00822BD5" w:rsidP="00E66404">
      <w:pPr>
        <w:ind w:right="-339"/>
        <w:jc w:val="center"/>
        <w:rPr>
          <w:sz w:val="20"/>
          <w:szCs w:val="20"/>
          <w:lang w:val="uk-UA" w:eastAsia="de-DE"/>
        </w:rPr>
      </w:pPr>
      <w:r w:rsidRPr="0080738A">
        <w:rPr>
          <w:lang w:val="uk-UA" w:eastAsia="de-DE"/>
        </w:rPr>
        <w:t>(розпорядження)</w:t>
      </w:r>
    </w:p>
    <w:p w:rsidR="00822BD5" w:rsidRPr="00E66404" w:rsidRDefault="00822BD5" w:rsidP="00E66404">
      <w:pPr>
        <w:spacing w:line="200" w:lineRule="exact"/>
        <w:rPr>
          <w:sz w:val="20"/>
          <w:szCs w:val="20"/>
          <w:lang w:eastAsia="de-DE"/>
        </w:rPr>
      </w:pPr>
    </w:p>
    <w:p w:rsidR="00822BD5" w:rsidRPr="00E66404" w:rsidRDefault="00822BD5" w:rsidP="00E66404">
      <w:pPr>
        <w:spacing w:line="200" w:lineRule="exact"/>
        <w:rPr>
          <w:sz w:val="20"/>
          <w:szCs w:val="20"/>
          <w:lang w:eastAsia="de-DE"/>
        </w:rPr>
      </w:pPr>
    </w:p>
    <w:p w:rsidR="00822BD5" w:rsidRPr="00E66404" w:rsidRDefault="00822BD5" w:rsidP="00E66404">
      <w:pPr>
        <w:spacing w:line="200" w:lineRule="exact"/>
        <w:rPr>
          <w:sz w:val="20"/>
          <w:szCs w:val="20"/>
          <w:lang w:eastAsia="de-DE"/>
        </w:rPr>
      </w:pPr>
    </w:p>
    <w:p w:rsidR="00822BD5" w:rsidRPr="00E66404" w:rsidRDefault="00822BD5" w:rsidP="00E66404">
      <w:pPr>
        <w:spacing w:line="200" w:lineRule="exact"/>
        <w:rPr>
          <w:sz w:val="20"/>
          <w:szCs w:val="20"/>
          <w:lang w:eastAsia="de-DE"/>
        </w:rPr>
      </w:pPr>
    </w:p>
    <w:p w:rsidR="00822BD5" w:rsidRPr="00E66404" w:rsidRDefault="00822BD5" w:rsidP="00E66404">
      <w:pPr>
        <w:spacing w:line="200" w:lineRule="exact"/>
        <w:rPr>
          <w:sz w:val="20"/>
          <w:szCs w:val="20"/>
          <w:lang w:eastAsia="de-DE"/>
        </w:rPr>
      </w:pPr>
    </w:p>
    <w:p w:rsidR="00822BD5" w:rsidRPr="00E66404" w:rsidRDefault="00822BD5" w:rsidP="00E66404">
      <w:pPr>
        <w:spacing w:line="300" w:lineRule="exact"/>
        <w:rPr>
          <w:sz w:val="20"/>
          <w:szCs w:val="20"/>
          <w:lang w:eastAsia="de-DE"/>
        </w:rPr>
      </w:pPr>
    </w:p>
    <w:p w:rsidR="00822BD5" w:rsidRPr="00E66404" w:rsidRDefault="00822BD5" w:rsidP="00E66404">
      <w:pPr>
        <w:ind w:right="-319"/>
        <w:jc w:val="center"/>
        <w:rPr>
          <w:sz w:val="20"/>
          <w:szCs w:val="20"/>
          <w:lang w:eastAsia="de-DE"/>
        </w:rPr>
      </w:pPr>
      <w:r w:rsidRPr="00E66404">
        <w:rPr>
          <w:b/>
          <w:bCs/>
          <w:lang w:eastAsia="de-DE"/>
        </w:rPr>
        <w:t>РОЗПОРЯДЖЕННЯ</w:t>
      </w:r>
    </w:p>
    <w:p w:rsidR="00822BD5" w:rsidRPr="00E66404" w:rsidRDefault="00822BD5" w:rsidP="00E66404">
      <w:pPr>
        <w:spacing w:line="384" w:lineRule="exact"/>
        <w:rPr>
          <w:sz w:val="20"/>
          <w:szCs w:val="20"/>
          <w:lang w:eastAsia="de-DE"/>
        </w:rPr>
      </w:pPr>
    </w:p>
    <w:p w:rsidR="00822BD5" w:rsidRPr="00E66404" w:rsidRDefault="00822BD5" w:rsidP="00E66404">
      <w:pPr>
        <w:ind w:left="260"/>
        <w:rPr>
          <w:sz w:val="20"/>
          <w:szCs w:val="20"/>
          <w:lang w:eastAsia="de-DE"/>
        </w:rPr>
      </w:pPr>
      <w:r w:rsidRPr="00E66404">
        <w:rPr>
          <w:lang w:eastAsia="de-DE"/>
        </w:rPr>
        <w:t>Студент</w:t>
      </w:r>
    </w:p>
    <w:p w:rsidR="00822BD5" w:rsidRPr="00E66404" w:rsidRDefault="00822BD5" w:rsidP="00E66404">
      <w:pPr>
        <w:spacing w:line="41" w:lineRule="exact"/>
        <w:rPr>
          <w:sz w:val="20"/>
          <w:szCs w:val="20"/>
          <w:lang w:eastAsia="de-DE"/>
        </w:rPr>
      </w:pPr>
    </w:p>
    <w:p w:rsidR="00822BD5" w:rsidRPr="00E66404" w:rsidRDefault="00822BD5" w:rsidP="00E66404">
      <w:pPr>
        <w:ind w:left="260"/>
        <w:rPr>
          <w:sz w:val="20"/>
          <w:szCs w:val="20"/>
          <w:lang w:eastAsia="de-DE"/>
        </w:rPr>
      </w:pPr>
      <w:r w:rsidRPr="00E66404">
        <w:rPr>
          <w:lang w:eastAsia="de-DE"/>
        </w:rPr>
        <w:t>_________________________________________________________________</w:t>
      </w:r>
    </w:p>
    <w:p w:rsidR="00822BD5" w:rsidRPr="00E66404" w:rsidRDefault="00822BD5" w:rsidP="00E66404">
      <w:pPr>
        <w:spacing w:line="4" w:lineRule="exact"/>
        <w:rPr>
          <w:sz w:val="20"/>
          <w:szCs w:val="20"/>
          <w:lang w:eastAsia="de-DE"/>
        </w:rPr>
      </w:pPr>
    </w:p>
    <w:p w:rsidR="00822BD5" w:rsidRPr="00E66404" w:rsidRDefault="00822BD5" w:rsidP="00E66404">
      <w:pPr>
        <w:ind w:left="3060"/>
        <w:rPr>
          <w:sz w:val="20"/>
          <w:szCs w:val="20"/>
          <w:lang w:eastAsia="de-DE"/>
        </w:rPr>
      </w:pPr>
      <w:r w:rsidRPr="00E66404">
        <w:rPr>
          <w:lang w:eastAsia="de-DE"/>
        </w:rPr>
        <w:t>/прізвище, ім'я, по батькові/</w:t>
      </w:r>
    </w:p>
    <w:p w:rsidR="00822BD5" w:rsidRPr="00E66404" w:rsidRDefault="00822BD5" w:rsidP="00E66404">
      <w:pPr>
        <w:spacing w:line="280" w:lineRule="exact"/>
        <w:rPr>
          <w:sz w:val="20"/>
          <w:szCs w:val="20"/>
          <w:lang w:eastAsia="de-DE"/>
        </w:rPr>
      </w:pPr>
    </w:p>
    <w:p w:rsidR="00822BD5" w:rsidRPr="00E66404" w:rsidRDefault="00822BD5" w:rsidP="00E66404">
      <w:pPr>
        <w:ind w:left="260"/>
        <w:rPr>
          <w:sz w:val="20"/>
          <w:szCs w:val="20"/>
          <w:lang w:eastAsia="de-DE"/>
        </w:rPr>
      </w:pPr>
      <w:r w:rsidRPr="00E66404">
        <w:rPr>
          <w:sz w:val="27"/>
          <w:szCs w:val="27"/>
          <w:lang w:eastAsia="de-DE"/>
        </w:rPr>
        <w:t>Згідно з договором (гарантійного листа) № _____________________________</w:t>
      </w:r>
    </w:p>
    <w:p w:rsidR="00822BD5" w:rsidRPr="00E66404" w:rsidRDefault="00822BD5" w:rsidP="00E66404">
      <w:pPr>
        <w:spacing w:line="333" w:lineRule="exact"/>
        <w:rPr>
          <w:sz w:val="20"/>
          <w:szCs w:val="20"/>
          <w:lang w:eastAsia="de-DE"/>
        </w:rPr>
      </w:pPr>
    </w:p>
    <w:p w:rsidR="00822BD5" w:rsidRPr="00E66404" w:rsidRDefault="00822BD5" w:rsidP="00E66404">
      <w:pPr>
        <w:ind w:left="260"/>
        <w:rPr>
          <w:sz w:val="20"/>
          <w:szCs w:val="20"/>
          <w:lang w:eastAsia="de-DE"/>
        </w:rPr>
      </w:pPr>
      <w:r w:rsidRPr="00E66404">
        <w:rPr>
          <w:lang w:eastAsia="de-DE"/>
        </w:rPr>
        <w:t>від "___" ____________ 20___ р. направляється на_______________________</w:t>
      </w:r>
    </w:p>
    <w:p w:rsidR="00822BD5" w:rsidRPr="00E66404" w:rsidRDefault="00822BD5" w:rsidP="00E66404">
      <w:pPr>
        <w:spacing w:line="321" w:lineRule="exact"/>
        <w:rPr>
          <w:sz w:val="20"/>
          <w:szCs w:val="20"/>
          <w:lang w:eastAsia="de-DE"/>
        </w:rPr>
      </w:pPr>
    </w:p>
    <w:p w:rsidR="00822BD5" w:rsidRPr="00E66404" w:rsidRDefault="00822BD5" w:rsidP="00E66404">
      <w:pPr>
        <w:ind w:left="260"/>
        <w:rPr>
          <w:sz w:val="20"/>
          <w:szCs w:val="20"/>
          <w:lang w:eastAsia="de-DE"/>
        </w:rPr>
      </w:pPr>
      <w:r w:rsidRPr="00E66404">
        <w:rPr>
          <w:lang w:eastAsia="de-DE"/>
        </w:rPr>
        <w:t>__________________________________________________________________</w:t>
      </w:r>
    </w:p>
    <w:p w:rsidR="00822BD5" w:rsidRPr="00E66404" w:rsidRDefault="00822BD5" w:rsidP="00E66404">
      <w:pPr>
        <w:spacing w:line="321" w:lineRule="exact"/>
        <w:rPr>
          <w:sz w:val="20"/>
          <w:szCs w:val="20"/>
          <w:lang w:eastAsia="de-DE"/>
        </w:rPr>
      </w:pPr>
    </w:p>
    <w:p w:rsidR="00822BD5" w:rsidRPr="00E66404" w:rsidRDefault="00822BD5" w:rsidP="00E66404">
      <w:pPr>
        <w:ind w:left="260"/>
        <w:rPr>
          <w:sz w:val="20"/>
          <w:szCs w:val="20"/>
          <w:lang w:eastAsia="de-DE"/>
        </w:rPr>
      </w:pPr>
      <w:r w:rsidRPr="00E66404">
        <w:rPr>
          <w:lang w:eastAsia="de-DE"/>
        </w:rPr>
        <w:t>для проходження практики</w:t>
      </w:r>
    </w:p>
    <w:p w:rsidR="00822BD5" w:rsidRPr="00E66404" w:rsidRDefault="00822BD5" w:rsidP="00E66404">
      <w:pPr>
        <w:spacing w:line="321" w:lineRule="exact"/>
        <w:rPr>
          <w:sz w:val="20"/>
          <w:szCs w:val="20"/>
          <w:lang w:eastAsia="de-DE"/>
        </w:rPr>
      </w:pPr>
    </w:p>
    <w:p w:rsidR="00822BD5" w:rsidRPr="00E66404" w:rsidRDefault="00822BD5" w:rsidP="00E01142">
      <w:pPr>
        <w:numPr>
          <w:ilvl w:val="0"/>
          <w:numId w:val="4"/>
        </w:numPr>
        <w:tabs>
          <w:tab w:val="left" w:pos="442"/>
        </w:tabs>
        <w:spacing w:line="481" w:lineRule="auto"/>
        <w:ind w:left="260" w:right="2420" w:hanging="1"/>
        <w:rPr>
          <w:lang w:eastAsia="de-DE"/>
        </w:rPr>
      </w:pPr>
      <w:r w:rsidRPr="00E66404">
        <w:rPr>
          <w:lang w:eastAsia="de-DE"/>
        </w:rPr>
        <w:t>"___" __________ 20_</w:t>
      </w:r>
      <w:r>
        <w:rPr>
          <w:lang w:eastAsia="de-DE"/>
        </w:rPr>
        <w:t>_ р. до " ___" ___________ 20__</w:t>
      </w:r>
      <w:r w:rsidRPr="00E66404">
        <w:rPr>
          <w:lang w:eastAsia="de-DE"/>
        </w:rPr>
        <w:t>р. Керівником практики від К</w:t>
      </w:r>
      <w:r>
        <w:rPr>
          <w:lang w:val="uk-UA" w:eastAsia="de-DE"/>
        </w:rPr>
        <w:t>НЛУ</w:t>
      </w:r>
      <w:r w:rsidRPr="00E66404">
        <w:rPr>
          <w:lang w:eastAsia="de-DE"/>
        </w:rPr>
        <w:t xml:space="preserve"> призначено</w:t>
      </w:r>
    </w:p>
    <w:p w:rsidR="00822BD5" w:rsidRPr="00E66404" w:rsidRDefault="00822BD5" w:rsidP="00E66404">
      <w:pPr>
        <w:spacing w:line="1" w:lineRule="exact"/>
        <w:rPr>
          <w:sz w:val="20"/>
          <w:szCs w:val="20"/>
          <w:lang w:eastAsia="de-DE"/>
        </w:rPr>
      </w:pPr>
    </w:p>
    <w:p w:rsidR="00822BD5" w:rsidRPr="00E66404" w:rsidRDefault="00822BD5" w:rsidP="00E66404">
      <w:pPr>
        <w:spacing w:line="270" w:lineRule="auto"/>
        <w:ind w:right="-219"/>
        <w:jc w:val="center"/>
        <w:rPr>
          <w:sz w:val="20"/>
          <w:szCs w:val="20"/>
          <w:lang w:eastAsia="de-DE"/>
        </w:rPr>
      </w:pPr>
      <w:r w:rsidRPr="00E66404">
        <w:rPr>
          <w:lang w:eastAsia="de-DE"/>
        </w:rPr>
        <w:t>__________________________________________________________________ /посада, прізвище, ім'я та по батькові/</w:t>
      </w:r>
    </w:p>
    <w:p w:rsidR="00822BD5" w:rsidRPr="00E66404" w:rsidRDefault="00822BD5" w:rsidP="00E66404">
      <w:pPr>
        <w:spacing w:line="200" w:lineRule="exact"/>
        <w:rPr>
          <w:sz w:val="20"/>
          <w:szCs w:val="20"/>
          <w:lang w:eastAsia="de-DE"/>
        </w:rPr>
      </w:pPr>
    </w:p>
    <w:p w:rsidR="00822BD5" w:rsidRPr="00E66404" w:rsidRDefault="00822BD5" w:rsidP="00E66404">
      <w:pPr>
        <w:spacing w:line="200" w:lineRule="exact"/>
        <w:rPr>
          <w:sz w:val="20"/>
          <w:szCs w:val="20"/>
          <w:lang w:eastAsia="de-DE"/>
        </w:rPr>
      </w:pPr>
    </w:p>
    <w:p w:rsidR="00822BD5" w:rsidRPr="00E66404" w:rsidRDefault="00822BD5" w:rsidP="00E66404">
      <w:pPr>
        <w:spacing w:line="200" w:lineRule="exact"/>
        <w:rPr>
          <w:sz w:val="20"/>
          <w:szCs w:val="20"/>
          <w:lang w:eastAsia="de-DE"/>
        </w:rPr>
      </w:pPr>
    </w:p>
    <w:p w:rsidR="00822BD5" w:rsidRPr="00E66404" w:rsidRDefault="00822BD5" w:rsidP="00E66404">
      <w:pPr>
        <w:spacing w:line="200" w:lineRule="exact"/>
        <w:rPr>
          <w:sz w:val="20"/>
          <w:szCs w:val="20"/>
          <w:lang w:eastAsia="de-DE"/>
        </w:rPr>
      </w:pPr>
    </w:p>
    <w:p w:rsidR="00822BD5" w:rsidRPr="00E66404" w:rsidRDefault="00822BD5" w:rsidP="00E66404">
      <w:pPr>
        <w:spacing w:line="200" w:lineRule="exact"/>
        <w:rPr>
          <w:sz w:val="20"/>
          <w:szCs w:val="20"/>
          <w:lang w:eastAsia="de-DE"/>
        </w:rPr>
      </w:pPr>
    </w:p>
    <w:p w:rsidR="00822BD5" w:rsidRPr="00E66404" w:rsidRDefault="00822BD5" w:rsidP="00E66404">
      <w:pPr>
        <w:spacing w:line="200" w:lineRule="exact"/>
        <w:rPr>
          <w:sz w:val="20"/>
          <w:szCs w:val="20"/>
          <w:lang w:eastAsia="de-DE"/>
        </w:rPr>
      </w:pPr>
    </w:p>
    <w:p w:rsidR="00822BD5" w:rsidRPr="00E66404" w:rsidRDefault="00822BD5" w:rsidP="00E66404">
      <w:pPr>
        <w:spacing w:line="200" w:lineRule="exact"/>
        <w:rPr>
          <w:sz w:val="20"/>
          <w:szCs w:val="20"/>
          <w:lang w:eastAsia="de-DE"/>
        </w:rPr>
      </w:pPr>
    </w:p>
    <w:p w:rsidR="00822BD5" w:rsidRPr="00E66404" w:rsidRDefault="00822BD5" w:rsidP="00E66404">
      <w:pPr>
        <w:spacing w:line="200" w:lineRule="exact"/>
        <w:rPr>
          <w:sz w:val="20"/>
          <w:szCs w:val="20"/>
          <w:lang w:eastAsia="de-DE"/>
        </w:rPr>
      </w:pPr>
    </w:p>
    <w:p w:rsidR="00822BD5" w:rsidRPr="00E66404" w:rsidRDefault="00822BD5" w:rsidP="00E66404">
      <w:pPr>
        <w:spacing w:line="200" w:lineRule="exact"/>
        <w:rPr>
          <w:sz w:val="20"/>
          <w:szCs w:val="20"/>
          <w:lang w:eastAsia="de-DE"/>
        </w:rPr>
      </w:pPr>
    </w:p>
    <w:p w:rsidR="00822BD5" w:rsidRPr="00E66404" w:rsidRDefault="00822BD5" w:rsidP="00E66404">
      <w:pPr>
        <w:spacing w:line="200" w:lineRule="exact"/>
        <w:rPr>
          <w:sz w:val="20"/>
          <w:szCs w:val="20"/>
          <w:lang w:eastAsia="de-DE"/>
        </w:rPr>
      </w:pPr>
    </w:p>
    <w:p w:rsidR="00822BD5" w:rsidRPr="00E66404" w:rsidRDefault="00822BD5" w:rsidP="00E66404">
      <w:pPr>
        <w:spacing w:line="200" w:lineRule="exact"/>
        <w:rPr>
          <w:sz w:val="20"/>
          <w:szCs w:val="20"/>
          <w:lang w:eastAsia="de-DE"/>
        </w:rPr>
      </w:pPr>
    </w:p>
    <w:p w:rsidR="00822BD5" w:rsidRPr="00E66404" w:rsidRDefault="00822BD5" w:rsidP="00E66404">
      <w:pPr>
        <w:spacing w:line="200" w:lineRule="exact"/>
        <w:rPr>
          <w:sz w:val="20"/>
          <w:szCs w:val="20"/>
          <w:lang w:eastAsia="de-DE"/>
        </w:rPr>
      </w:pPr>
    </w:p>
    <w:p w:rsidR="00822BD5" w:rsidRPr="00E66404" w:rsidRDefault="00822BD5" w:rsidP="00E66404">
      <w:pPr>
        <w:spacing w:line="200" w:lineRule="exact"/>
        <w:rPr>
          <w:sz w:val="20"/>
          <w:szCs w:val="20"/>
          <w:lang w:eastAsia="de-DE"/>
        </w:rPr>
      </w:pPr>
    </w:p>
    <w:p w:rsidR="00822BD5" w:rsidRPr="00E66404" w:rsidRDefault="00822BD5" w:rsidP="00E66404">
      <w:pPr>
        <w:spacing w:line="200" w:lineRule="exact"/>
        <w:rPr>
          <w:sz w:val="20"/>
          <w:szCs w:val="20"/>
          <w:lang w:eastAsia="de-DE"/>
        </w:rPr>
      </w:pPr>
    </w:p>
    <w:p w:rsidR="00822BD5" w:rsidRPr="00E66404" w:rsidRDefault="00822BD5" w:rsidP="00E66404">
      <w:pPr>
        <w:spacing w:line="200" w:lineRule="exact"/>
        <w:rPr>
          <w:sz w:val="20"/>
          <w:szCs w:val="20"/>
          <w:lang w:eastAsia="de-DE"/>
        </w:rPr>
      </w:pPr>
    </w:p>
    <w:p w:rsidR="00822BD5" w:rsidRPr="00E66404" w:rsidRDefault="00822BD5" w:rsidP="00E66404">
      <w:pPr>
        <w:spacing w:line="200" w:lineRule="exact"/>
        <w:rPr>
          <w:sz w:val="20"/>
          <w:szCs w:val="20"/>
          <w:lang w:eastAsia="de-DE"/>
        </w:rPr>
      </w:pPr>
    </w:p>
    <w:p w:rsidR="00822BD5" w:rsidRPr="00E66404" w:rsidRDefault="00822BD5" w:rsidP="00E66404">
      <w:pPr>
        <w:spacing w:line="200" w:lineRule="exact"/>
        <w:rPr>
          <w:sz w:val="20"/>
          <w:szCs w:val="20"/>
          <w:lang w:eastAsia="de-DE"/>
        </w:rPr>
      </w:pPr>
    </w:p>
    <w:p w:rsidR="00822BD5" w:rsidRPr="00E66404" w:rsidRDefault="00822BD5" w:rsidP="00E66404">
      <w:pPr>
        <w:spacing w:line="200" w:lineRule="exact"/>
        <w:rPr>
          <w:sz w:val="20"/>
          <w:szCs w:val="20"/>
          <w:lang w:eastAsia="de-DE"/>
        </w:rPr>
      </w:pPr>
    </w:p>
    <w:p w:rsidR="00822BD5" w:rsidRPr="00E66404" w:rsidRDefault="00822BD5" w:rsidP="00E66404">
      <w:pPr>
        <w:spacing w:line="200" w:lineRule="exact"/>
        <w:rPr>
          <w:sz w:val="20"/>
          <w:szCs w:val="20"/>
          <w:lang w:eastAsia="de-DE"/>
        </w:rPr>
      </w:pPr>
    </w:p>
    <w:p w:rsidR="00822BD5" w:rsidRPr="00E66404" w:rsidRDefault="00822BD5" w:rsidP="00E66404">
      <w:pPr>
        <w:spacing w:line="200" w:lineRule="exact"/>
        <w:rPr>
          <w:sz w:val="20"/>
          <w:szCs w:val="20"/>
          <w:lang w:eastAsia="de-DE"/>
        </w:rPr>
      </w:pPr>
    </w:p>
    <w:p w:rsidR="00822BD5" w:rsidRPr="00E66404" w:rsidRDefault="00822BD5" w:rsidP="00E66404">
      <w:pPr>
        <w:spacing w:line="200" w:lineRule="exact"/>
        <w:rPr>
          <w:sz w:val="20"/>
          <w:szCs w:val="20"/>
          <w:lang w:eastAsia="de-DE"/>
        </w:rPr>
      </w:pPr>
    </w:p>
    <w:p w:rsidR="00822BD5" w:rsidRPr="00E66404" w:rsidRDefault="00822BD5" w:rsidP="00E66404">
      <w:pPr>
        <w:spacing w:line="200" w:lineRule="exact"/>
        <w:rPr>
          <w:sz w:val="20"/>
          <w:szCs w:val="20"/>
          <w:lang w:eastAsia="de-DE"/>
        </w:rPr>
      </w:pPr>
    </w:p>
    <w:p w:rsidR="00822BD5" w:rsidRPr="00E66404" w:rsidRDefault="00822BD5" w:rsidP="00E66404">
      <w:pPr>
        <w:spacing w:line="200" w:lineRule="exact"/>
        <w:rPr>
          <w:sz w:val="20"/>
          <w:szCs w:val="20"/>
          <w:lang w:eastAsia="de-DE"/>
        </w:rPr>
      </w:pPr>
    </w:p>
    <w:p w:rsidR="00822BD5" w:rsidRPr="00E66404" w:rsidRDefault="00822BD5" w:rsidP="00E66404">
      <w:pPr>
        <w:spacing w:line="200" w:lineRule="exact"/>
        <w:rPr>
          <w:sz w:val="20"/>
          <w:szCs w:val="20"/>
          <w:lang w:eastAsia="de-DE"/>
        </w:rPr>
      </w:pPr>
    </w:p>
    <w:p w:rsidR="00822BD5" w:rsidRPr="00E66404" w:rsidRDefault="00822BD5" w:rsidP="00E66404">
      <w:pPr>
        <w:spacing w:line="200" w:lineRule="exact"/>
        <w:rPr>
          <w:sz w:val="20"/>
          <w:szCs w:val="20"/>
          <w:lang w:eastAsia="de-DE"/>
        </w:rPr>
      </w:pPr>
    </w:p>
    <w:p w:rsidR="00822BD5" w:rsidRPr="00E66404" w:rsidRDefault="00822BD5" w:rsidP="00E66404">
      <w:pPr>
        <w:spacing w:line="200" w:lineRule="exact"/>
        <w:rPr>
          <w:sz w:val="20"/>
          <w:szCs w:val="20"/>
          <w:lang w:eastAsia="de-DE"/>
        </w:rPr>
      </w:pPr>
    </w:p>
    <w:p w:rsidR="00822BD5" w:rsidRPr="00E66404" w:rsidRDefault="00822BD5" w:rsidP="00E66404">
      <w:pPr>
        <w:spacing w:line="200" w:lineRule="exact"/>
        <w:rPr>
          <w:sz w:val="20"/>
          <w:szCs w:val="20"/>
          <w:lang w:eastAsia="de-DE"/>
        </w:rPr>
      </w:pPr>
    </w:p>
    <w:p w:rsidR="00822BD5" w:rsidRPr="00E66404" w:rsidRDefault="00822BD5" w:rsidP="00E66404">
      <w:pPr>
        <w:spacing w:line="200" w:lineRule="exact"/>
        <w:rPr>
          <w:sz w:val="20"/>
          <w:szCs w:val="20"/>
          <w:lang w:eastAsia="de-DE"/>
        </w:rPr>
      </w:pPr>
    </w:p>
    <w:p w:rsidR="00822BD5" w:rsidRPr="00E66404" w:rsidRDefault="00822BD5" w:rsidP="00E66404">
      <w:pPr>
        <w:spacing w:line="271" w:lineRule="exact"/>
        <w:rPr>
          <w:sz w:val="20"/>
          <w:szCs w:val="20"/>
          <w:lang w:eastAsia="de-DE"/>
        </w:rPr>
      </w:pPr>
    </w:p>
    <w:p w:rsidR="00822BD5" w:rsidRPr="00E66404" w:rsidRDefault="00822BD5" w:rsidP="00E66404">
      <w:pPr>
        <w:rPr>
          <w:sz w:val="22"/>
          <w:szCs w:val="22"/>
          <w:lang w:eastAsia="de-DE"/>
        </w:rPr>
        <w:sectPr w:rsidR="00822BD5" w:rsidRPr="00E66404">
          <w:pgSz w:w="11900" w:h="16840"/>
          <w:pgMar w:top="1109" w:right="920" w:bottom="441" w:left="1440" w:header="0" w:footer="0" w:gutter="0"/>
          <w:cols w:space="720" w:equalWidth="0">
            <w:col w:w="9540"/>
          </w:cols>
        </w:sectPr>
      </w:pPr>
    </w:p>
    <w:p w:rsidR="00822BD5" w:rsidRPr="00E66404" w:rsidRDefault="00822BD5" w:rsidP="00E66404">
      <w:pPr>
        <w:ind w:right="-559"/>
        <w:jc w:val="center"/>
        <w:rPr>
          <w:sz w:val="20"/>
          <w:szCs w:val="20"/>
          <w:lang w:eastAsia="de-DE"/>
        </w:rPr>
      </w:pPr>
      <w:r w:rsidRPr="00E66404">
        <w:rPr>
          <w:lang w:eastAsia="de-DE"/>
        </w:rPr>
        <w:lastRenderedPageBreak/>
        <w:t>Щоденник перекладацької практики</w:t>
      </w:r>
    </w:p>
    <w:p w:rsidR="00822BD5" w:rsidRPr="00E66404" w:rsidRDefault="00822BD5" w:rsidP="00E66404">
      <w:pPr>
        <w:spacing w:line="48" w:lineRule="exact"/>
        <w:rPr>
          <w:sz w:val="20"/>
          <w:szCs w:val="20"/>
          <w:lang w:eastAsia="de-DE"/>
        </w:rPr>
      </w:pPr>
    </w:p>
    <w:p w:rsidR="00822BD5" w:rsidRPr="00E66404" w:rsidRDefault="00822BD5" w:rsidP="00E66404">
      <w:pPr>
        <w:ind w:right="-559"/>
        <w:jc w:val="center"/>
        <w:rPr>
          <w:sz w:val="20"/>
          <w:szCs w:val="20"/>
          <w:lang w:eastAsia="de-DE"/>
        </w:rPr>
      </w:pPr>
      <w:r w:rsidRPr="00E66404">
        <w:rPr>
          <w:lang w:eastAsia="de-DE"/>
        </w:rPr>
        <w:t>(робоча сторінка)</w:t>
      </w:r>
    </w:p>
    <w:p w:rsidR="00822BD5" w:rsidRPr="00E66404" w:rsidRDefault="00822BD5" w:rsidP="00E66404">
      <w:pPr>
        <w:spacing w:line="200" w:lineRule="exact"/>
        <w:rPr>
          <w:sz w:val="20"/>
          <w:szCs w:val="20"/>
          <w:lang w:eastAsia="de-DE"/>
        </w:rPr>
      </w:pPr>
    </w:p>
    <w:p w:rsidR="00822BD5" w:rsidRPr="00E66404" w:rsidRDefault="00822BD5" w:rsidP="00E66404">
      <w:pPr>
        <w:spacing w:line="200" w:lineRule="exact"/>
        <w:rPr>
          <w:sz w:val="20"/>
          <w:szCs w:val="20"/>
          <w:lang w:eastAsia="de-DE"/>
        </w:rPr>
      </w:pPr>
    </w:p>
    <w:p w:rsidR="00822BD5" w:rsidRPr="00E66404" w:rsidRDefault="00822BD5" w:rsidP="00E66404">
      <w:pPr>
        <w:spacing w:line="200" w:lineRule="exact"/>
        <w:rPr>
          <w:sz w:val="20"/>
          <w:szCs w:val="20"/>
          <w:lang w:eastAsia="de-DE"/>
        </w:rPr>
      </w:pPr>
    </w:p>
    <w:p w:rsidR="00822BD5" w:rsidRPr="00E66404" w:rsidRDefault="00822BD5" w:rsidP="00E66404">
      <w:pPr>
        <w:spacing w:line="200" w:lineRule="exact"/>
        <w:rPr>
          <w:sz w:val="20"/>
          <w:szCs w:val="20"/>
          <w:lang w:eastAsia="de-DE"/>
        </w:rPr>
      </w:pPr>
    </w:p>
    <w:p w:rsidR="00822BD5" w:rsidRPr="00E66404" w:rsidRDefault="00822BD5" w:rsidP="00E66404">
      <w:pPr>
        <w:spacing w:line="200" w:lineRule="exact"/>
        <w:rPr>
          <w:sz w:val="20"/>
          <w:szCs w:val="20"/>
          <w:lang w:eastAsia="de-DE"/>
        </w:rPr>
      </w:pPr>
    </w:p>
    <w:p w:rsidR="00822BD5" w:rsidRPr="00E66404" w:rsidRDefault="00822BD5" w:rsidP="00E66404">
      <w:pPr>
        <w:spacing w:line="200" w:lineRule="exact"/>
        <w:rPr>
          <w:sz w:val="20"/>
          <w:szCs w:val="20"/>
          <w:lang w:eastAsia="de-DE"/>
        </w:rPr>
      </w:pPr>
    </w:p>
    <w:p w:rsidR="00822BD5" w:rsidRPr="00E66404" w:rsidRDefault="00822BD5" w:rsidP="00E66404">
      <w:pPr>
        <w:spacing w:line="200" w:lineRule="exact"/>
        <w:rPr>
          <w:sz w:val="20"/>
          <w:szCs w:val="20"/>
          <w:lang w:eastAsia="de-DE"/>
        </w:rPr>
      </w:pPr>
    </w:p>
    <w:p w:rsidR="00822BD5" w:rsidRPr="00E66404" w:rsidRDefault="00822BD5" w:rsidP="00E66404">
      <w:pPr>
        <w:spacing w:line="356" w:lineRule="exact"/>
        <w:rPr>
          <w:sz w:val="20"/>
          <w:szCs w:val="20"/>
          <w:lang w:eastAsia="de-DE"/>
        </w:rPr>
      </w:pPr>
    </w:p>
    <w:p w:rsidR="00822BD5" w:rsidRPr="00E66404" w:rsidRDefault="00822BD5" w:rsidP="00E66404">
      <w:pPr>
        <w:ind w:left="1500"/>
        <w:rPr>
          <w:sz w:val="20"/>
          <w:szCs w:val="20"/>
          <w:lang w:val="de-DE" w:eastAsia="de-DE"/>
        </w:rPr>
      </w:pPr>
      <w:r w:rsidRPr="00E66404">
        <w:rPr>
          <w:b/>
          <w:bCs/>
          <w:lang w:val="de-DE" w:eastAsia="de-DE"/>
        </w:rPr>
        <w:t>КАЛЕНДАРНИЙ ПЛАН ПРОХОДЖЕННЯ ПРАКТИКИ</w:t>
      </w:r>
    </w:p>
    <w:p w:rsidR="00822BD5" w:rsidRPr="00E66404" w:rsidRDefault="00822BD5" w:rsidP="00E66404">
      <w:pPr>
        <w:spacing w:line="200" w:lineRule="exact"/>
        <w:rPr>
          <w:sz w:val="20"/>
          <w:szCs w:val="20"/>
          <w:lang w:val="de-DE" w:eastAsia="de-DE"/>
        </w:rPr>
      </w:pPr>
    </w:p>
    <w:p w:rsidR="00822BD5" w:rsidRPr="00E66404" w:rsidRDefault="00822BD5" w:rsidP="00E66404">
      <w:pPr>
        <w:spacing w:line="200" w:lineRule="exact"/>
        <w:rPr>
          <w:sz w:val="20"/>
          <w:szCs w:val="20"/>
          <w:lang w:val="de-DE" w:eastAsia="de-DE"/>
        </w:rPr>
      </w:pPr>
    </w:p>
    <w:p w:rsidR="00822BD5" w:rsidRPr="00E66404" w:rsidRDefault="00822BD5" w:rsidP="00E66404">
      <w:pPr>
        <w:spacing w:line="200" w:lineRule="exact"/>
        <w:rPr>
          <w:sz w:val="20"/>
          <w:szCs w:val="20"/>
          <w:lang w:val="de-DE" w:eastAsia="de-DE"/>
        </w:rPr>
      </w:pPr>
    </w:p>
    <w:p w:rsidR="00822BD5" w:rsidRPr="00E66404" w:rsidRDefault="00822BD5" w:rsidP="00E66404">
      <w:pPr>
        <w:spacing w:line="240" w:lineRule="exact"/>
        <w:rPr>
          <w:sz w:val="20"/>
          <w:szCs w:val="20"/>
          <w:lang w:val="de-DE" w:eastAsia="de-DE"/>
        </w:rPr>
      </w:pPr>
    </w:p>
    <w:tbl>
      <w:tblPr>
        <w:tblW w:w="0" w:type="auto"/>
        <w:tblInd w:w="2" w:type="dxa"/>
        <w:tblLayout w:type="fixed"/>
        <w:tblCellMar>
          <w:left w:w="0" w:type="dxa"/>
          <w:right w:w="0" w:type="dxa"/>
        </w:tblCellMar>
        <w:tblLook w:val="00A0" w:firstRow="1" w:lastRow="0" w:firstColumn="1" w:lastColumn="0" w:noHBand="0" w:noVBand="0"/>
      </w:tblPr>
      <w:tblGrid>
        <w:gridCol w:w="1380"/>
        <w:gridCol w:w="3260"/>
        <w:gridCol w:w="5020"/>
      </w:tblGrid>
      <w:tr w:rsidR="00822BD5" w:rsidRPr="00E66404">
        <w:trPr>
          <w:trHeight w:val="346"/>
        </w:trPr>
        <w:tc>
          <w:tcPr>
            <w:tcW w:w="1380" w:type="dxa"/>
            <w:tcBorders>
              <w:bottom w:val="single" w:sz="8" w:space="0" w:color="auto"/>
            </w:tcBorders>
            <w:vAlign w:val="bottom"/>
          </w:tcPr>
          <w:p w:rsidR="00822BD5" w:rsidRPr="00E66404" w:rsidRDefault="00822BD5" w:rsidP="00E66404">
            <w:pPr>
              <w:ind w:left="120"/>
              <w:rPr>
                <w:sz w:val="20"/>
                <w:szCs w:val="20"/>
                <w:lang w:val="de-DE" w:eastAsia="de-DE"/>
              </w:rPr>
            </w:pPr>
            <w:r w:rsidRPr="00E66404">
              <w:rPr>
                <w:lang w:val="de-DE" w:eastAsia="de-DE"/>
              </w:rPr>
              <w:t>№</w:t>
            </w:r>
          </w:p>
        </w:tc>
        <w:tc>
          <w:tcPr>
            <w:tcW w:w="3260" w:type="dxa"/>
            <w:tcBorders>
              <w:bottom w:val="single" w:sz="8" w:space="0" w:color="auto"/>
            </w:tcBorders>
            <w:vAlign w:val="bottom"/>
          </w:tcPr>
          <w:p w:rsidR="00822BD5" w:rsidRPr="00E66404" w:rsidRDefault="00822BD5" w:rsidP="00E66404">
            <w:pPr>
              <w:ind w:left="1000"/>
              <w:rPr>
                <w:sz w:val="20"/>
                <w:szCs w:val="20"/>
                <w:lang w:val="de-DE" w:eastAsia="de-DE"/>
              </w:rPr>
            </w:pPr>
            <w:r w:rsidRPr="00E66404">
              <w:rPr>
                <w:lang w:val="de-DE" w:eastAsia="de-DE"/>
              </w:rPr>
              <w:t>Зміст</w:t>
            </w:r>
          </w:p>
        </w:tc>
        <w:tc>
          <w:tcPr>
            <w:tcW w:w="5020" w:type="dxa"/>
            <w:tcBorders>
              <w:bottom w:val="single" w:sz="8" w:space="0" w:color="auto"/>
            </w:tcBorders>
            <w:vAlign w:val="bottom"/>
          </w:tcPr>
          <w:p w:rsidR="00822BD5" w:rsidRPr="00E66404" w:rsidRDefault="00822BD5" w:rsidP="00E66404">
            <w:pPr>
              <w:ind w:left="1600"/>
              <w:rPr>
                <w:sz w:val="20"/>
                <w:szCs w:val="20"/>
                <w:lang w:val="de-DE" w:eastAsia="de-DE"/>
              </w:rPr>
            </w:pPr>
            <w:r w:rsidRPr="00E66404">
              <w:rPr>
                <w:lang w:val="de-DE" w:eastAsia="de-DE"/>
              </w:rPr>
              <w:t>Термін виконання</w:t>
            </w:r>
          </w:p>
        </w:tc>
      </w:tr>
      <w:tr w:rsidR="00822BD5" w:rsidRPr="00E66404">
        <w:trPr>
          <w:trHeight w:val="448"/>
        </w:trPr>
        <w:tc>
          <w:tcPr>
            <w:tcW w:w="1380" w:type="dxa"/>
            <w:vAlign w:val="bottom"/>
          </w:tcPr>
          <w:p w:rsidR="00822BD5" w:rsidRPr="00E66404" w:rsidRDefault="00822BD5" w:rsidP="00E66404">
            <w:pPr>
              <w:ind w:left="120"/>
              <w:rPr>
                <w:sz w:val="20"/>
                <w:szCs w:val="20"/>
                <w:lang w:val="de-DE" w:eastAsia="de-DE"/>
              </w:rPr>
            </w:pPr>
            <w:r w:rsidRPr="00E66404">
              <w:rPr>
                <w:lang w:val="de-DE" w:eastAsia="de-DE"/>
              </w:rPr>
              <w:t>1.</w:t>
            </w:r>
          </w:p>
        </w:tc>
        <w:tc>
          <w:tcPr>
            <w:tcW w:w="3260" w:type="dxa"/>
            <w:vAlign w:val="bottom"/>
          </w:tcPr>
          <w:p w:rsidR="00822BD5" w:rsidRPr="00E66404" w:rsidRDefault="00822BD5" w:rsidP="00E66404">
            <w:pPr>
              <w:rPr>
                <w:sz w:val="24"/>
                <w:szCs w:val="24"/>
                <w:lang w:val="de-DE" w:eastAsia="de-DE"/>
              </w:rPr>
            </w:pPr>
          </w:p>
        </w:tc>
        <w:tc>
          <w:tcPr>
            <w:tcW w:w="5020" w:type="dxa"/>
            <w:vAlign w:val="bottom"/>
          </w:tcPr>
          <w:p w:rsidR="00822BD5" w:rsidRPr="00E66404" w:rsidRDefault="00822BD5" w:rsidP="00E66404">
            <w:pPr>
              <w:rPr>
                <w:sz w:val="24"/>
                <w:szCs w:val="24"/>
                <w:lang w:val="de-DE" w:eastAsia="de-DE"/>
              </w:rPr>
            </w:pPr>
          </w:p>
        </w:tc>
      </w:tr>
    </w:tbl>
    <w:p w:rsidR="00822BD5" w:rsidRPr="00E66404" w:rsidRDefault="005973A0" w:rsidP="00E66404">
      <w:pPr>
        <w:spacing w:line="20" w:lineRule="exact"/>
        <w:rPr>
          <w:sz w:val="20"/>
          <w:szCs w:val="20"/>
          <w:lang w:val="de-DE" w:eastAsia="de-DE"/>
        </w:rPr>
      </w:pPr>
      <w:r>
        <w:rPr>
          <w:noProof/>
          <w:lang w:val="uk-UA" w:eastAsia="uk-UA"/>
        </w:rPr>
        <mc:AlternateContent>
          <mc:Choice Requires="wps">
            <w:drawing>
              <wp:anchor distT="4294967295" distB="4294967295" distL="114300" distR="114300" simplePos="0" relativeHeight="251658240" behindDoc="1" locked="0" layoutInCell="0" allowOverlap="1">
                <wp:simplePos x="0" y="0"/>
                <wp:positionH relativeFrom="column">
                  <wp:posOffset>4445</wp:posOffset>
                </wp:positionH>
                <wp:positionV relativeFrom="paragraph">
                  <wp:posOffset>-504190</wp:posOffset>
                </wp:positionV>
                <wp:extent cx="6129655" cy="0"/>
                <wp:effectExtent l="13970" t="8890" r="9525" b="10160"/>
                <wp:wrapNone/>
                <wp:docPr id="11"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29655" cy="0"/>
                        </a:xfrm>
                        <a:prstGeom prst="line">
                          <a:avLst/>
                        </a:prstGeom>
                        <a:no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EDAA7FE" id="Shape 5"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pt,-39.7pt" to="483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" o:allowincell="f" strokeweight=".48pt">
                <v:stroke joinstyle="miter"/>
                <o:lock v:ext="edit" shapetype="f"/>
              </v:line>
            </w:pict>
          </mc:Fallback>
        </mc:AlternateContent>
      </w:r>
      <w:r>
        <w:rPr>
          <w:noProof/>
          <w:lang w:val="uk-UA" w:eastAsia="uk-UA"/>
        </w:rPr>
        <mc:AlternateContent>
          <mc:Choice Requires="wps">
            <w:drawing>
              <wp:anchor distT="0" distB="0" distL="114299" distR="114299" simplePos="0" relativeHeight="251659264" behindDoc="1" locked="0" layoutInCell="0" allowOverlap="1">
                <wp:simplePos x="0" y="0"/>
                <wp:positionH relativeFrom="column">
                  <wp:posOffset>6985</wp:posOffset>
                </wp:positionH>
                <wp:positionV relativeFrom="paragraph">
                  <wp:posOffset>-507365</wp:posOffset>
                </wp:positionV>
                <wp:extent cx="0" cy="2706370"/>
                <wp:effectExtent l="6985" t="5715" r="12065" b="12065"/>
                <wp:wrapNone/>
                <wp:docPr id="10"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706370"/>
                        </a:xfrm>
                        <a:prstGeom prst="line">
                          <a:avLst/>
                        </a:prstGeom>
                        <a:no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9B8330A" id="Shape 6" o:spid="_x0000_s1026" style="position:absolute;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5pt,-39.95pt" to=".55pt,17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" o:allowincell="f" strokeweight=".16931mm">
                <v:stroke joinstyle="miter"/>
                <o:lock v:ext="edit" shapetype="f"/>
              </v:line>
            </w:pict>
          </mc:Fallback>
        </mc:AlternateContent>
      </w:r>
      <w:r>
        <w:rPr>
          <w:noProof/>
          <w:lang w:val="uk-UA" w:eastAsia="uk-UA"/>
        </w:rPr>
        <mc:AlternateContent>
          <mc:Choice Requires="wps">
            <w:drawing>
              <wp:anchor distT="0" distB="0" distL="114299" distR="114299" simplePos="0" relativeHeight="251660288" behindDoc="1" locked="0" layoutInCell="0" allowOverlap="1">
                <wp:simplePos x="0" y="0"/>
                <wp:positionH relativeFrom="column">
                  <wp:posOffset>278765</wp:posOffset>
                </wp:positionH>
                <wp:positionV relativeFrom="paragraph">
                  <wp:posOffset>-507365</wp:posOffset>
                </wp:positionV>
                <wp:extent cx="0" cy="2706370"/>
                <wp:effectExtent l="12065" t="5715" r="6985" b="12065"/>
                <wp:wrapNone/>
                <wp:docPr id="9"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706370"/>
                        </a:xfrm>
                        <a:prstGeom prst="line">
                          <a:avLst/>
                        </a:prstGeom>
                        <a:no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4F78208" id="Shape 7" o:spid="_x0000_s1026" style="position:absolute;z-index:-251656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95pt,-39.95pt" to="21.95pt,17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" o:allowincell="f" strokeweight=".16931mm">
                <v:stroke joinstyle="miter"/>
                <o:lock v:ext="edit" shapetype="f"/>
              </v:line>
            </w:pict>
          </mc:Fallback>
        </mc:AlternateContent>
      </w:r>
      <w:r>
        <w:rPr>
          <w:noProof/>
          <w:lang w:val="uk-UA" w:eastAsia="uk-UA"/>
        </w:rPr>
        <mc:AlternateContent>
          <mc:Choice Requires="wps">
            <w:drawing>
              <wp:anchor distT="0" distB="0" distL="114299" distR="114299" simplePos="0" relativeHeight="251661312" behindDoc="1" locked="0" layoutInCell="0" allowOverlap="1">
                <wp:simplePos x="0" y="0"/>
                <wp:positionH relativeFrom="column">
                  <wp:posOffset>3159125</wp:posOffset>
                </wp:positionH>
                <wp:positionV relativeFrom="paragraph">
                  <wp:posOffset>-507365</wp:posOffset>
                </wp:positionV>
                <wp:extent cx="0" cy="2706370"/>
                <wp:effectExtent l="6350" t="5715" r="12700" b="12065"/>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706370"/>
                        </a:xfrm>
                        <a:prstGeom prst="line">
                          <a:avLst/>
                        </a:prstGeom>
                        <a:no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29C3803" id="Shape 8" o:spid="_x0000_s1026" style="position:absolute;z-index:-251655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8.75pt,-39.95pt" to="248.75pt,17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" o:allowincell="f" strokeweight=".48pt">
                <v:stroke joinstyle="miter"/>
                <o:lock v:ext="edit" shapetype="f"/>
              </v:line>
            </w:pict>
          </mc:Fallback>
        </mc:AlternateContent>
      </w:r>
      <w:r>
        <w:rPr>
          <w:noProof/>
          <w:lang w:val="uk-UA" w:eastAsia="uk-UA"/>
        </w:rPr>
        <mc:AlternateContent>
          <mc:Choice Requires="wps">
            <w:drawing>
              <wp:anchor distT="0" distB="0" distL="114299" distR="114299" simplePos="0" relativeHeight="251662336" behindDoc="1" locked="0" layoutInCell="0" allowOverlap="1">
                <wp:simplePos x="0" y="0"/>
                <wp:positionH relativeFrom="column">
                  <wp:posOffset>6130925</wp:posOffset>
                </wp:positionH>
                <wp:positionV relativeFrom="paragraph">
                  <wp:posOffset>-507365</wp:posOffset>
                </wp:positionV>
                <wp:extent cx="0" cy="2706370"/>
                <wp:effectExtent l="6350" t="5715" r="12700" b="12065"/>
                <wp:wrapNone/>
                <wp:docPr id="7"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706370"/>
                        </a:xfrm>
                        <a:prstGeom prst="line">
                          <a:avLst/>
                        </a:prstGeom>
                        <a:no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725F931" id="Shape 9" o:spid="_x0000_s1026" style="position:absolute;z-index:-251654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82.75pt,-39.95pt" to="482.75pt,17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" o:allowincell="f" strokeweight=".16931mm">
                <v:stroke joinstyle="miter"/>
                <o:lock v:ext="edit" shapetype="f"/>
              </v:line>
            </w:pict>
          </mc:Fallback>
        </mc:AlternateContent>
      </w:r>
      <w:r>
        <w:rPr>
          <w:noProof/>
          <w:lang w:val="uk-UA" w:eastAsia="uk-UA"/>
        </w:rPr>
        <mc:AlternateContent>
          <mc:Choice Requires="wps">
            <w:drawing>
              <wp:anchor distT="4294967295" distB="4294967295" distL="114300" distR="114300" simplePos="0" relativeHeight="251663360" behindDoc="1" locked="0" layoutInCell="0" allowOverlap="1">
                <wp:simplePos x="0" y="0"/>
                <wp:positionH relativeFrom="column">
                  <wp:posOffset>4445</wp:posOffset>
                </wp:positionH>
                <wp:positionV relativeFrom="paragraph">
                  <wp:posOffset>272415</wp:posOffset>
                </wp:positionV>
                <wp:extent cx="6129655" cy="0"/>
                <wp:effectExtent l="13970" t="13970" r="9525" b="5080"/>
                <wp:wrapNone/>
                <wp:docPr id="6"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29655" cy="0"/>
                        </a:xfrm>
                        <a:prstGeom prst="line">
                          <a:avLst/>
                        </a:prstGeom>
                        <a:no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F815644" id="Shape 10" o:spid="_x0000_s1026" style="position:absolute;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pt,21.45pt" to="483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" o:allowincell="f" strokeweight=".48pt">
                <v:stroke joinstyle="miter"/>
                <o:lock v:ext="edit" shapetype="f"/>
              </v:line>
            </w:pict>
          </mc:Fallback>
        </mc:AlternateContent>
      </w:r>
    </w:p>
    <w:p w:rsidR="00822BD5" w:rsidRPr="00E66404" w:rsidRDefault="00822BD5" w:rsidP="00E66404">
      <w:pPr>
        <w:spacing w:line="200" w:lineRule="exact"/>
        <w:rPr>
          <w:sz w:val="20"/>
          <w:szCs w:val="20"/>
          <w:lang w:val="de-DE" w:eastAsia="de-DE"/>
        </w:rPr>
      </w:pPr>
    </w:p>
    <w:p w:rsidR="00822BD5" w:rsidRPr="00E66404" w:rsidRDefault="00822BD5" w:rsidP="00E66404">
      <w:pPr>
        <w:spacing w:line="310" w:lineRule="exact"/>
        <w:rPr>
          <w:sz w:val="20"/>
          <w:szCs w:val="20"/>
          <w:lang w:val="de-DE" w:eastAsia="de-DE"/>
        </w:rPr>
      </w:pPr>
    </w:p>
    <w:p w:rsidR="00822BD5" w:rsidRPr="00E66404" w:rsidRDefault="00822BD5" w:rsidP="00E66404">
      <w:pPr>
        <w:ind w:left="120"/>
        <w:rPr>
          <w:sz w:val="20"/>
          <w:szCs w:val="20"/>
          <w:lang w:val="de-DE" w:eastAsia="de-DE"/>
        </w:rPr>
      </w:pPr>
      <w:r w:rsidRPr="00E66404">
        <w:rPr>
          <w:lang w:val="de-DE" w:eastAsia="de-DE"/>
        </w:rPr>
        <w:t>2.</w:t>
      </w:r>
    </w:p>
    <w:p w:rsidR="00822BD5" w:rsidRPr="00E66404" w:rsidRDefault="005973A0" w:rsidP="00E66404">
      <w:pPr>
        <w:spacing w:line="20" w:lineRule="exact"/>
        <w:rPr>
          <w:sz w:val="20"/>
          <w:szCs w:val="20"/>
          <w:lang w:val="de-DE" w:eastAsia="de-DE"/>
        </w:rPr>
      </w:pPr>
      <w:r>
        <w:rPr>
          <w:noProof/>
          <w:lang w:val="uk-UA" w:eastAsia="uk-UA"/>
        </w:rPr>
        <mc:AlternateContent>
          <mc:Choice Requires="wps">
            <w:drawing>
              <wp:anchor distT="4294967295" distB="4294967295" distL="114300" distR="114300" simplePos="0" relativeHeight="251664384" behindDoc="1" locked="0" layoutInCell="0" allowOverlap="1">
                <wp:simplePos x="0" y="0"/>
                <wp:positionH relativeFrom="column">
                  <wp:posOffset>4445</wp:posOffset>
                </wp:positionH>
                <wp:positionV relativeFrom="paragraph">
                  <wp:posOffset>100330</wp:posOffset>
                </wp:positionV>
                <wp:extent cx="6129655" cy="0"/>
                <wp:effectExtent l="13970" t="11430" r="9525" b="7620"/>
                <wp:wrapNone/>
                <wp:docPr id="5"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29655" cy="0"/>
                        </a:xfrm>
                        <a:prstGeom prst="line">
                          <a:avLst/>
                        </a:prstGeom>
                        <a:no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082AD65" id="Shape 11"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pt,7.9pt" to="48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" o:allowincell="f" strokeweight=".16931mm">
                <v:stroke joinstyle="miter"/>
                <o:lock v:ext="edit" shapetype="f"/>
              </v:line>
            </w:pict>
          </mc:Fallback>
        </mc:AlternateContent>
      </w:r>
    </w:p>
    <w:p w:rsidR="00822BD5" w:rsidRPr="00E66404" w:rsidRDefault="00822BD5" w:rsidP="00E66404">
      <w:pPr>
        <w:spacing w:line="239" w:lineRule="exact"/>
        <w:rPr>
          <w:sz w:val="20"/>
          <w:szCs w:val="20"/>
          <w:lang w:val="de-DE" w:eastAsia="de-DE"/>
        </w:rPr>
      </w:pPr>
    </w:p>
    <w:p w:rsidR="00822BD5" w:rsidRPr="00E66404" w:rsidRDefault="00822BD5" w:rsidP="00E66404">
      <w:pPr>
        <w:ind w:left="120"/>
        <w:rPr>
          <w:sz w:val="20"/>
          <w:szCs w:val="20"/>
          <w:lang w:val="de-DE" w:eastAsia="de-DE"/>
        </w:rPr>
      </w:pPr>
      <w:r w:rsidRPr="00E66404">
        <w:rPr>
          <w:lang w:val="de-DE" w:eastAsia="de-DE"/>
        </w:rPr>
        <w:t>3.</w:t>
      </w:r>
    </w:p>
    <w:p w:rsidR="00822BD5" w:rsidRPr="00E66404" w:rsidRDefault="005973A0" w:rsidP="00E66404">
      <w:pPr>
        <w:spacing w:line="20" w:lineRule="exact"/>
        <w:rPr>
          <w:sz w:val="20"/>
          <w:szCs w:val="20"/>
          <w:lang w:val="de-DE" w:eastAsia="de-DE"/>
        </w:rPr>
      </w:pPr>
      <w:r>
        <w:rPr>
          <w:noProof/>
          <w:lang w:val="uk-UA" w:eastAsia="uk-UA"/>
        </w:rPr>
        <mc:AlternateContent>
          <mc:Choice Requires="wps">
            <w:drawing>
              <wp:anchor distT="4294967295" distB="4294967295" distL="114300" distR="114300" simplePos="0" relativeHeight="251665408" behindDoc="1" locked="0" layoutInCell="0" allowOverlap="1">
                <wp:simplePos x="0" y="0"/>
                <wp:positionH relativeFrom="column">
                  <wp:posOffset>4445</wp:posOffset>
                </wp:positionH>
                <wp:positionV relativeFrom="paragraph">
                  <wp:posOffset>198120</wp:posOffset>
                </wp:positionV>
                <wp:extent cx="6129655" cy="0"/>
                <wp:effectExtent l="13970" t="11430" r="9525" b="7620"/>
                <wp:wrapNone/>
                <wp:docPr id="4"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29655" cy="0"/>
                        </a:xfrm>
                        <a:prstGeom prst="line">
                          <a:avLst/>
                        </a:prstGeom>
                        <a:no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9CAD5A9" id="Shape 12"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pt,15.6pt" to="483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" o:allowincell="f" strokeweight=".48pt">
                <v:stroke joinstyle="miter"/>
                <o:lock v:ext="edit" shapetype="f"/>
              </v:line>
            </w:pict>
          </mc:Fallback>
        </mc:AlternateContent>
      </w:r>
    </w:p>
    <w:p w:rsidR="00822BD5" w:rsidRPr="00E66404" w:rsidRDefault="00822BD5" w:rsidP="00E66404">
      <w:pPr>
        <w:spacing w:line="392" w:lineRule="exact"/>
        <w:rPr>
          <w:sz w:val="20"/>
          <w:szCs w:val="20"/>
          <w:lang w:val="de-DE" w:eastAsia="de-DE"/>
        </w:rPr>
      </w:pPr>
    </w:p>
    <w:p w:rsidR="00822BD5" w:rsidRPr="00E66404" w:rsidRDefault="00822BD5" w:rsidP="00E66404">
      <w:pPr>
        <w:ind w:left="120"/>
        <w:rPr>
          <w:sz w:val="20"/>
          <w:szCs w:val="20"/>
          <w:lang w:val="de-DE" w:eastAsia="de-DE"/>
        </w:rPr>
      </w:pPr>
      <w:r w:rsidRPr="00E66404">
        <w:rPr>
          <w:lang w:val="de-DE" w:eastAsia="de-DE"/>
        </w:rPr>
        <w:t>4.</w:t>
      </w:r>
    </w:p>
    <w:p w:rsidR="00822BD5" w:rsidRPr="00E66404" w:rsidRDefault="005973A0" w:rsidP="00E66404">
      <w:pPr>
        <w:spacing w:line="20" w:lineRule="exact"/>
        <w:rPr>
          <w:sz w:val="20"/>
          <w:szCs w:val="20"/>
          <w:lang w:val="de-DE" w:eastAsia="de-DE"/>
        </w:rPr>
      </w:pPr>
      <w:r>
        <w:rPr>
          <w:noProof/>
          <w:lang w:val="uk-UA" w:eastAsia="uk-UA"/>
        </w:rPr>
        <mc:AlternateContent>
          <mc:Choice Requires="wps">
            <w:drawing>
              <wp:anchor distT="4294967295" distB="4294967295" distL="114300" distR="114300" simplePos="0" relativeHeight="251666432" behindDoc="1" locked="0" layoutInCell="0" allowOverlap="1">
                <wp:simplePos x="0" y="0"/>
                <wp:positionH relativeFrom="column">
                  <wp:posOffset>4445</wp:posOffset>
                </wp:positionH>
                <wp:positionV relativeFrom="paragraph">
                  <wp:posOffset>93980</wp:posOffset>
                </wp:positionV>
                <wp:extent cx="6129655" cy="0"/>
                <wp:effectExtent l="13970" t="11430" r="9525" b="7620"/>
                <wp:wrapNone/>
                <wp:docPr id="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29655" cy="0"/>
                        </a:xfrm>
                        <a:prstGeom prst="line">
                          <a:avLst/>
                        </a:prstGeom>
                        <a:no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06E0CA4" id="Shape 13" o:spid="_x0000_s1026" style="position:absolute;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pt,7.4pt" to="483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" o:allowincell="f" strokeweight=".48pt">
                <v:stroke joinstyle="miter"/>
                <o:lock v:ext="edit" shapetype="f"/>
              </v:line>
            </w:pict>
          </mc:Fallback>
        </mc:AlternateContent>
      </w:r>
    </w:p>
    <w:p w:rsidR="00822BD5" w:rsidRPr="00E66404" w:rsidRDefault="00822BD5" w:rsidP="00E66404">
      <w:pPr>
        <w:spacing w:line="229" w:lineRule="exact"/>
        <w:rPr>
          <w:sz w:val="20"/>
          <w:szCs w:val="20"/>
          <w:lang w:val="de-DE" w:eastAsia="de-DE"/>
        </w:rPr>
      </w:pPr>
    </w:p>
    <w:p w:rsidR="00822BD5" w:rsidRPr="00E66404" w:rsidRDefault="00822BD5" w:rsidP="00E66404">
      <w:pPr>
        <w:ind w:left="120"/>
        <w:rPr>
          <w:sz w:val="20"/>
          <w:szCs w:val="20"/>
          <w:lang w:val="de-DE" w:eastAsia="de-DE"/>
        </w:rPr>
      </w:pPr>
      <w:r w:rsidRPr="00E66404">
        <w:rPr>
          <w:lang w:val="de-DE" w:eastAsia="de-DE"/>
        </w:rPr>
        <w:t>5.</w:t>
      </w:r>
    </w:p>
    <w:p w:rsidR="00822BD5" w:rsidRPr="00E66404" w:rsidRDefault="005973A0" w:rsidP="00E66404">
      <w:pPr>
        <w:spacing w:line="20" w:lineRule="exact"/>
        <w:rPr>
          <w:sz w:val="20"/>
          <w:szCs w:val="20"/>
          <w:lang w:val="de-DE" w:eastAsia="de-DE"/>
        </w:rPr>
      </w:pPr>
      <w:r>
        <w:rPr>
          <w:noProof/>
          <w:lang w:val="uk-UA" w:eastAsia="uk-UA"/>
        </w:rPr>
        <mc:AlternateContent>
          <mc:Choice Requires="wps">
            <w:drawing>
              <wp:anchor distT="4294967295" distB="4294967295" distL="114300" distR="114300" simplePos="0" relativeHeight="251667456" behindDoc="1" locked="0" layoutInCell="0" allowOverlap="1">
                <wp:simplePos x="0" y="0"/>
                <wp:positionH relativeFrom="column">
                  <wp:posOffset>4445</wp:posOffset>
                </wp:positionH>
                <wp:positionV relativeFrom="paragraph">
                  <wp:posOffset>93980</wp:posOffset>
                </wp:positionV>
                <wp:extent cx="6129655" cy="0"/>
                <wp:effectExtent l="13970" t="12065" r="9525" b="6985"/>
                <wp:wrapNone/>
                <wp:docPr id="2"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29655" cy="0"/>
                        </a:xfrm>
                        <a:prstGeom prst="line">
                          <a:avLst/>
                        </a:prstGeom>
                        <a:no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B0B11A5" id="Shape 14" o:spid="_x0000_s1026" style="position:absolute;z-index:-251649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pt,7.4pt" to="483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" o:allowincell="f" strokeweight=".48pt">
                <v:stroke joinstyle="miter"/>
                <o:lock v:ext="edit" shapetype="f"/>
              </v:line>
            </w:pict>
          </mc:Fallback>
        </mc:AlternateContent>
      </w:r>
    </w:p>
    <w:p w:rsidR="00822BD5" w:rsidRPr="00E66404" w:rsidRDefault="00822BD5" w:rsidP="00E66404">
      <w:pPr>
        <w:spacing w:line="229" w:lineRule="exact"/>
        <w:rPr>
          <w:sz w:val="20"/>
          <w:szCs w:val="20"/>
          <w:lang w:val="de-DE" w:eastAsia="de-DE"/>
        </w:rPr>
      </w:pPr>
    </w:p>
    <w:p w:rsidR="00822BD5" w:rsidRPr="00E66404" w:rsidRDefault="00822BD5" w:rsidP="00E66404">
      <w:pPr>
        <w:ind w:left="120"/>
        <w:rPr>
          <w:sz w:val="20"/>
          <w:szCs w:val="20"/>
          <w:lang w:val="de-DE" w:eastAsia="de-DE"/>
        </w:rPr>
      </w:pPr>
      <w:r w:rsidRPr="00E66404">
        <w:rPr>
          <w:lang w:val="de-DE" w:eastAsia="de-DE"/>
        </w:rPr>
        <w:t>6.</w:t>
      </w:r>
    </w:p>
    <w:p w:rsidR="00822BD5" w:rsidRPr="00E66404" w:rsidRDefault="005973A0" w:rsidP="00E66404">
      <w:pPr>
        <w:spacing w:line="20" w:lineRule="exact"/>
        <w:rPr>
          <w:sz w:val="20"/>
          <w:szCs w:val="20"/>
          <w:lang w:val="de-DE" w:eastAsia="de-DE"/>
        </w:rPr>
      </w:pPr>
      <w:r>
        <w:rPr>
          <w:noProof/>
          <w:lang w:val="uk-UA" w:eastAsia="uk-UA"/>
        </w:rPr>
        <mc:AlternateContent>
          <mc:Choice Requires="wps">
            <w:drawing>
              <wp:anchor distT="4294967295" distB="4294967295" distL="114300" distR="114300" simplePos="0" relativeHeight="251668480" behindDoc="1" locked="0" layoutInCell="0" allowOverlap="1">
                <wp:simplePos x="0" y="0"/>
                <wp:positionH relativeFrom="column">
                  <wp:posOffset>4445</wp:posOffset>
                </wp:positionH>
                <wp:positionV relativeFrom="paragraph">
                  <wp:posOffset>93980</wp:posOffset>
                </wp:positionV>
                <wp:extent cx="6129655" cy="0"/>
                <wp:effectExtent l="13970" t="12700" r="9525" b="6350"/>
                <wp:wrapNone/>
                <wp:docPr id="1"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29655" cy="0"/>
                        </a:xfrm>
                        <a:prstGeom prst="line">
                          <a:avLst/>
                        </a:prstGeom>
                        <a:no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B4B62ED" id="Shape 15" o:spid="_x0000_s1026" style="position:absolute;z-index:-251648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pt,7.4pt" to="483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" o:allowincell="f" strokeweight=".48pt">
                <v:stroke joinstyle="miter"/>
                <o:lock v:ext="edit" shapetype="f"/>
              </v:line>
            </w:pict>
          </mc:Fallback>
        </mc:AlternateContent>
      </w:r>
    </w:p>
    <w:p w:rsidR="00822BD5" w:rsidRPr="00E66404" w:rsidRDefault="00822BD5" w:rsidP="00E66404">
      <w:pPr>
        <w:spacing w:line="340" w:lineRule="exact"/>
        <w:rPr>
          <w:sz w:val="20"/>
          <w:szCs w:val="20"/>
          <w:lang w:val="de-DE" w:eastAsia="de-DE"/>
        </w:rPr>
      </w:pPr>
    </w:p>
    <w:p w:rsidR="00822BD5" w:rsidRPr="00E66404" w:rsidRDefault="00822BD5" w:rsidP="00E66404">
      <w:pPr>
        <w:ind w:left="440"/>
        <w:rPr>
          <w:sz w:val="20"/>
          <w:szCs w:val="20"/>
          <w:lang w:val="de-DE" w:eastAsia="de-DE"/>
        </w:rPr>
      </w:pPr>
      <w:r w:rsidRPr="00E66404">
        <w:rPr>
          <w:lang w:val="de-DE" w:eastAsia="de-DE"/>
        </w:rPr>
        <w:t>З планом ознайомлений</w:t>
      </w:r>
    </w:p>
    <w:p w:rsidR="00822BD5" w:rsidRPr="00E66404" w:rsidRDefault="00822BD5" w:rsidP="00E66404">
      <w:pPr>
        <w:spacing w:line="321" w:lineRule="exact"/>
        <w:rPr>
          <w:sz w:val="20"/>
          <w:szCs w:val="20"/>
          <w:lang w:val="de-DE" w:eastAsia="de-DE"/>
        </w:rPr>
      </w:pPr>
    </w:p>
    <w:p w:rsidR="00822BD5" w:rsidRPr="004B2108" w:rsidRDefault="00822BD5" w:rsidP="00E66404">
      <w:pPr>
        <w:spacing w:line="270" w:lineRule="auto"/>
        <w:ind w:right="-439"/>
        <w:jc w:val="center"/>
        <w:rPr>
          <w:sz w:val="20"/>
          <w:szCs w:val="20"/>
          <w:lang w:eastAsia="de-DE"/>
        </w:rPr>
      </w:pPr>
      <w:r w:rsidRPr="004B2108">
        <w:rPr>
          <w:lang w:eastAsia="de-DE"/>
        </w:rPr>
        <w:t xml:space="preserve">__________________________________________________________________ /підпис керівника від </w:t>
      </w:r>
      <w:r w:rsidR="00AF437B">
        <w:rPr>
          <w:lang w:val="uk-UA" w:eastAsia="de-DE"/>
        </w:rPr>
        <w:t>бази практики</w:t>
      </w:r>
      <w:r w:rsidRPr="004B2108">
        <w:rPr>
          <w:lang w:eastAsia="de-DE"/>
        </w:rPr>
        <w:t>/</w:t>
      </w:r>
    </w:p>
    <w:p w:rsidR="00822BD5" w:rsidRPr="004B2108" w:rsidRDefault="00822BD5" w:rsidP="00E66404">
      <w:pPr>
        <w:spacing w:line="200" w:lineRule="exact"/>
        <w:rPr>
          <w:sz w:val="20"/>
          <w:szCs w:val="20"/>
          <w:lang w:eastAsia="de-DE"/>
        </w:rPr>
      </w:pPr>
    </w:p>
    <w:p w:rsidR="00822BD5" w:rsidRPr="004B2108" w:rsidRDefault="00822BD5" w:rsidP="00E66404">
      <w:pPr>
        <w:spacing w:line="362" w:lineRule="exact"/>
        <w:rPr>
          <w:sz w:val="20"/>
          <w:szCs w:val="20"/>
          <w:lang w:eastAsia="de-DE"/>
        </w:rPr>
      </w:pPr>
    </w:p>
    <w:p w:rsidR="00822BD5" w:rsidRPr="004B2108" w:rsidRDefault="00822BD5" w:rsidP="00E66404">
      <w:pPr>
        <w:ind w:left="440"/>
        <w:rPr>
          <w:sz w:val="20"/>
          <w:szCs w:val="20"/>
          <w:lang w:eastAsia="de-DE"/>
        </w:rPr>
      </w:pPr>
      <w:r w:rsidRPr="004B2108">
        <w:rPr>
          <w:lang w:eastAsia="de-DE"/>
        </w:rPr>
        <w:t>"____" _______________ 20___ р.</w:t>
      </w:r>
    </w:p>
    <w:p w:rsidR="00822BD5" w:rsidRPr="004B2108" w:rsidRDefault="00822BD5" w:rsidP="00E66404">
      <w:pPr>
        <w:spacing w:line="200" w:lineRule="exact"/>
        <w:rPr>
          <w:sz w:val="20"/>
          <w:szCs w:val="20"/>
          <w:lang w:eastAsia="de-DE"/>
        </w:rPr>
      </w:pPr>
    </w:p>
    <w:p w:rsidR="00822BD5" w:rsidRPr="004B2108" w:rsidRDefault="00822BD5" w:rsidP="00E66404">
      <w:pPr>
        <w:spacing w:line="200" w:lineRule="exact"/>
        <w:rPr>
          <w:sz w:val="20"/>
          <w:szCs w:val="20"/>
          <w:lang w:eastAsia="de-DE"/>
        </w:rPr>
      </w:pPr>
    </w:p>
    <w:p w:rsidR="00822BD5" w:rsidRPr="004B2108" w:rsidRDefault="00822BD5" w:rsidP="00E66404">
      <w:pPr>
        <w:spacing w:line="200" w:lineRule="exact"/>
        <w:rPr>
          <w:sz w:val="20"/>
          <w:szCs w:val="20"/>
          <w:lang w:eastAsia="de-DE"/>
        </w:rPr>
      </w:pPr>
    </w:p>
    <w:p w:rsidR="00822BD5" w:rsidRPr="004B2108" w:rsidRDefault="00822BD5" w:rsidP="00E66404">
      <w:pPr>
        <w:spacing w:line="200" w:lineRule="exact"/>
        <w:rPr>
          <w:sz w:val="20"/>
          <w:szCs w:val="20"/>
          <w:lang w:eastAsia="de-DE"/>
        </w:rPr>
      </w:pPr>
    </w:p>
    <w:p w:rsidR="00822BD5" w:rsidRPr="004B2108" w:rsidRDefault="00822BD5" w:rsidP="00E66404">
      <w:pPr>
        <w:spacing w:line="200" w:lineRule="exact"/>
        <w:rPr>
          <w:sz w:val="20"/>
          <w:szCs w:val="20"/>
          <w:lang w:eastAsia="de-DE"/>
        </w:rPr>
      </w:pPr>
    </w:p>
    <w:p w:rsidR="00822BD5" w:rsidRPr="004B2108" w:rsidRDefault="00822BD5" w:rsidP="00E66404">
      <w:pPr>
        <w:spacing w:line="200" w:lineRule="exact"/>
        <w:rPr>
          <w:sz w:val="20"/>
          <w:szCs w:val="20"/>
          <w:lang w:eastAsia="de-DE"/>
        </w:rPr>
      </w:pPr>
    </w:p>
    <w:p w:rsidR="00822BD5" w:rsidRPr="004B2108" w:rsidRDefault="00822BD5" w:rsidP="00E66404">
      <w:pPr>
        <w:spacing w:line="200" w:lineRule="exact"/>
        <w:rPr>
          <w:sz w:val="20"/>
          <w:szCs w:val="20"/>
          <w:lang w:eastAsia="de-DE"/>
        </w:rPr>
      </w:pPr>
    </w:p>
    <w:p w:rsidR="00822BD5" w:rsidRPr="004B2108" w:rsidRDefault="00822BD5" w:rsidP="00E66404">
      <w:pPr>
        <w:spacing w:line="200" w:lineRule="exact"/>
        <w:rPr>
          <w:sz w:val="20"/>
          <w:szCs w:val="20"/>
          <w:lang w:eastAsia="de-DE"/>
        </w:rPr>
      </w:pPr>
    </w:p>
    <w:p w:rsidR="00822BD5" w:rsidRPr="004B2108" w:rsidRDefault="00822BD5" w:rsidP="00E66404">
      <w:pPr>
        <w:spacing w:line="200" w:lineRule="exact"/>
        <w:rPr>
          <w:sz w:val="20"/>
          <w:szCs w:val="20"/>
          <w:lang w:eastAsia="de-DE"/>
        </w:rPr>
      </w:pPr>
    </w:p>
    <w:p w:rsidR="00822BD5" w:rsidRPr="004B2108" w:rsidRDefault="00822BD5" w:rsidP="00E66404">
      <w:pPr>
        <w:spacing w:line="200" w:lineRule="exact"/>
        <w:rPr>
          <w:sz w:val="20"/>
          <w:szCs w:val="20"/>
          <w:lang w:eastAsia="de-DE"/>
        </w:rPr>
      </w:pPr>
    </w:p>
    <w:p w:rsidR="00822BD5" w:rsidRPr="004B2108" w:rsidRDefault="00822BD5" w:rsidP="00E66404">
      <w:pPr>
        <w:spacing w:line="200" w:lineRule="exact"/>
        <w:rPr>
          <w:sz w:val="20"/>
          <w:szCs w:val="20"/>
          <w:lang w:eastAsia="de-DE"/>
        </w:rPr>
      </w:pPr>
    </w:p>
    <w:p w:rsidR="00822BD5" w:rsidRPr="004B2108" w:rsidRDefault="00822BD5" w:rsidP="00E66404">
      <w:pPr>
        <w:spacing w:line="200" w:lineRule="exact"/>
        <w:rPr>
          <w:sz w:val="20"/>
          <w:szCs w:val="20"/>
          <w:lang w:eastAsia="de-DE"/>
        </w:rPr>
      </w:pPr>
    </w:p>
    <w:p w:rsidR="00822BD5" w:rsidRPr="004B2108" w:rsidRDefault="00822BD5" w:rsidP="00E66404">
      <w:pPr>
        <w:spacing w:line="200" w:lineRule="exact"/>
        <w:rPr>
          <w:sz w:val="20"/>
          <w:szCs w:val="20"/>
          <w:lang w:eastAsia="de-DE"/>
        </w:rPr>
      </w:pPr>
    </w:p>
    <w:p w:rsidR="00822BD5" w:rsidRPr="004B2108" w:rsidRDefault="00822BD5" w:rsidP="00E66404">
      <w:pPr>
        <w:spacing w:line="200" w:lineRule="exact"/>
        <w:rPr>
          <w:sz w:val="20"/>
          <w:szCs w:val="20"/>
          <w:lang w:eastAsia="de-DE"/>
        </w:rPr>
      </w:pPr>
    </w:p>
    <w:p w:rsidR="00822BD5" w:rsidRPr="004B2108" w:rsidRDefault="00822BD5" w:rsidP="00E66404">
      <w:pPr>
        <w:spacing w:line="200" w:lineRule="exact"/>
        <w:rPr>
          <w:sz w:val="20"/>
          <w:szCs w:val="20"/>
          <w:lang w:eastAsia="de-DE"/>
        </w:rPr>
      </w:pPr>
    </w:p>
    <w:p w:rsidR="00822BD5" w:rsidRPr="004B2108" w:rsidRDefault="00822BD5" w:rsidP="00E66404">
      <w:pPr>
        <w:spacing w:line="200" w:lineRule="exact"/>
        <w:rPr>
          <w:sz w:val="20"/>
          <w:szCs w:val="20"/>
          <w:lang w:eastAsia="de-DE"/>
        </w:rPr>
      </w:pPr>
    </w:p>
    <w:p w:rsidR="00822BD5" w:rsidRPr="004B2108" w:rsidRDefault="00822BD5" w:rsidP="00E66404">
      <w:pPr>
        <w:spacing w:line="200" w:lineRule="exact"/>
        <w:rPr>
          <w:sz w:val="20"/>
          <w:szCs w:val="20"/>
          <w:lang w:eastAsia="de-DE"/>
        </w:rPr>
      </w:pPr>
    </w:p>
    <w:p w:rsidR="00822BD5" w:rsidRPr="004B2108" w:rsidRDefault="00822BD5" w:rsidP="00E66404">
      <w:pPr>
        <w:spacing w:line="200" w:lineRule="exact"/>
        <w:rPr>
          <w:sz w:val="20"/>
          <w:szCs w:val="20"/>
          <w:lang w:eastAsia="de-DE"/>
        </w:rPr>
      </w:pPr>
    </w:p>
    <w:p w:rsidR="00822BD5" w:rsidRPr="004B2108" w:rsidRDefault="00822BD5" w:rsidP="00E66404">
      <w:pPr>
        <w:spacing w:line="200" w:lineRule="exact"/>
        <w:rPr>
          <w:sz w:val="20"/>
          <w:szCs w:val="20"/>
          <w:lang w:eastAsia="de-DE"/>
        </w:rPr>
      </w:pPr>
    </w:p>
    <w:p w:rsidR="00822BD5" w:rsidRPr="004B2108" w:rsidRDefault="00822BD5" w:rsidP="00E66404">
      <w:pPr>
        <w:spacing w:line="304" w:lineRule="exact"/>
        <w:rPr>
          <w:sz w:val="20"/>
          <w:szCs w:val="20"/>
          <w:lang w:eastAsia="de-DE"/>
        </w:rPr>
      </w:pPr>
    </w:p>
    <w:p w:rsidR="00822BD5" w:rsidRPr="004B2108" w:rsidRDefault="00822BD5" w:rsidP="00E66404">
      <w:pPr>
        <w:rPr>
          <w:sz w:val="22"/>
          <w:szCs w:val="22"/>
          <w:lang w:eastAsia="de-DE"/>
        </w:rPr>
        <w:sectPr w:rsidR="00822BD5" w:rsidRPr="004B2108">
          <w:pgSz w:w="11900" w:h="16840"/>
          <w:pgMar w:top="1109" w:right="960" w:bottom="441" w:left="1260" w:header="0" w:footer="0" w:gutter="0"/>
          <w:cols w:space="720" w:equalWidth="0">
            <w:col w:w="9680"/>
          </w:cols>
        </w:sectPr>
      </w:pPr>
    </w:p>
    <w:p w:rsidR="00822BD5" w:rsidRPr="004B2108" w:rsidRDefault="00822BD5" w:rsidP="00E66404">
      <w:pPr>
        <w:ind w:right="-259"/>
        <w:jc w:val="center"/>
        <w:rPr>
          <w:sz w:val="20"/>
          <w:szCs w:val="20"/>
          <w:lang w:eastAsia="de-DE"/>
        </w:rPr>
      </w:pPr>
      <w:r w:rsidRPr="004B2108">
        <w:rPr>
          <w:lang w:eastAsia="de-DE"/>
        </w:rPr>
        <w:lastRenderedPageBreak/>
        <w:t>Щоденник перекладацької практики</w:t>
      </w:r>
    </w:p>
    <w:p w:rsidR="00822BD5" w:rsidRPr="004B2108" w:rsidRDefault="00822BD5" w:rsidP="00E66404">
      <w:pPr>
        <w:spacing w:line="48" w:lineRule="exact"/>
        <w:rPr>
          <w:sz w:val="20"/>
          <w:szCs w:val="20"/>
          <w:lang w:eastAsia="de-DE"/>
        </w:rPr>
      </w:pPr>
    </w:p>
    <w:p w:rsidR="00822BD5" w:rsidRPr="004B2108" w:rsidRDefault="00822BD5" w:rsidP="00E66404">
      <w:pPr>
        <w:ind w:right="-259"/>
        <w:jc w:val="center"/>
        <w:rPr>
          <w:sz w:val="20"/>
          <w:szCs w:val="20"/>
          <w:lang w:eastAsia="de-DE"/>
        </w:rPr>
      </w:pPr>
      <w:r w:rsidRPr="004B2108">
        <w:rPr>
          <w:lang w:eastAsia="de-DE"/>
        </w:rPr>
        <w:t>(робоча сторінка)</w:t>
      </w:r>
    </w:p>
    <w:p w:rsidR="00822BD5" w:rsidRPr="004B2108" w:rsidRDefault="00822BD5" w:rsidP="00E66404">
      <w:pPr>
        <w:spacing w:line="200" w:lineRule="exact"/>
        <w:rPr>
          <w:sz w:val="20"/>
          <w:szCs w:val="20"/>
          <w:lang w:eastAsia="de-DE"/>
        </w:rPr>
      </w:pPr>
    </w:p>
    <w:p w:rsidR="00822BD5" w:rsidRPr="004B2108" w:rsidRDefault="00822BD5" w:rsidP="00E66404">
      <w:pPr>
        <w:spacing w:line="200" w:lineRule="exact"/>
        <w:rPr>
          <w:sz w:val="20"/>
          <w:szCs w:val="20"/>
          <w:lang w:eastAsia="de-DE"/>
        </w:rPr>
      </w:pPr>
    </w:p>
    <w:p w:rsidR="00822BD5" w:rsidRPr="004B2108" w:rsidRDefault="00822BD5" w:rsidP="00E66404">
      <w:pPr>
        <w:spacing w:line="391" w:lineRule="exact"/>
        <w:rPr>
          <w:sz w:val="20"/>
          <w:szCs w:val="20"/>
          <w:lang w:eastAsia="de-DE"/>
        </w:rPr>
      </w:pPr>
    </w:p>
    <w:p w:rsidR="00822BD5" w:rsidRPr="00E66404" w:rsidRDefault="00822BD5" w:rsidP="00E66404">
      <w:pPr>
        <w:ind w:right="-239"/>
        <w:jc w:val="center"/>
        <w:rPr>
          <w:sz w:val="20"/>
          <w:szCs w:val="20"/>
          <w:lang w:val="de-DE" w:eastAsia="de-DE"/>
        </w:rPr>
      </w:pPr>
      <w:r w:rsidRPr="00E66404">
        <w:rPr>
          <w:b/>
          <w:bCs/>
          <w:lang w:val="de-DE" w:eastAsia="de-DE"/>
        </w:rPr>
        <w:t>РОБОЧІ ЗАПИСИ</w:t>
      </w:r>
    </w:p>
    <w:p w:rsidR="00822BD5" w:rsidRPr="00E66404" w:rsidRDefault="00822BD5" w:rsidP="00E66404">
      <w:pPr>
        <w:spacing w:line="46" w:lineRule="exact"/>
        <w:rPr>
          <w:sz w:val="20"/>
          <w:szCs w:val="20"/>
          <w:lang w:val="de-DE" w:eastAsia="de-DE"/>
        </w:rPr>
      </w:pPr>
    </w:p>
    <w:p w:rsidR="00822BD5" w:rsidRPr="00E66404" w:rsidRDefault="00822BD5" w:rsidP="00E66404">
      <w:pPr>
        <w:ind w:right="-259"/>
        <w:jc w:val="center"/>
        <w:rPr>
          <w:sz w:val="20"/>
          <w:szCs w:val="20"/>
          <w:lang w:val="de-DE" w:eastAsia="de-DE"/>
        </w:rPr>
      </w:pPr>
      <w:r w:rsidRPr="00E66404">
        <w:rPr>
          <w:b/>
          <w:bCs/>
          <w:lang w:val="de-DE" w:eastAsia="de-DE"/>
        </w:rPr>
        <w:t>___________ тиждень практики</w:t>
      </w:r>
    </w:p>
    <w:p w:rsidR="00822BD5" w:rsidRPr="00E66404" w:rsidRDefault="00822BD5" w:rsidP="00E66404">
      <w:pPr>
        <w:spacing w:line="200" w:lineRule="exact"/>
        <w:rPr>
          <w:sz w:val="20"/>
          <w:szCs w:val="20"/>
          <w:lang w:val="de-DE" w:eastAsia="de-DE"/>
        </w:rPr>
      </w:pPr>
    </w:p>
    <w:p w:rsidR="00822BD5" w:rsidRPr="00E66404" w:rsidRDefault="00822BD5" w:rsidP="00E66404">
      <w:pPr>
        <w:spacing w:line="200" w:lineRule="exact"/>
        <w:rPr>
          <w:sz w:val="20"/>
          <w:szCs w:val="20"/>
          <w:lang w:val="de-DE" w:eastAsia="de-DE"/>
        </w:rPr>
      </w:pPr>
    </w:p>
    <w:p w:rsidR="00822BD5" w:rsidRPr="00E66404" w:rsidRDefault="00822BD5" w:rsidP="00E66404">
      <w:pPr>
        <w:spacing w:line="202" w:lineRule="exact"/>
        <w:rPr>
          <w:sz w:val="20"/>
          <w:szCs w:val="20"/>
          <w:lang w:val="de-DE" w:eastAsia="de-DE"/>
        </w:rPr>
      </w:pPr>
    </w:p>
    <w:tbl>
      <w:tblPr>
        <w:tblW w:w="0" w:type="auto"/>
        <w:tblInd w:w="2" w:type="dxa"/>
        <w:tblLayout w:type="fixed"/>
        <w:tblCellMar>
          <w:left w:w="0" w:type="dxa"/>
          <w:right w:w="0" w:type="dxa"/>
        </w:tblCellMar>
        <w:tblLook w:val="00A0" w:firstRow="1" w:lastRow="0" w:firstColumn="1" w:lastColumn="0" w:noHBand="0" w:noVBand="0"/>
      </w:tblPr>
      <w:tblGrid>
        <w:gridCol w:w="1300"/>
        <w:gridCol w:w="7780"/>
      </w:tblGrid>
      <w:tr w:rsidR="00822BD5" w:rsidRPr="00E66404">
        <w:trPr>
          <w:trHeight w:val="331"/>
        </w:trPr>
        <w:tc>
          <w:tcPr>
            <w:tcW w:w="1300" w:type="dxa"/>
            <w:tcBorders>
              <w:top w:val="single" w:sz="8" w:space="0" w:color="auto"/>
              <w:left w:val="single" w:sz="8" w:space="0" w:color="auto"/>
              <w:bottom w:val="single" w:sz="8" w:space="0" w:color="auto"/>
              <w:right w:val="single" w:sz="8" w:space="0" w:color="auto"/>
            </w:tcBorders>
            <w:vAlign w:val="bottom"/>
          </w:tcPr>
          <w:p w:rsidR="00822BD5" w:rsidRPr="00E66404" w:rsidRDefault="00822BD5" w:rsidP="00E66404">
            <w:pPr>
              <w:ind w:left="340"/>
              <w:rPr>
                <w:sz w:val="20"/>
                <w:szCs w:val="20"/>
                <w:lang w:val="de-DE" w:eastAsia="de-DE"/>
              </w:rPr>
            </w:pPr>
            <w:r w:rsidRPr="00E66404">
              <w:rPr>
                <w:b/>
                <w:bCs/>
                <w:lang w:val="de-DE" w:eastAsia="de-DE"/>
              </w:rPr>
              <w:t>Дата</w:t>
            </w:r>
          </w:p>
        </w:tc>
        <w:tc>
          <w:tcPr>
            <w:tcW w:w="7780" w:type="dxa"/>
            <w:tcBorders>
              <w:top w:val="single" w:sz="8" w:space="0" w:color="auto"/>
              <w:bottom w:val="single" w:sz="8" w:space="0" w:color="auto"/>
              <w:right w:val="single" w:sz="8" w:space="0" w:color="auto"/>
            </w:tcBorders>
            <w:vAlign w:val="bottom"/>
          </w:tcPr>
          <w:p w:rsidR="00822BD5" w:rsidRPr="00E66404" w:rsidRDefault="00822BD5" w:rsidP="00E66404">
            <w:pPr>
              <w:ind w:left="1900"/>
              <w:rPr>
                <w:sz w:val="20"/>
                <w:szCs w:val="20"/>
                <w:lang w:val="de-DE" w:eastAsia="de-DE"/>
              </w:rPr>
            </w:pPr>
            <w:r w:rsidRPr="00E66404">
              <w:rPr>
                <w:b/>
                <w:bCs/>
                <w:lang w:val="de-DE" w:eastAsia="de-DE"/>
              </w:rPr>
              <w:t>Запис про виконання завдання</w:t>
            </w:r>
          </w:p>
        </w:tc>
      </w:tr>
      <w:tr w:rsidR="00822BD5" w:rsidRPr="00E66404">
        <w:trPr>
          <w:trHeight w:val="638"/>
        </w:trPr>
        <w:tc>
          <w:tcPr>
            <w:tcW w:w="1300" w:type="dxa"/>
            <w:tcBorders>
              <w:left w:val="single" w:sz="8" w:space="0" w:color="auto"/>
              <w:bottom w:val="single" w:sz="8" w:space="0" w:color="auto"/>
              <w:right w:val="single" w:sz="8" w:space="0" w:color="auto"/>
            </w:tcBorders>
            <w:vAlign w:val="bottom"/>
          </w:tcPr>
          <w:p w:rsidR="00822BD5" w:rsidRPr="00E66404" w:rsidRDefault="00822BD5" w:rsidP="00E66404">
            <w:pPr>
              <w:rPr>
                <w:sz w:val="24"/>
                <w:szCs w:val="24"/>
                <w:lang w:val="de-DE" w:eastAsia="de-DE"/>
              </w:rPr>
            </w:pPr>
          </w:p>
        </w:tc>
        <w:tc>
          <w:tcPr>
            <w:tcW w:w="7780" w:type="dxa"/>
            <w:tcBorders>
              <w:bottom w:val="single" w:sz="8" w:space="0" w:color="auto"/>
              <w:right w:val="single" w:sz="8" w:space="0" w:color="auto"/>
            </w:tcBorders>
            <w:vAlign w:val="bottom"/>
          </w:tcPr>
          <w:p w:rsidR="00822BD5" w:rsidRPr="00E66404" w:rsidRDefault="00822BD5" w:rsidP="00E66404">
            <w:pPr>
              <w:rPr>
                <w:sz w:val="24"/>
                <w:szCs w:val="24"/>
                <w:lang w:val="de-DE" w:eastAsia="de-DE"/>
              </w:rPr>
            </w:pPr>
          </w:p>
        </w:tc>
      </w:tr>
      <w:tr w:rsidR="00822BD5" w:rsidRPr="00E66404">
        <w:trPr>
          <w:trHeight w:val="633"/>
        </w:trPr>
        <w:tc>
          <w:tcPr>
            <w:tcW w:w="1300" w:type="dxa"/>
            <w:tcBorders>
              <w:left w:val="single" w:sz="8" w:space="0" w:color="auto"/>
              <w:bottom w:val="single" w:sz="8" w:space="0" w:color="auto"/>
              <w:right w:val="single" w:sz="8" w:space="0" w:color="auto"/>
            </w:tcBorders>
            <w:vAlign w:val="bottom"/>
          </w:tcPr>
          <w:p w:rsidR="00822BD5" w:rsidRPr="00E66404" w:rsidRDefault="00822BD5" w:rsidP="00E66404">
            <w:pPr>
              <w:rPr>
                <w:sz w:val="24"/>
                <w:szCs w:val="24"/>
                <w:lang w:val="de-DE" w:eastAsia="de-DE"/>
              </w:rPr>
            </w:pPr>
          </w:p>
        </w:tc>
        <w:tc>
          <w:tcPr>
            <w:tcW w:w="7780" w:type="dxa"/>
            <w:tcBorders>
              <w:bottom w:val="single" w:sz="8" w:space="0" w:color="auto"/>
              <w:right w:val="single" w:sz="8" w:space="0" w:color="auto"/>
            </w:tcBorders>
            <w:vAlign w:val="bottom"/>
          </w:tcPr>
          <w:p w:rsidR="00822BD5" w:rsidRPr="00E66404" w:rsidRDefault="00822BD5" w:rsidP="00E66404">
            <w:pPr>
              <w:rPr>
                <w:sz w:val="24"/>
                <w:szCs w:val="24"/>
                <w:lang w:val="de-DE" w:eastAsia="de-DE"/>
              </w:rPr>
            </w:pPr>
          </w:p>
        </w:tc>
      </w:tr>
      <w:tr w:rsidR="00822BD5" w:rsidRPr="00E66404">
        <w:trPr>
          <w:trHeight w:val="633"/>
        </w:trPr>
        <w:tc>
          <w:tcPr>
            <w:tcW w:w="1300" w:type="dxa"/>
            <w:tcBorders>
              <w:left w:val="single" w:sz="8" w:space="0" w:color="auto"/>
              <w:bottom w:val="single" w:sz="8" w:space="0" w:color="auto"/>
              <w:right w:val="single" w:sz="8" w:space="0" w:color="auto"/>
            </w:tcBorders>
            <w:vAlign w:val="bottom"/>
          </w:tcPr>
          <w:p w:rsidR="00822BD5" w:rsidRPr="00E66404" w:rsidRDefault="00822BD5" w:rsidP="00E66404">
            <w:pPr>
              <w:rPr>
                <w:sz w:val="24"/>
                <w:szCs w:val="24"/>
                <w:lang w:val="de-DE" w:eastAsia="de-DE"/>
              </w:rPr>
            </w:pPr>
          </w:p>
        </w:tc>
        <w:tc>
          <w:tcPr>
            <w:tcW w:w="7780" w:type="dxa"/>
            <w:tcBorders>
              <w:bottom w:val="single" w:sz="8" w:space="0" w:color="auto"/>
              <w:right w:val="single" w:sz="8" w:space="0" w:color="auto"/>
            </w:tcBorders>
            <w:vAlign w:val="bottom"/>
          </w:tcPr>
          <w:p w:rsidR="00822BD5" w:rsidRPr="00E66404" w:rsidRDefault="00822BD5" w:rsidP="00E66404">
            <w:pPr>
              <w:rPr>
                <w:sz w:val="24"/>
                <w:szCs w:val="24"/>
                <w:lang w:val="de-DE" w:eastAsia="de-DE"/>
              </w:rPr>
            </w:pPr>
          </w:p>
        </w:tc>
      </w:tr>
      <w:tr w:rsidR="00822BD5" w:rsidRPr="00E66404">
        <w:trPr>
          <w:trHeight w:val="633"/>
        </w:trPr>
        <w:tc>
          <w:tcPr>
            <w:tcW w:w="1300" w:type="dxa"/>
            <w:tcBorders>
              <w:left w:val="single" w:sz="8" w:space="0" w:color="auto"/>
              <w:bottom w:val="single" w:sz="8" w:space="0" w:color="auto"/>
              <w:right w:val="single" w:sz="8" w:space="0" w:color="auto"/>
            </w:tcBorders>
            <w:vAlign w:val="bottom"/>
          </w:tcPr>
          <w:p w:rsidR="00822BD5" w:rsidRPr="00E66404" w:rsidRDefault="00822BD5" w:rsidP="00E66404">
            <w:pPr>
              <w:rPr>
                <w:sz w:val="24"/>
                <w:szCs w:val="24"/>
                <w:lang w:val="de-DE" w:eastAsia="de-DE"/>
              </w:rPr>
            </w:pPr>
          </w:p>
        </w:tc>
        <w:tc>
          <w:tcPr>
            <w:tcW w:w="7780" w:type="dxa"/>
            <w:tcBorders>
              <w:bottom w:val="single" w:sz="8" w:space="0" w:color="auto"/>
              <w:right w:val="single" w:sz="8" w:space="0" w:color="auto"/>
            </w:tcBorders>
            <w:vAlign w:val="bottom"/>
          </w:tcPr>
          <w:p w:rsidR="00822BD5" w:rsidRPr="00E66404" w:rsidRDefault="00822BD5" w:rsidP="00E66404">
            <w:pPr>
              <w:rPr>
                <w:sz w:val="24"/>
                <w:szCs w:val="24"/>
                <w:lang w:val="de-DE" w:eastAsia="de-DE"/>
              </w:rPr>
            </w:pPr>
          </w:p>
        </w:tc>
      </w:tr>
      <w:tr w:rsidR="00822BD5" w:rsidRPr="00E66404">
        <w:trPr>
          <w:trHeight w:val="633"/>
        </w:trPr>
        <w:tc>
          <w:tcPr>
            <w:tcW w:w="1300" w:type="dxa"/>
            <w:tcBorders>
              <w:left w:val="single" w:sz="8" w:space="0" w:color="auto"/>
              <w:bottom w:val="single" w:sz="8" w:space="0" w:color="auto"/>
              <w:right w:val="single" w:sz="8" w:space="0" w:color="auto"/>
            </w:tcBorders>
            <w:vAlign w:val="bottom"/>
          </w:tcPr>
          <w:p w:rsidR="00822BD5" w:rsidRPr="00E66404" w:rsidRDefault="00822BD5" w:rsidP="00E66404">
            <w:pPr>
              <w:rPr>
                <w:sz w:val="24"/>
                <w:szCs w:val="24"/>
                <w:lang w:val="de-DE" w:eastAsia="de-DE"/>
              </w:rPr>
            </w:pPr>
          </w:p>
        </w:tc>
        <w:tc>
          <w:tcPr>
            <w:tcW w:w="7780" w:type="dxa"/>
            <w:tcBorders>
              <w:bottom w:val="single" w:sz="8" w:space="0" w:color="auto"/>
              <w:right w:val="single" w:sz="8" w:space="0" w:color="auto"/>
            </w:tcBorders>
            <w:vAlign w:val="bottom"/>
          </w:tcPr>
          <w:p w:rsidR="00822BD5" w:rsidRPr="00E66404" w:rsidRDefault="00822BD5" w:rsidP="00E66404">
            <w:pPr>
              <w:rPr>
                <w:sz w:val="24"/>
                <w:szCs w:val="24"/>
                <w:lang w:val="de-DE" w:eastAsia="de-DE"/>
              </w:rPr>
            </w:pPr>
          </w:p>
        </w:tc>
      </w:tr>
      <w:tr w:rsidR="00822BD5" w:rsidRPr="00E66404">
        <w:trPr>
          <w:trHeight w:val="638"/>
        </w:trPr>
        <w:tc>
          <w:tcPr>
            <w:tcW w:w="1300" w:type="dxa"/>
            <w:tcBorders>
              <w:left w:val="single" w:sz="8" w:space="0" w:color="auto"/>
              <w:bottom w:val="single" w:sz="8" w:space="0" w:color="auto"/>
              <w:right w:val="single" w:sz="8" w:space="0" w:color="auto"/>
            </w:tcBorders>
            <w:vAlign w:val="bottom"/>
          </w:tcPr>
          <w:p w:rsidR="00822BD5" w:rsidRPr="00E66404" w:rsidRDefault="00822BD5" w:rsidP="00E66404">
            <w:pPr>
              <w:rPr>
                <w:sz w:val="24"/>
                <w:szCs w:val="24"/>
                <w:lang w:val="de-DE" w:eastAsia="de-DE"/>
              </w:rPr>
            </w:pPr>
          </w:p>
        </w:tc>
        <w:tc>
          <w:tcPr>
            <w:tcW w:w="7780" w:type="dxa"/>
            <w:tcBorders>
              <w:bottom w:val="single" w:sz="8" w:space="0" w:color="auto"/>
              <w:right w:val="single" w:sz="8" w:space="0" w:color="auto"/>
            </w:tcBorders>
            <w:vAlign w:val="bottom"/>
          </w:tcPr>
          <w:p w:rsidR="00822BD5" w:rsidRPr="00E66404" w:rsidRDefault="00822BD5" w:rsidP="00E66404">
            <w:pPr>
              <w:rPr>
                <w:sz w:val="24"/>
                <w:szCs w:val="24"/>
                <w:lang w:val="de-DE" w:eastAsia="de-DE"/>
              </w:rPr>
            </w:pPr>
          </w:p>
        </w:tc>
      </w:tr>
      <w:tr w:rsidR="00822BD5" w:rsidRPr="00E66404">
        <w:trPr>
          <w:trHeight w:val="633"/>
        </w:trPr>
        <w:tc>
          <w:tcPr>
            <w:tcW w:w="1300" w:type="dxa"/>
            <w:tcBorders>
              <w:left w:val="single" w:sz="8" w:space="0" w:color="auto"/>
              <w:bottom w:val="single" w:sz="8" w:space="0" w:color="auto"/>
              <w:right w:val="single" w:sz="8" w:space="0" w:color="auto"/>
            </w:tcBorders>
            <w:vAlign w:val="bottom"/>
          </w:tcPr>
          <w:p w:rsidR="00822BD5" w:rsidRPr="00E66404" w:rsidRDefault="00822BD5" w:rsidP="00E66404">
            <w:pPr>
              <w:rPr>
                <w:sz w:val="24"/>
                <w:szCs w:val="24"/>
                <w:lang w:val="de-DE" w:eastAsia="de-DE"/>
              </w:rPr>
            </w:pPr>
          </w:p>
        </w:tc>
        <w:tc>
          <w:tcPr>
            <w:tcW w:w="7780" w:type="dxa"/>
            <w:tcBorders>
              <w:bottom w:val="single" w:sz="8" w:space="0" w:color="auto"/>
              <w:right w:val="single" w:sz="8" w:space="0" w:color="auto"/>
            </w:tcBorders>
            <w:vAlign w:val="bottom"/>
          </w:tcPr>
          <w:p w:rsidR="00822BD5" w:rsidRPr="00E66404" w:rsidRDefault="00822BD5" w:rsidP="00E66404">
            <w:pPr>
              <w:rPr>
                <w:sz w:val="24"/>
                <w:szCs w:val="24"/>
                <w:lang w:val="de-DE" w:eastAsia="de-DE"/>
              </w:rPr>
            </w:pPr>
          </w:p>
        </w:tc>
      </w:tr>
      <w:tr w:rsidR="00822BD5" w:rsidRPr="00E66404">
        <w:trPr>
          <w:trHeight w:val="633"/>
        </w:trPr>
        <w:tc>
          <w:tcPr>
            <w:tcW w:w="1300" w:type="dxa"/>
            <w:tcBorders>
              <w:left w:val="single" w:sz="8" w:space="0" w:color="auto"/>
              <w:bottom w:val="single" w:sz="8" w:space="0" w:color="auto"/>
              <w:right w:val="single" w:sz="8" w:space="0" w:color="auto"/>
            </w:tcBorders>
            <w:vAlign w:val="bottom"/>
          </w:tcPr>
          <w:p w:rsidR="00822BD5" w:rsidRPr="00E66404" w:rsidRDefault="00822BD5" w:rsidP="00E66404">
            <w:pPr>
              <w:rPr>
                <w:sz w:val="24"/>
                <w:szCs w:val="24"/>
                <w:lang w:val="de-DE" w:eastAsia="de-DE"/>
              </w:rPr>
            </w:pPr>
          </w:p>
        </w:tc>
        <w:tc>
          <w:tcPr>
            <w:tcW w:w="7780" w:type="dxa"/>
            <w:tcBorders>
              <w:bottom w:val="single" w:sz="8" w:space="0" w:color="auto"/>
              <w:right w:val="single" w:sz="8" w:space="0" w:color="auto"/>
            </w:tcBorders>
            <w:vAlign w:val="bottom"/>
          </w:tcPr>
          <w:p w:rsidR="00822BD5" w:rsidRPr="00E66404" w:rsidRDefault="00822BD5" w:rsidP="00E66404">
            <w:pPr>
              <w:rPr>
                <w:sz w:val="24"/>
                <w:szCs w:val="24"/>
                <w:lang w:val="de-DE" w:eastAsia="de-DE"/>
              </w:rPr>
            </w:pPr>
          </w:p>
        </w:tc>
      </w:tr>
      <w:tr w:rsidR="00822BD5" w:rsidRPr="00E66404">
        <w:trPr>
          <w:trHeight w:val="633"/>
        </w:trPr>
        <w:tc>
          <w:tcPr>
            <w:tcW w:w="1300" w:type="dxa"/>
            <w:tcBorders>
              <w:left w:val="single" w:sz="8" w:space="0" w:color="auto"/>
              <w:bottom w:val="single" w:sz="8" w:space="0" w:color="auto"/>
              <w:right w:val="single" w:sz="8" w:space="0" w:color="auto"/>
            </w:tcBorders>
            <w:vAlign w:val="bottom"/>
          </w:tcPr>
          <w:p w:rsidR="00822BD5" w:rsidRPr="00E66404" w:rsidRDefault="00822BD5" w:rsidP="00E66404">
            <w:pPr>
              <w:rPr>
                <w:sz w:val="24"/>
                <w:szCs w:val="24"/>
                <w:lang w:val="de-DE" w:eastAsia="de-DE"/>
              </w:rPr>
            </w:pPr>
          </w:p>
        </w:tc>
        <w:tc>
          <w:tcPr>
            <w:tcW w:w="7780" w:type="dxa"/>
            <w:tcBorders>
              <w:bottom w:val="single" w:sz="8" w:space="0" w:color="auto"/>
              <w:right w:val="single" w:sz="8" w:space="0" w:color="auto"/>
            </w:tcBorders>
            <w:vAlign w:val="bottom"/>
          </w:tcPr>
          <w:p w:rsidR="00822BD5" w:rsidRPr="00E66404" w:rsidRDefault="00822BD5" w:rsidP="00E66404">
            <w:pPr>
              <w:rPr>
                <w:sz w:val="24"/>
                <w:szCs w:val="24"/>
                <w:lang w:val="de-DE" w:eastAsia="de-DE"/>
              </w:rPr>
            </w:pPr>
          </w:p>
        </w:tc>
      </w:tr>
      <w:tr w:rsidR="00822BD5" w:rsidRPr="00E66404">
        <w:trPr>
          <w:trHeight w:val="638"/>
        </w:trPr>
        <w:tc>
          <w:tcPr>
            <w:tcW w:w="1300" w:type="dxa"/>
            <w:tcBorders>
              <w:left w:val="single" w:sz="8" w:space="0" w:color="auto"/>
              <w:bottom w:val="single" w:sz="8" w:space="0" w:color="auto"/>
              <w:right w:val="single" w:sz="8" w:space="0" w:color="auto"/>
            </w:tcBorders>
            <w:vAlign w:val="bottom"/>
          </w:tcPr>
          <w:p w:rsidR="00822BD5" w:rsidRPr="00E66404" w:rsidRDefault="00822BD5" w:rsidP="00E66404">
            <w:pPr>
              <w:rPr>
                <w:sz w:val="24"/>
                <w:szCs w:val="24"/>
                <w:lang w:val="de-DE" w:eastAsia="de-DE"/>
              </w:rPr>
            </w:pPr>
          </w:p>
        </w:tc>
        <w:tc>
          <w:tcPr>
            <w:tcW w:w="7780" w:type="dxa"/>
            <w:tcBorders>
              <w:bottom w:val="single" w:sz="8" w:space="0" w:color="auto"/>
              <w:right w:val="single" w:sz="8" w:space="0" w:color="auto"/>
            </w:tcBorders>
            <w:vAlign w:val="bottom"/>
          </w:tcPr>
          <w:p w:rsidR="00822BD5" w:rsidRPr="00E66404" w:rsidRDefault="00822BD5" w:rsidP="00E66404">
            <w:pPr>
              <w:rPr>
                <w:sz w:val="24"/>
                <w:szCs w:val="24"/>
                <w:lang w:val="de-DE" w:eastAsia="de-DE"/>
              </w:rPr>
            </w:pPr>
          </w:p>
        </w:tc>
      </w:tr>
      <w:tr w:rsidR="00822BD5" w:rsidRPr="00E66404">
        <w:trPr>
          <w:trHeight w:val="633"/>
        </w:trPr>
        <w:tc>
          <w:tcPr>
            <w:tcW w:w="1300" w:type="dxa"/>
            <w:tcBorders>
              <w:left w:val="single" w:sz="8" w:space="0" w:color="auto"/>
              <w:bottom w:val="single" w:sz="8" w:space="0" w:color="auto"/>
              <w:right w:val="single" w:sz="8" w:space="0" w:color="auto"/>
            </w:tcBorders>
            <w:vAlign w:val="bottom"/>
          </w:tcPr>
          <w:p w:rsidR="00822BD5" w:rsidRPr="00E66404" w:rsidRDefault="00822BD5" w:rsidP="00E66404">
            <w:pPr>
              <w:rPr>
                <w:sz w:val="24"/>
                <w:szCs w:val="24"/>
                <w:lang w:val="de-DE" w:eastAsia="de-DE"/>
              </w:rPr>
            </w:pPr>
          </w:p>
        </w:tc>
        <w:tc>
          <w:tcPr>
            <w:tcW w:w="7780" w:type="dxa"/>
            <w:tcBorders>
              <w:bottom w:val="single" w:sz="8" w:space="0" w:color="auto"/>
              <w:right w:val="single" w:sz="8" w:space="0" w:color="auto"/>
            </w:tcBorders>
            <w:vAlign w:val="bottom"/>
          </w:tcPr>
          <w:p w:rsidR="00822BD5" w:rsidRPr="00E66404" w:rsidRDefault="00822BD5" w:rsidP="00E66404">
            <w:pPr>
              <w:rPr>
                <w:sz w:val="24"/>
                <w:szCs w:val="24"/>
                <w:lang w:val="de-DE" w:eastAsia="de-DE"/>
              </w:rPr>
            </w:pPr>
          </w:p>
        </w:tc>
      </w:tr>
    </w:tbl>
    <w:p w:rsidR="00822BD5" w:rsidRPr="00E66404" w:rsidRDefault="00822BD5" w:rsidP="00E66404">
      <w:pPr>
        <w:ind w:left="620"/>
        <w:rPr>
          <w:sz w:val="20"/>
          <w:szCs w:val="20"/>
          <w:lang w:val="de-DE" w:eastAsia="de-DE"/>
        </w:rPr>
      </w:pPr>
      <w:r w:rsidRPr="00E66404">
        <w:rPr>
          <w:lang w:val="de-DE" w:eastAsia="de-DE"/>
        </w:rPr>
        <w:t>Зауваження керівника ____________________________________________</w:t>
      </w:r>
    </w:p>
    <w:p w:rsidR="00822BD5" w:rsidRPr="00E66404" w:rsidRDefault="00822BD5" w:rsidP="00E66404">
      <w:pPr>
        <w:spacing w:line="143" w:lineRule="exact"/>
        <w:rPr>
          <w:sz w:val="20"/>
          <w:szCs w:val="20"/>
          <w:lang w:val="de-DE" w:eastAsia="de-DE"/>
        </w:rPr>
      </w:pPr>
    </w:p>
    <w:p w:rsidR="00822BD5" w:rsidRPr="00E66404" w:rsidRDefault="00822BD5" w:rsidP="00E66404">
      <w:pPr>
        <w:ind w:left="540"/>
        <w:rPr>
          <w:sz w:val="20"/>
          <w:szCs w:val="20"/>
          <w:lang w:val="de-DE" w:eastAsia="de-DE"/>
        </w:rPr>
      </w:pPr>
      <w:r w:rsidRPr="00E66404">
        <w:rPr>
          <w:lang w:val="de-DE" w:eastAsia="de-DE"/>
        </w:rPr>
        <w:t>________________________________________________________________</w:t>
      </w:r>
    </w:p>
    <w:p w:rsidR="00822BD5" w:rsidRPr="00E66404" w:rsidRDefault="00822BD5" w:rsidP="00E66404">
      <w:pPr>
        <w:spacing w:line="168" w:lineRule="exact"/>
        <w:rPr>
          <w:sz w:val="20"/>
          <w:szCs w:val="20"/>
          <w:lang w:val="de-DE" w:eastAsia="de-DE"/>
        </w:rPr>
      </w:pPr>
    </w:p>
    <w:p w:rsidR="00822BD5" w:rsidRPr="00E66404" w:rsidRDefault="00822BD5" w:rsidP="00E66404">
      <w:pPr>
        <w:ind w:left="540"/>
        <w:rPr>
          <w:sz w:val="20"/>
          <w:szCs w:val="20"/>
          <w:lang w:val="de-DE" w:eastAsia="de-DE"/>
        </w:rPr>
      </w:pPr>
      <w:r w:rsidRPr="00E66404">
        <w:rPr>
          <w:lang w:val="de-DE" w:eastAsia="de-DE"/>
        </w:rPr>
        <w:t>________________________________________________________________</w:t>
      </w:r>
    </w:p>
    <w:p w:rsidR="00822BD5" w:rsidRPr="00E66404" w:rsidRDefault="00822BD5" w:rsidP="00E66404">
      <w:pPr>
        <w:spacing w:line="48" w:lineRule="exact"/>
        <w:rPr>
          <w:sz w:val="20"/>
          <w:szCs w:val="20"/>
          <w:lang w:val="de-DE" w:eastAsia="de-DE"/>
        </w:rPr>
      </w:pPr>
    </w:p>
    <w:p w:rsidR="00822BD5" w:rsidRPr="00E66404" w:rsidRDefault="00822BD5" w:rsidP="00E66404">
      <w:pPr>
        <w:ind w:left="540"/>
        <w:rPr>
          <w:sz w:val="20"/>
          <w:szCs w:val="20"/>
          <w:lang w:val="de-DE" w:eastAsia="de-DE"/>
        </w:rPr>
      </w:pPr>
      <w:r w:rsidRPr="00E66404">
        <w:rPr>
          <w:lang w:val="de-DE" w:eastAsia="de-DE"/>
        </w:rPr>
        <w:t>________________________________________________________________</w:t>
      </w:r>
    </w:p>
    <w:p w:rsidR="00822BD5" w:rsidRPr="00E66404" w:rsidRDefault="00822BD5" w:rsidP="00E66404">
      <w:pPr>
        <w:spacing w:line="167" w:lineRule="exact"/>
        <w:rPr>
          <w:sz w:val="20"/>
          <w:szCs w:val="20"/>
          <w:lang w:val="de-DE" w:eastAsia="de-DE"/>
        </w:rPr>
      </w:pPr>
    </w:p>
    <w:p w:rsidR="00822BD5" w:rsidRDefault="00822BD5" w:rsidP="00E66404">
      <w:pPr>
        <w:spacing w:line="293" w:lineRule="auto"/>
        <w:ind w:right="-479"/>
        <w:jc w:val="center"/>
        <w:rPr>
          <w:b/>
          <w:bCs/>
          <w:sz w:val="27"/>
          <w:szCs w:val="27"/>
          <w:lang w:val="de-DE" w:eastAsia="de-DE"/>
        </w:rPr>
      </w:pPr>
      <w:r w:rsidRPr="00E66404">
        <w:rPr>
          <w:b/>
          <w:bCs/>
          <w:sz w:val="27"/>
          <w:szCs w:val="27"/>
          <w:lang w:val="de-DE" w:eastAsia="de-DE"/>
        </w:rPr>
        <w:t>Перевірив</w:t>
      </w:r>
      <w:r w:rsidRPr="00E66404">
        <w:rPr>
          <w:sz w:val="27"/>
          <w:szCs w:val="27"/>
          <w:lang w:val="de-DE" w:eastAsia="de-DE"/>
        </w:rPr>
        <w:t>: _____________________________________________________</w:t>
      </w:r>
      <w:r w:rsidRPr="00E66404">
        <w:rPr>
          <w:b/>
          <w:bCs/>
          <w:sz w:val="27"/>
          <w:szCs w:val="27"/>
          <w:lang w:val="de-DE" w:eastAsia="de-DE"/>
        </w:rPr>
        <w:t xml:space="preserve"> </w:t>
      </w:r>
    </w:p>
    <w:p w:rsidR="00822BD5" w:rsidRPr="00E66404" w:rsidRDefault="00822BD5" w:rsidP="00E66404">
      <w:pPr>
        <w:spacing w:line="293" w:lineRule="auto"/>
        <w:ind w:right="-479"/>
        <w:jc w:val="center"/>
        <w:rPr>
          <w:sz w:val="20"/>
          <w:szCs w:val="20"/>
          <w:lang w:val="de-DE" w:eastAsia="de-DE"/>
        </w:rPr>
      </w:pPr>
      <w:r w:rsidRPr="00E66404">
        <w:rPr>
          <w:sz w:val="27"/>
          <w:szCs w:val="27"/>
          <w:lang w:val="de-DE" w:eastAsia="de-DE"/>
        </w:rPr>
        <w:t>/підпис керівника/</w:t>
      </w:r>
    </w:p>
    <w:p w:rsidR="00822BD5" w:rsidRPr="00E66404" w:rsidRDefault="00822BD5" w:rsidP="00E66404">
      <w:pPr>
        <w:spacing w:line="208" w:lineRule="exact"/>
        <w:rPr>
          <w:sz w:val="20"/>
          <w:szCs w:val="20"/>
          <w:lang w:val="de-DE" w:eastAsia="de-DE"/>
        </w:rPr>
      </w:pPr>
    </w:p>
    <w:p w:rsidR="00822BD5" w:rsidRPr="00E66404" w:rsidRDefault="00822BD5" w:rsidP="00E66404">
      <w:pPr>
        <w:spacing w:line="273" w:lineRule="auto"/>
        <w:ind w:left="260"/>
        <w:jc w:val="both"/>
        <w:rPr>
          <w:sz w:val="20"/>
          <w:szCs w:val="20"/>
          <w:lang w:eastAsia="de-DE"/>
        </w:rPr>
      </w:pPr>
      <w:r w:rsidRPr="00E66404">
        <w:rPr>
          <w:i/>
          <w:iCs/>
          <w:lang w:eastAsia="de-DE"/>
        </w:rPr>
        <w:t>*Кількість таких сторінок дорівнює кількості тижнів перекладацької практики</w:t>
      </w:r>
    </w:p>
    <w:p w:rsidR="00822BD5" w:rsidRPr="00E66404" w:rsidRDefault="00822BD5" w:rsidP="00E66404">
      <w:pPr>
        <w:spacing w:line="200" w:lineRule="exact"/>
        <w:rPr>
          <w:sz w:val="20"/>
          <w:szCs w:val="20"/>
          <w:lang w:eastAsia="de-DE"/>
        </w:rPr>
      </w:pPr>
    </w:p>
    <w:p w:rsidR="00822BD5" w:rsidRPr="00E66404" w:rsidRDefault="00822BD5" w:rsidP="00E66404">
      <w:pPr>
        <w:spacing w:line="200" w:lineRule="exact"/>
        <w:rPr>
          <w:sz w:val="20"/>
          <w:szCs w:val="20"/>
          <w:lang w:eastAsia="de-DE"/>
        </w:rPr>
      </w:pPr>
    </w:p>
    <w:p w:rsidR="00822BD5" w:rsidRPr="00E66404" w:rsidRDefault="00822BD5" w:rsidP="00E66404">
      <w:pPr>
        <w:rPr>
          <w:sz w:val="22"/>
          <w:szCs w:val="22"/>
          <w:lang w:eastAsia="de-DE"/>
        </w:rPr>
        <w:sectPr w:rsidR="00822BD5" w:rsidRPr="00E66404">
          <w:pgSz w:w="11900" w:h="16840"/>
          <w:pgMar w:top="1109" w:right="840" w:bottom="441" w:left="1440" w:header="0" w:footer="0" w:gutter="0"/>
          <w:cols w:space="720" w:equalWidth="0">
            <w:col w:w="9620"/>
          </w:cols>
        </w:sectPr>
      </w:pPr>
    </w:p>
    <w:p w:rsidR="00822BD5" w:rsidRPr="00E66404" w:rsidRDefault="00822BD5" w:rsidP="00E66404">
      <w:pPr>
        <w:spacing w:line="368" w:lineRule="exact"/>
        <w:rPr>
          <w:sz w:val="20"/>
          <w:szCs w:val="20"/>
          <w:lang w:eastAsia="de-DE"/>
        </w:rPr>
      </w:pPr>
    </w:p>
    <w:p w:rsidR="00822BD5" w:rsidRPr="00E66404" w:rsidRDefault="00822BD5" w:rsidP="00E66404">
      <w:pPr>
        <w:ind w:left="4400"/>
        <w:rPr>
          <w:sz w:val="20"/>
          <w:szCs w:val="20"/>
          <w:lang w:eastAsia="de-DE"/>
        </w:rPr>
      </w:pPr>
      <w:r w:rsidRPr="00E66404">
        <w:rPr>
          <w:b/>
          <w:bCs/>
          <w:lang w:eastAsia="de-DE"/>
        </w:rPr>
        <w:t>ВІДГУК</w:t>
      </w:r>
    </w:p>
    <w:p w:rsidR="00822BD5" w:rsidRPr="00E66404" w:rsidRDefault="00822BD5" w:rsidP="00E66404">
      <w:pPr>
        <w:spacing w:line="48" w:lineRule="exact"/>
        <w:rPr>
          <w:sz w:val="20"/>
          <w:szCs w:val="20"/>
          <w:lang w:eastAsia="de-DE"/>
        </w:rPr>
      </w:pPr>
    </w:p>
    <w:p w:rsidR="00822BD5" w:rsidRPr="00E66404" w:rsidRDefault="00822BD5" w:rsidP="00E66404">
      <w:pPr>
        <w:ind w:left="1060"/>
        <w:rPr>
          <w:sz w:val="20"/>
          <w:szCs w:val="20"/>
          <w:lang w:eastAsia="de-DE"/>
        </w:rPr>
      </w:pPr>
      <w:r w:rsidRPr="00E66404">
        <w:rPr>
          <w:b/>
          <w:bCs/>
          <w:lang w:eastAsia="de-DE"/>
        </w:rPr>
        <w:t>керівника /підприємства, організації/ про практику студента</w:t>
      </w:r>
    </w:p>
    <w:p w:rsidR="00822BD5" w:rsidRPr="00E66404" w:rsidRDefault="00822BD5" w:rsidP="00E66404">
      <w:pPr>
        <w:spacing w:line="48" w:lineRule="exact"/>
        <w:rPr>
          <w:sz w:val="20"/>
          <w:szCs w:val="20"/>
          <w:lang w:eastAsia="de-DE"/>
        </w:rPr>
      </w:pPr>
    </w:p>
    <w:p w:rsidR="00822BD5" w:rsidRPr="00E66404" w:rsidRDefault="00822BD5" w:rsidP="00E66404">
      <w:pPr>
        <w:ind w:left="260"/>
        <w:rPr>
          <w:sz w:val="20"/>
          <w:szCs w:val="20"/>
          <w:lang w:eastAsia="de-DE"/>
        </w:rPr>
      </w:pPr>
      <w:r w:rsidRPr="00E66404">
        <w:rPr>
          <w:lang w:eastAsia="de-DE"/>
        </w:rPr>
        <w:t>__________________________________________________________________</w:t>
      </w:r>
    </w:p>
    <w:p w:rsidR="00822BD5" w:rsidRPr="00E66404" w:rsidRDefault="00822BD5" w:rsidP="00E66404">
      <w:pPr>
        <w:spacing w:line="41" w:lineRule="exact"/>
        <w:rPr>
          <w:sz w:val="20"/>
          <w:szCs w:val="20"/>
          <w:lang w:eastAsia="de-DE"/>
        </w:rPr>
      </w:pPr>
    </w:p>
    <w:p w:rsidR="00822BD5" w:rsidRPr="00E66404" w:rsidRDefault="00822BD5" w:rsidP="00E66404">
      <w:pPr>
        <w:ind w:left="260"/>
        <w:rPr>
          <w:sz w:val="20"/>
          <w:szCs w:val="20"/>
          <w:lang w:eastAsia="de-DE"/>
        </w:rPr>
      </w:pPr>
      <w:r w:rsidRPr="00E66404">
        <w:rPr>
          <w:lang w:eastAsia="de-DE"/>
        </w:rPr>
        <w:t>__________________________________________________________________</w:t>
      </w:r>
    </w:p>
    <w:p w:rsidR="00822BD5" w:rsidRPr="00E66404" w:rsidRDefault="00822BD5" w:rsidP="00E66404">
      <w:pPr>
        <w:ind w:left="260"/>
        <w:rPr>
          <w:sz w:val="20"/>
          <w:szCs w:val="20"/>
          <w:lang w:eastAsia="de-DE"/>
        </w:rPr>
      </w:pPr>
      <w:r w:rsidRPr="00E66404">
        <w:rPr>
          <w:lang w:eastAsia="de-DE"/>
        </w:rPr>
        <w:t>__________________________________________________________________</w:t>
      </w:r>
    </w:p>
    <w:p w:rsidR="00822BD5" w:rsidRPr="00E66404" w:rsidRDefault="00822BD5" w:rsidP="00E66404">
      <w:pPr>
        <w:ind w:left="260"/>
        <w:rPr>
          <w:sz w:val="20"/>
          <w:szCs w:val="20"/>
          <w:lang w:eastAsia="de-DE"/>
        </w:rPr>
      </w:pPr>
      <w:r w:rsidRPr="00E66404">
        <w:rPr>
          <w:lang w:eastAsia="de-DE"/>
        </w:rPr>
        <w:t>__________________________________________________________________</w:t>
      </w:r>
    </w:p>
    <w:p w:rsidR="00822BD5" w:rsidRPr="00E66404" w:rsidRDefault="00822BD5" w:rsidP="00E66404">
      <w:pPr>
        <w:ind w:left="260"/>
        <w:rPr>
          <w:sz w:val="20"/>
          <w:szCs w:val="20"/>
          <w:lang w:eastAsia="de-DE"/>
        </w:rPr>
      </w:pPr>
      <w:r w:rsidRPr="00E66404">
        <w:rPr>
          <w:lang w:eastAsia="de-DE"/>
        </w:rPr>
        <w:t>__________________________________________________________________</w:t>
      </w:r>
    </w:p>
    <w:p w:rsidR="00822BD5" w:rsidRPr="00E66404" w:rsidRDefault="00822BD5" w:rsidP="00E66404">
      <w:pPr>
        <w:ind w:left="260"/>
        <w:rPr>
          <w:sz w:val="20"/>
          <w:szCs w:val="20"/>
          <w:lang w:eastAsia="de-DE"/>
        </w:rPr>
      </w:pPr>
      <w:r w:rsidRPr="00E66404">
        <w:rPr>
          <w:lang w:eastAsia="de-DE"/>
        </w:rPr>
        <w:t>__________________________________________________________________</w:t>
      </w:r>
    </w:p>
    <w:p w:rsidR="00822BD5" w:rsidRPr="00E66404" w:rsidRDefault="00822BD5" w:rsidP="00E66404">
      <w:pPr>
        <w:spacing w:line="4" w:lineRule="exact"/>
        <w:rPr>
          <w:sz w:val="20"/>
          <w:szCs w:val="20"/>
          <w:lang w:eastAsia="de-DE"/>
        </w:rPr>
      </w:pPr>
    </w:p>
    <w:p w:rsidR="00822BD5" w:rsidRPr="00E66404" w:rsidRDefault="00822BD5" w:rsidP="00E66404">
      <w:pPr>
        <w:ind w:left="260"/>
        <w:rPr>
          <w:sz w:val="20"/>
          <w:szCs w:val="20"/>
          <w:lang w:eastAsia="de-DE"/>
        </w:rPr>
      </w:pPr>
      <w:r w:rsidRPr="00E66404">
        <w:rPr>
          <w:lang w:eastAsia="de-DE"/>
        </w:rPr>
        <w:t>__________________________________________________________________</w:t>
      </w:r>
    </w:p>
    <w:p w:rsidR="00822BD5" w:rsidRPr="00E66404" w:rsidRDefault="00822BD5" w:rsidP="00E66404">
      <w:pPr>
        <w:ind w:left="260"/>
        <w:rPr>
          <w:sz w:val="20"/>
          <w:szCs w:val="20"/>
          <w:lang w:eastAsia="de-DE"/>
        </w:rPr>
      </w:pPr>
      <w:r w:rsidRPr="00E66404">
        <w:rPr>
          <w:lang w:eastAsia="de-DE"/>
        </w:rPr>
        <w:t>__________________________________________________________________</w:t>
      </w:r>
    </w:p>
    <w:p w:rsidR="00822BD5" w:rsidRPr="00E66404" w:rsidRDefault="00822BD5" w:rsidP="00E66404">
      <w:pPr>
        <w:ind w:left="260"/>
        <w:rPr>
          <w:sz w:val="20"/>
          <w:szCs w:val="20"/>
          <w:lang w:eastAsia="de-DE"/>
        </w:rPr>
      </w:pPr>
      <w:r w:rsidRPr="00E66404">
        <w:rPr>
          <w:lang w:eastAsia="de-DE"/>
        </w:rPr>
        <w:t>__________________________________________________________________</w:t>
      </w:r>
    </w:p>
    <w:p w:rsidR="00822BD5" w:rsidRPr="00E66404" w:rsidRDefault="00822BD5" w:rsidP="00E66404">
      <w:pPr>
        <w:ind w:left="260"/>
        <w:rPr>
          <w:sz w:val="20"/>
          <w:szCs w:val="20"/>
          <w:lang w:eastAsia="de-DE"/>
        </w:rPr>
      </w:pPr>
      <w:r w:rsidRPr="00E66404">
        <w:rPr>
          <w:lang w:eastAsia="de-DE"/>
        </w:rPr>
        <w:t>__________________________________________________________________</w:t>
      </w:r>
    </w:p>
    <w:p w:rsidR="00822BD5" w:rsidRPr="00E66404" w:rsidRDefault="00822BD5" w:rsidP="00E66404">
      <w:pPr>
        <w:ind w:left="260"/>
        <w:rPr>
          <w:sz w:val="20"/>
          <w:szCs w:val="20"/>
          <w:lang w:eastAsia="de-DE"/>
        </w:rPr>
      </w:pPr>
      <w:r w:rsidRPr="00E66404">
        <w:rPr>
          <w:lang w:eastAsia="de-DE"/>
        </w:rPr>
        <w:t>__________________________________________________________________</w:t>
      </w:r>
    </w:p>
    <w:p w:rsidR="00822BD5" w:rsidRPr="00E66404" w:rsidRDefault="00822BD5" w:rsidP="00E66404">
      <w:pPr>
        <w:ind w:left="260"/>
        <w:rPr>
          <w:sz w:val="20"/>
          <w:szCs w:val="20"/>
          <w:lang w:eastAsia="de-DE"/>
        </w:rPr>
      </w:pPr>
      <w:r w:rsidRPr="00E66404">
        <w:rPr>
          <w:lang w:eastAsia="de-DE"/>
        </w:rPr>
        <w:t>__________________________________________________________________</w:t>
      </w:r>
    </w:p>
    <w:p w:rsidR="00822BD5" w:rsidRPr="00E66404" w:rsidRDefault="00822BD5" w:rsidP="00E66404">
      <w:pPr>
        <w:ind w:left="260"/>
        <w:rPr>
          <w:sz w:val="20"/>
          <w:szCs w:val="20"/>
          <w:lang w:eastAsia="de-DE"/>
        </w:rPr>
      </w:pPr>
      <w:r w:rsidRPr="00E66404">
        <w:rPr>
          <w:lang w:eastAsia="de-DE"/>
        </w:rPr>
        <w:t>__________________________________________________________________</w:t>
      </w:r>
    </w:p>
    <w:p w:rsidR="00822BD5" w:rsidRPr="00E66404" w:rsidRDefault="00822BD5" w:rsidP="00E66404">
      <w:pPr>
        <w:ind w:left="260"/>
        <w:rPr>
          <w:sz w:val="20"/>
          <w:szCs w:val="20"/>
          <w:lang w:eastAsia="de-DE"/>
        </w:rPr>
      </w:pPr>
      <w:r w:rsidRPr="00E66404">
        <w:rPr>
          <w:lang w:eastAsia="de-DE"/>
        </w:rPr>
        <w:t>__________________________________________________________________</w:t>
      </w:r>
    </w:p>
    <w:p w:rsidR="00822BD5" w:rsidRPr="00E66404" w:rsidRDefault="00822BD5" w:rsidP="00E66404">
      <w:pPr>
        <w:ind w:left="260"/>
        <w:rPr>
          <w:sz w:val="20"/>
          <w:szCs w:val="20"/>
          <w:lang w:eastAsia="de-DE"/>
        </w:rPr>
      </w:pPr>
      <w:r w:rsidRPr="00E66404">
        <w:rPr>
          <w:lang w:eastAsia="de-DE"/>
        </w:rPr>
        <w:t>__________________________________________________________________</w:t>
      </w:r>
    </w:p>
    <w:p w:rsidR="00822BD5" w:rsidRPr="00E66404" w:rsidRDefault="00822BD5" w:rsidP="00E66404">
      <w:pPr>
        <w:ind w:left="260"/>
        <w:rPr>
          <w:sz w:val="20"/>
          <w:szCs w:val="20"/>
          <w:lang w:eastAsia="de-DE"/>
        </w:rPr>
      </w:pPr>
      <w:r w:rsidRPr="00E66404">
        <w:rPr>
          <w:lang w:eastAsia="de-DE"/>
        </w:rPr>
        <w:t>__________________________________________________________________</w:t>
      </w:r>
    </w:p>
    <w:p w:rsidR="00822BD5" w:rsidRPr="00E66404" w:rsidRDefault="00822BD5" w:rsidP="00E66404">
      <w:pPr>
        <w:ind w:left="260"/>
        <w:rPr>
          <w:sz w:val="20"/>
          <w:szCs w:val="20"/>
          <w:lang w:eastAsia="de-DE"/>
        </w:rPr>
      </w:pPr>
      <w:r w:rsidRPr="00E66404">
        <w:rPr>
          <w:lang w:eastAsia="de-DE"/>
        </w:rPr>
        <w:t>__________________________________________________________________</w:t>
      </w:r>
    </w:p>
    <w:p w:rsidR="00822BD5" w:rsidRPr="00E66404" w:rsidRDefault="00822BD5" w:rsidP="00E66404">
      <w:pPr>
        <w:ind w:left="260"/>
        <w:rPr>
          <w:sz w:val="20"/>
          <w:szCs w:val="20"/>
          <w:lang w:eastAsia="de-DE"/>
        </w:rPr>
      </w:pPr>
      <w:r w:rsidRPr="00E66404">
        <w:rPr>
          <w:lang w:eastAsia="de-DE"/>
        </w:rPr>
        <w:t>__________________________________________________________________</w:t>
      </w:r>
    </w:p>
    <w:p w:rsidR="00822BD5" w:rsidRPr="00E66404" w:rsidRDefault="00822BD5" w:rsidP="00E66404">
      <w:pPr>
        <w:ind w:left="260"/>
        <w:rPr>
          <w:sz w:val="20"/>
          <w:szCs w:val="20"/>
          <w:lang w:eastAsia="de-DE"/>
        </w:rPr>
      </w:pPr>
      <w:r w:rsidRPr="00E66404">
        <w:rPr>
          <w:lang w:eastAsia="de-DE"/>
        </w:rPr>
        <w:t>__________________________________________________________________</w:t>
      </w:r>
    </w:p>
    <w:p w:rsidR="00822BD5" w:rsidRPr="00E66404" w:rsidRDefault="00822BD5" w:rsidP="00E66404">
      <w:pPr>
        <w:spacing w:line="4" w:lineRule="exact"/>
        <w:rPr>
          <w:sz w:val="20"/>
          <w:szCs w:val="20"/>
          <w:lang w:eastAsia="de-DE"/>
        </w:rPr>
      </w:pPr>
    </w:p>
    <w:p w:rsidR="00822BD5" w:rsidRPr="00E66404" w:rsidRDefault="00822BD5" w:rsidP="00E66404">
      <w:pPr>
        <w:ind w:left="260"/>
        <w:rPr>
          <w:sz w:val="20"/>
          <w:szCs w:val="20"/>
          <w:lang w:eastAsia="de-DE"/>
        </w:rPr>
      </w:pPr>
      <w:r w:rsidRPr="00E66404">
        <w:rPr>
          <w:lang w:eastAsia="de-DE"/>
        </w:rPr>
        <w:t>__________________________________________________________________</w:t>
      </w:r>
    </w:p>
    <w:p w:rsidR="00822BD5" w:rsidRPr="00E66404" w:rsidRDefault="00822BD5" w:rsidP="00E66404">
      <w:pPr>
        <w:ind w:left="260"/>
        <w:rPr>
          <w:sz w:val="20"/>
          <w:szCs w:val="20"/>
          <w:lang w:eastAsia="de-DE"/>
        </w:rPr>
      </w:pPr>
      <w:r w:rsidRPr="00E66404">
        <w:rPr>
          <w:lang w:eastAsia="de-DE"/>
        </w:rPr>
        <w:t>__________________________________________________________________</w:t>
      </w:r>
    </w:p>
    <w:p w:rsidR="00822BD5" w:rsidRPr="00E66404" w:rsidRDefault="00822BD5" w:rsidP="00E66404">
      <w:pPr>
        <w:ind w:left="260"/>
        <w:rPr>
          <w:sz w:val="20"/>
          <w:szCs w:val="20"/>
          <w:lang w:eastAsia="de-DE"/>
        </w:rPr>
      </w:pPr>
      <w:r w:rsidRPr="00E66404">
        <w:rPr>
          <w:lang w:eastAsia="de-DE"/>
        </w:rPr>
        <w:t>__________________________________________________________________</w:t>
      </w:r>
    </w:p>
    <w:p w:rsidR="00822BD5" w:rsidRPr="00E66404" w:rsidRDefault="00822BD5" w:rsidP="00E66404">
      <w:pPr>
        <w:ind w:left="260"/>
        <w:rPr>
          <w:sz w:val="20"/>
          <w:szCs w:val="20"/>
          <w:lang w:eastAsia="de-DE"/>
        </w:rPr>
      </w:pPr>
      <w:r w:rsidRPr="00E66404">
        <w:rPr>
          <w:lang w:eastAsia="de-DE"/>
        </w:rPr>
        <w:t>__________________________________________________________________</w:t>
      </w:r>
    </w:p>
    <w:p w:rsidR="00822BD5" w:rsidRPr="00E66404" w:rsidRDefault="00822BD5" w:rsidP="00E66404">
      <w:pPr>
        <w:ind w:left="260"/>
        <w:rPr>
          <w:sz w:val="20"/>
          <w:szCs w:val="20"/>
          <w:lang w:eastAsia="de-DE"/>
        </w:rPr>
      </w:pPr>
      <w:r w:rsidRPr="00E66404">
        <w:rPr>
          <w:lang w:eastAsia="de-DE"/>
        </w:rPr>
        <w:t>_________________________________________________________</w:t>
      </w:r>
    </w:p>
    <w:p w:rsidR="00822BD5" w:rsidRPr="00E66404" w:rsidRDefault="00822BD5" w:rsidP="00E66404">
      <w:pPr>
        <w:spacing w:line="200" w:lineRule="exact"/>
        <w:rPr>
          <w:sz w:val="20"/>
          <w:szCs w:val="20"/>
          <w:lang w:eastAsia="de-DE"/>
        </w:rPr>
      </w:pPr>
    </w:p>
    <w:p w:rsidR="00822BD5" w:rsidRPr="00E66404" w:rsidRDefault="00822BD5" w:rsidP="00E66404">
      <w:pPr>
        <w:spacing w:line="200" w:lineRule="exact"/>
        <w:rPr>
          <w:sz w:val="20"/>
          <w:szCs w:val="20"/>
          <w:lang w:eastAsia="de-DE"/>
        </w:rPr>
      </w:pPr>
    </w:p>
    <w:p w:rsidR="00822BD5" w:rsidRPr="00E66404" w:rsidRDefault="00822BD5" w:rsidP="00E66404">
      <w:pPr>
        <w:spacing w:line="201" w:lineRule="exact"/>
        <w:rPr>
          <w:sz w:val="20"/>
          <w:szCs w:val="20"/>
          <w:lang w:eastAsia="de-DE"/>
        </w:rPr>
      </w:pPr>
    </w:p>
    <w:p w:rsidR="00822BD5" w:rsidRPr="00E66404" w:rsidRDefault="00822BD5" w:rsidP="00E66404">
      <w:pPr>
        <w:ind w:left="260"/>
        <w:rPr>
          <w:sz w:val="20"/>
          <w:szCs w:val="20"/>
          <w:lang w:eastAsia="de-DE"/>
        </w:rPr>
      </w:pPr>
      <w:r w:rsidRPr="00E66404">
        <w:rPr>
          <w:lang w:eastAsia="de-DE"/>
        </w:rPr>
        <w:t>Практика оцінена на "_________________"</w:t>
      </w:r>
    </w:p>
    <w:p w:rsidR="00822BD5" w:rsidRPr="00E66404" w:rsidRDefault="00822BD5" w:rsidP="00E66404">
      <w:pPr>
        <w:spacing w:line="321" w:lineRule="exact"/>
        <w:rPr>
          <w:sz w:val="20"/>
          <w:szCs w:val="20"/>
          <w:lang w:eastAsia="de-DE"/>
        </w:rPr>
      </w:pPr>
    </w:p>
    <w:p w:rsidR="00822BD5" w:rsidRPr="00E66404" w:rsidRDefault="00822BD5" w:rsidP="00E66404">
      <w:pPr>
        <w:tabs>
          <w:tab w:val="left" w:pos="5340"/>
        </w:tabs>
        <w:ind w:left="260"/>
        <w:rPr>
          <w:sz w:val="20"/>
          <w:szCs w:val="20"/>
          <w:lang w:eastAsia="de-DE"/>
        </w:rPr>
      </w:pPr>
      <w:r w:rsidRPr="00E66404">
        <w:rPr>
          <w:lang w:eastAsia="de-DE"/>
        </w:rPr>
        <w:t>Підпис керівника ________________</w:t>
      </w:r>
      <w:r w:rsidRPr="00E66404">
        <w:rPr>
          <w:sz w:val="20"/>
          <w:szCs w:val="20"/>
          <w:lang w:eastAsia="de-DE"/>
        </w:rPr>
        <w:tab/>
      </w:r>
      <w:r w:rsidRPr="00E66404">
        <w:rPr>
          <w:sz w:val="27"/>
          <w:szCs w:val="27"/>
          <w:lang w:eastAsia="de-DE"/>
        </w:rPr>
        <w:t>"____" ______________ 20__р.</w:t>
      </w:r>
    </w:p>
    <w:p w:rsidR="00822BD5" w:rsidRPr="00E66404" w:rsidRDefault="00822BD5" w:rsidP="00E66404">
      <w:pPr>
        <w:spacing w:line="200" w:lineRule="exact"/>
        <w:rPr>
          <w:sz w:val="20"/>
          <w:szCs w:val="20"/>
          <w:lang w:eastAsia="de-DE"/>
        </w:rPr>
      </w:pPr>
    </w:p>
    <w:p w:rsidR="00822BD5" w:rsidRPr="00E66404" w:rsidRDefault="00822BD5" w:rsidP="00E66404">
      <w:pPr>
        <w:spacing w:line="200" w:lineRule="exact"/>
        <w:rPr>
          <w:sz w:val="20"/>
          <w:szCs w:val="20"/>
          <w:lang w:eastAsia="de-DE"/>
        </w:rPr>
      </w:pPr>
    </w:p>
    <w:p w:rsidR="00822BD5" w:rsidRPr="00706603" w:rsidRDefault="00822BD5" w:rsidP="00E66404">
      <w:pPr>
        <w:spacing w:line="200" w:lineRule="exact"/>
        <w:rPr>
          <w:sz w:val="20"/>
          <w:szCs w:val="20"/>
          <w:lang w:eastAsia="de-DE"/>
        </w:rPr>
      </w:pPr>
      <w:r>
        <w:rPr>
          <w:sz w:val="20"/>
          <w:szCs w:val="20"/>
          <w:lang w:eastAsia="de-DE"/>
        </w:rPr>
        <w:t>печатка</w:t>
      </w:r>
    </w:p>
    <w:p w:rsidR="00822BD5" w:rsidRPr="00E66404" w:rsidRDefault="00822BD5" w:rsidP="00E66404">
      <w:pPr>
        <w:spacing w:line="200" w:lineRule="exact"/>
        <w:rPr>
          <w:sz w:val="20"/>
          <w:szCs w:val="20"/>
          <w:lang w:eastAsia="de-DE"/>
        </w:rPr>
      </w:pPr>
    </w:p>
    <w:p w:rsidR="00822BD5" w:rsidRPr="00E66404" w:rsidRDefault="00822BD5" w:rsidP="00E66404">
      <w:pPr>
        <w:spacing w:line="200" w:lineRule="exact"/>
        <w:rPr>
          <w:sz w:val="20"/>
          <w:szCs w:val="20"/>
          <w:lang w:eastAsia="de-DE"/>
        </w:rPr>
      </w:pPr>
    </w:p>
    <w:p w:rsidR="00822BD5" w:rsidRPr="00E66404" w:rsidRDefault="00822BD5" w:rsidP="00E66404">
      <w:pPr>
        <w:spacing w:line="200" w:lineRule="exact"/>
        <w:rPr>
          <w:sz w:val="20"/>
          <w:szCs w:val="20"/>
          <w:lang w:eastAsia="de-DE"/>
        </w:rPr>
      </w:pPr>
    </w:p>
    <w:p w:rsidR="00822BD5" w:rsidRPr="00E66404" w:rsidRDefault="00822BD5" w:rsidP="00E66404">
      <w:pPr>
        <w:spacing w:line="200" w:lineRule="exact"/>
        <w:rPr>
          <w:sz w:val="20"/>
          <w:szCs w:val="20"/>
          <w:lang w:eastAsia="de-DE"/>
        </w:rPr>
      </w:pPr>
    </w:p>
    <w:p w:rsidR="00822BD5" w:rsidRPr="00E66404" w:rsidRDefault="00822BD5" w:rsidP="00E66404">
      <w:pPr>
        <w:spacing w:line="200" w:lineRule="exact"/>
        <w:rPr>
          <w:sz w:val="20"/>
          <w:szCs w:val="20"/>
          <w:lang w:eastAsia="de-DE"/>
        </w:rPr>
      </w:pPr>
    </w:p>
    <w:p w:rsidR="00822BD5" w:rsidRPr="00E66404" w:rsidRDefault="00822BD5" w:rsidP="00E66404">
      <w:pPr>
        <w:spacing w:line="200" w:lineRule="exact"/>
        <w:rPr>
          <w:sz w:val="20"/>
          <w:szCs w:val="20"/>
          <w:lang w:eastAsia="de-DE"/>
        </w:rPr>
      </w:pPr>
    </w:p>
    <w:p w:rsidR="00822BD5" w:rsidRPr="00E66404" w:rsidRDefault="00822BD5" w:rsidP="00E66404">
      <w:pPr>
        <w:spacing w:line="200" w:lineRule="exact"/>
        <w:rPr>
          <w:sz w:val="20"/>
          <w:szCs w:val="20"/>
          <w:lang w:eastAsia="de-DE"/>
        </w:rPr>
      </w:pPr>
    </w:p>
    <w:p w:rsidR="00822BD5" w:rsidRPr="00E66404" w:rsidRDefault="00822BD5" w:rsidP="00E66404">
      <w:pPr>
        <w:spacing w:line="342" w:lineRule="exact"/>
        <w:rPr>
          <w:sz w:val="20"/>
          <w:szCs w:val="20"/>
          <w:lang w:eastAsia="de-DE"/>
        </w:rPr>
      </w:pPr>
    </w:p>
    <w:p w:rsidR="00822BD5" w:rsidRPr="00E66404" w:rsidRDefault="00822BD5" w:rsidP="00E66404">
      <w:pPr>
        <w:rPr>
          <w:sz w:val="22"/>
          <w:szCs w:val="22"/>
          <w:lang w:eastAsia="de-DE"/>
        </w:rPr>
        <w:sectPr w:rsidR="00822BD5" w:rsidRPr="00E66404">
          <w:pgSz w:w="11900" w:h="16840"/>
          <w:pgMar w:top="1440" w:right="960" w:bottom="441" w:left="1440" w:header="0" w:footer="0" w:gutter="0"/>
          <w:cols w:space="720" w:equalWidth="0">
            <w:col w:w="9500"/>
          </w:cols>
        </w:sectPr>
      </w:pPr>
    </w:p>
    <w:p w:rsidR="00822BD5" w:rsidRPr="00E66404" w:rsidRDefault="00822BD5" w:rsidP="00E66404">
      <w:pPr>
        <w:spacing w:line="200" w:lineRule="exact"/>
        <w:rPr>
          <w:sz w:val="20"/>
          <w:szCs w:val="20"/>
          <w:lang w:eastAsia="de-DE"/>
        </w:rPr>
      </w:pPr>
    </w:p>
    <w:p w:rsidR="00822BD5" w:rsidRPr="00E66404" w:rsidRDefault="00822BD5" w:rsidP="00E66404">
      <w:pPr>
        <w:spacing w:line="221" w:lineRule="exact"/>
        <w:rPr>
          <w:sz w:val="20"/>
          <w:szCs w:val="20"/>
          <w:lang w:eastAsia="de-DE"/>
        </w:rPr>
      </w:pPr>
    </w:p>
    <w:p w:rsidR="00822BD5" w:rsidRPr="00E66404" w:rsidRDefault="00822BD5" w:rsidP="00E66404">
      <w:pPr>
        <w:ind w:left="4100"/>
        <w:rPr>
          <w:sz w:val="20"/>
          <w:szCs w:val="20"/>
          <w:lang w:eastAsia="de-DE"/>
        </w:rPr>
      </w:pPr>
      <w:r w:rsidRPr="00E66404">
        <w:rPr>
          <w:b/>
          <w:bCs/>
          <w:lang w:eastAsia="de-DE"/>
        </w:rPr>
        <w:t>ВИСНОВОК</w:t>
      </w:r>
    </w:p>
    <w:p w:rsidR="00822BD5" w:rsidRPr="00E66404" w:rsidRDefault="00822BD5" w:rsidP="00E66404">
      <w:pPr>
        <w:spacing w:line="48" w:lineRule="exact"/>
        <w:rPr>
          <w:sz w:val="20"/>
          <w:szCs w:val="20"/>
          <w:lang w:eastAsia="de-DE"/>
        </w:rPr>
      </w:pPr>
    </w:p>
    <w:p w:rsidR="003F46F7" w:rsidRPr="003F46F7" w:rsidRDefault="00822BD5" w:rsidP="00BE5D1A">
      <w:pPr>
        <w:jc w:val="center"/>
        <w:rPr>
          <w:sz w:val="20"/>
          <w:szCs w:val="20"/>
          <w:lang w:val="uk-UA" w:eastAsia="de-DE"/>
        </w:rPr>
      </w:pPr>
      <w:r w:rsidRPr="00E66404">
        <w:rPr>
          <w:b/>
          <w:bCs/>
          <w:lang w:eastAsia="de-DE"/>
        </w:rPr>
        <w:t>керівника практики від кафедри</w:t>
      </w:r>
      <w:r w:rsidR="00BE5D1A">
        <w:rPr>
          <w:b/>
          <w:bCs/>
          <w:lang w:val="uk-UA" w:eastAsia="de-DE"/>
        </w:rPr>
        <w:t xml:space="preserve"> </w:t>
      </w:r>
      <w:r w:rsidR="003F46F7">
        <w:rPr>
          <w:b/>
          <w:bCs/>
          <w:lang w:val="uk-UA" w:eastAsia="de-DE"/>
        </w:rPr>
        <w:t>германської філології</w:t>
      </w:r>
    </w:p>
    <w:p w:rsidR="00822BD5" w:rsidRPr="00481A0A" w:rsidRDefault="00822BD5" w:rsidP="00E66404">
      <w:pPr>
        <w:spacing w:line="48" w:lineRule="exact"/>
        <w:rPr>
          <w:sz w:val="20"/>
          <w:szCs w:val="20"/>
          <w:lang w:val="uk-UA" w:eastAsia="de-DE"/>
        </w:rPr>
      </w:pPr>
    </w:p>
    <w:p w:rsidR="00822BD5" w:rsidRPr="00481A0A" w:rsidRDefault="00822BD5" w:rsidP="00E66404">
      <w:pPr>
        <w:ind w:left="260"/>
        <w:rPr>
          <w:sz w:val="20"/>
          <w:szCs w:val="20"/>
          <w:lang w:val="uk-UA" w:eastAsia="de-DE"/>
        </w:rPr>
      </w:pPr>
      <w:r w:rsidRPr="00481A0A">
        <w:rPr>
          <w:lang w:val="uk-UA" w:eastAsia="de-DE"/>
        </w:rPr>
        <w:t>__________________________________________________________________</w:t>
      </w:r>
    </w:p>
    <w:p w:rsidR="00822BD5" w:rsidRPr="00481A0A" w:rsidRDefault="00822BD5" w:rsidP="00E66404">
      <w:pPr>
        <w:spacing w:line="41" w:lineRule="exact"/>
        <w:rPr>
          <w:sz w:val="20"/>
          <w:szCs w:val="20"/>
          <w:lang w:val="uk-UA" w:eastAsia="de-DE"/>
        </w:rPr>
      </w:pPr>
    </w:p>
    <w:p w:rsidR="00822BD5" w:rsidRPr="00E66404" w:rsidRDefault="00822BD5" w:rsidP="00E66404">
      <w:pPr>
        <w:ind w:left="260"/>
        <w:rPr>
          <w:sz w:val="20"/>
          <w:szCs w:val="20"/>
          <w:lang w:eastAsia="de-DE"/>
        </w:rPr>
      </w:pPr>
      <w:r w:rsidRPr="00E66404">
        <w:rPr>
          <w:lang w:eastAsia="de-DE"/>
        </w:rPr>
        <w:t>__________________________________________________________________</w:t>
      </w:r>
    </w:p>
    <w:p w:rsidR="00822BD5" w:rsidRPr="00E66404" w:rsidRDefault="00822BD5" w:rsidP="00E66404">
      <w:pPr>
        <w:ind w:left="260"/>
        <w:rPr>
          <w:sz w:val="20"/>
          <w:szCs w:val="20"/>
          <w:lang w:eastAsia="de-DE"/>
        </w:rPr>
      </w:pPr>
      <w:r w:rsidRPr="00E66404">
        <w:rPr>
          <w:lang w:eastAsia="de-DE"/>
        </w:rPr>
        <w:t>__________________________________________________________________</w:t>
      </w:r>
    </w:p>
    <w:p w:rsidR="00822BD5" w:rsidRPr="00E66404" w:rsidRDefault="00822BD5" w:rsidP="00E66404">
      <w:pPr>
        <w:ind w:left="260"/>
        <w:rPr>
          <w:sz w:val="20"/>
          <w:szCs w:val="20"/>
          <w:lang w:eastAsia="de-DE"/>
        </w:rPr>
      </w:pPr>
      <w:r w:rsidRPr="00E66404">
        <w:rPr>
          <w:lang w:eastAsia="de-DE"/>
        </w:rPr>
        <w:t>__________________________________________________________________</w:t>
      </w:r>
    </w:p>
    <w:p w:rsidR="00822BD5" w:rsidRPr="00E66404" w:rsidRDefault="00822BD5" w:rsidP="00E66404">
      <w:pPr>
        <w:ind w:left="260"/>
        <w:rPr>
          <w:sz w:val="20"/>
          <w:szCs w:val="20"/>
          <w:lang w:eastAsia="de-DE"/>
        </w:rPr>
      </w:pPr>
      <w:r w:rsidRPr="00E66404">
        <w:rPr>
          <w:lang w:eastAsia="de-DE"/>
        </w:rPr>
        <w:t>__________________________________________________________________</w:t>
      </w:r>
    </w:p>
    <w:p w:rsidR="00822BD5" w:rsidRPr="00E66404" w:rsidRDefault="00822BD5" w:rsidP="00E66404">
      <w:pPr>
        <w:ind w:left="260"/>
        <w:rPr>
          <w:sz w:val="20"/>
          <w:szCs w:val="20"/>
          <w:lang w:eastAsia="de-DE"/>
        </w:rPr>
      </w:pPr>
      <w:r w:rsidRPr="00E66404">
        <w:rPr>
          <w:lang w:eastAsia="de-DE"/>
        </w:rPr>
        <w:t>__________________________________________________________________</w:t>
      </w:r>
    </w:p>
    <w:p w:rsidR="00822BD5" w:rsidRPr="00E66404" w:rsidRDefault="00822BD5" w:rsidP="00E66404">
      <w:pPr>
        <w:ind w:left="260"/>
        <w:rPr>
          <w:sz w:val="20"/>
          <w:szCs w:val="20"/>
          <w:lang w:eastAsia="de-DE"/>
        </w:rPr>
      </w:pPr>
      <w:r w:rsidRPr="00E66404">
        <w:rPr>
          <w:lang w:eastAsia="de-DE"/>
        </w:rPr>
        <w:t>__________________________________________________________________</w:t>
      </w:r>
    </w:p>
    <w:p w:rsidR="00822BD5" w:rsidRPr="00E66404" w:rsidRDefault="00822BD5" w:rsidP="00E66404">
      <w:pPr>
        <w:ind w:left="260"/>
        <w:rPr>
          <w:sz w:val="20"/>
          <w:szCs w:val="20"/>
          <w:lang w:eastAsia="de-DE"/>
        </w:rPr>
      </w:pPr>
      <w:r w:rsidRPr="00E66404">
        <w:rPr>
          <w:lang w:eastAsia="de-DE"/>
        </w:rPr>
        <w:t>__________________________________________________________________</w:t>
      </w:r>
    </w:p>
    <w:p w:rsidR="00822BD5" w:rsidRPr="00E66404" w:rsidRDefault="00822BD5" w:rsidP="00E66404">
      <w:pPr>
        <w:ind w:left="260"/>
        <w:rPr>
          <w:sz w:val="20"/>
          <w:szCs w:val="20"/>
          <w:lang w:eastAsia="de-DE"/>
        </w:rPr>
      </w:pPr>
      <w:r w:rsidRPr="00E66404">
        <w:rPr>
          <w:lang w:eastAsia="de-DE"/>
        </w:rPr>
        <w:t>__________________________________________________________________</w:t>
      </w:r>
    </w:p>
    <w:p w:rsidR="00822BD5" w:rsidRPr="00E66404" w:rsidRDefault="00822BD5" w:rsidP="00E66404">
      <w:pPr>
        <w:spacing w:line="4" w:lineRule="exact"/>
        <w:rPr>
          <w:sz w:val="20"/>
          <w:szCs w:val="20"/>
          <w:lang w:eastAsia="de-DE"/>
        </w:rPr>
      </w:pPr>
    </w:p>
    <w:p w:rsidR="00822BD5" w:rsidRPr="00E66404" w:rsidRDefault="00822BD5" w:rsidP="00E66404">
      <w:pPr>
        <w:ind w:left="260"/>
        <w:rPr>
          <w:sz w:val="20"/>
          <w:szCs w:val="20"/>
          <w:lang w:eastAsia="de-DE"/>
        </w:rPr>
      </w:pPr>
      <w:r w:rsidRPr="00E66404">
        <w:rPr>
          <w:lang w:eastAsia="de-DE"/>
        </w:rPr>
        <w:t>__________________________________________________________________</w:t>
      </w:r>
    </w:p>
    <w:p w:rsidR="00822BD5" w:rsidRPr="00E66404" w:rsidRDefault="00822BD5" w:rsidP="00E66404">
      <w:pPr>
        <w:ind w:left="260"/>
        <w:rPr>
          <w:sz w:val="20"/>
          <w:szCs w:val="20"/>
          <w:lang w:eastAsia="de-DE"/>
        </w:rPr>
      </w:pPr>
      <w:r w:rsidRPr="00E66404">
        <w:rPr>
          <w:lang w:eastAsia="de-DE"/>
        </w:rPr>
        <w:t>__________________________________________________________________</w:t>
      </w:r>
    </w:p>
    <w:p w:rsidR="00822BD5" w:rsidRPr="00E66404" w:rsidRDefault="00822BD5" w:rsidP="00E66404">
      <w:pPr>
        <w:ind w:left="260"/>
        <w:rPr>
          <w:sz w:val="20"/>
          <w:szCs w:val="20"/>
          <w:lang w:eastAsia="de-DE"/>
        </w:rPr>
      </w:pPr>
      <w:r w:rsidRPr="00E66404">
        <w:rPr>
          <w:lang w:eastAsia="de-DE"/>
        </w:rPr>
        <w:t>__________________________________________________________________</w:t>
      </w:r>
    </w:p>
    <w:p w:rsidR="00822BD5" w:rsidRPr="00E66404" w:rsidRDefault="00822BD5" w:rsidP="00E66404">
      <w:pPr>
        <w:ind w:left="260"/>
        <w:rPr>
          <w:sz w:val="20"/>
          <w:szCs w:val="20"/>
          <w:lang w:eastAsia="de-DE"/>
        </w:rPr>
      </w:pPr>
      <w:r w:rsidRPr="00E66404">
        <w:rPr>
          <w:lang w:eastAsia="de-DE"/>
        </w:rPr>
        <w:t>__________________________________________________________________</w:t>
      </w:r>
    </w:p>
    <w:p w:rsidR="00822BD5" w:rsidRPr="00E66404" w:rsidRDefault="00822BD5" w:rsidP="00E66404">
      <w:pPr>
        <w:ind w:left="260"/>
        <w:rPr>
          <w:sz w:val="20"/>
          <w:szCs w:val="20"/>
          <w:lang w:eastAsia="de-DE"/>
        </w:rPr>
      </w:pPr>
      <w:r w:rsidRPr="00E66404">
        <w:rPr>
          <w:lang w:eastAsia="de-DE"/>
        </w:rPr>
        <w:t>__________________________________________________________________</w:t>
      </w:r>
    </w:p>
    <w:p w:rsidR="00822BD5" w:rsidRPr="00E66404" w:rsidRDefault="00822BD5" w:rsidP="00E66404">
      <w:pPr>
        <w:ind w:left="260"/>
        <w:rPr>
          <w:sz w:val="20"/>
          <w:szCs w:val="20"/>
          <w:lang w:eastAsia="de-DE"/>
        </w:rPr>
      </w:pPr>
      <w:r w:rsidRPr="00E66404">
        <w:rPr>
          <w:lang w:eastAsia="de-DE"/>
        </w:rPr>
        <w:t>__________________________________________________________________</w:t>
      </w:r>
    </w:p>
    <w:p w:rsidR="00822BD5" w:rsidRPr="00E66404" w:rsidRDefault="00822BD5" w:rsidP="00E66404">
      <w:pPr>
        <w:ind w:left="260"/>
        <w:rPr>
          <w:sz w:val="20"/>
          <w:szCs w:val="20"/>
          <w:lang w:eastAsia="de-DE"/>
        </w:rPr>
      </w:pPr>
      <w:r w:rsidRPr="00E66404">
        <w:rPr>
          <w:lang w:eastAsia="de-DE"/>
        </w:rPr>
        <w:t>__________________________________________________________________</w:t>
      </w:r>
    </w:p>
    <w:p w:rsidR="00822BD5" w:rsidRPr="00E66404" w:rsidRDefault="00822BD5" w:rsidP="00E66404">
      <w:pPr>
        <w:ind w:left="260"/>
        <w:rPr>
          <w:sz w:val="20"/>
          <w:szCs w:val="20"/>
          <w:lang w:eastAsia="de-DE"/>
        </w:rPr>
      </w:pPr>
      <w:r w:rsidRPr="00E66404">
        <w:rPr>
          <w:lang w:eastAsia="de-DE"/>
        </w:rPr>
        <w:t>__________________________________________________________________</w:t>
      </w:r>
    </w:p>
    <w:p w:rsidR="00822BD5" w:rsidRPr="00E66404" w:rsidRDefault="00822BD5" w:rsidP="00E66404">
      <w:pPr>
        <w:ind w:left="260"/>
        <w:rPr>
          <w:sz w:val="20"/>
          <w:szCs w:val="20"/>
          <w:lang w:eastAsia="de-DE"/>
        </w:rPr>
      </w:pPr>
      <w:r w:rsidRPr="00E66404">
        <w:rPr>
          <w:lang w:eastAsia="de-DE"/>
        </w:rPr>
        <w:t>__________________________________________________________________</w:t>
      </w:r>
    </w:p>
    <w:p w:rsidR="00822BD5" w:rsidRPr="00E66404" w:rsidRDefault="00822BD5" w:rsidP="00E66404">
      <w:pPr>
        <w:ind w:left="260"/>
        <w:rPr>
          <w:sz w:val="20"/>
          <w:szCs w:val="20"/>
          <w:lang w:eastAsia="de-DE"/>
        </w:rPr>
      </w:pPr>
      <w:r w:rsidRPr="00E66404">
        <w:rPr>
          <w:lang w:eastAsia="de-DE"/>
        </w:rPr>
        <w:t>__________________________________________________________________</w:t>
      </w:r>
    </w:p>
    <w:p w:rsidR="00822BD5" w:rsidRPr="00E66404" w:rsidRDefault="00822BD5" w:rsidP="00E66404">
      <w:pPr>
        <w:ind w:left="260"/>
        <w:rPr>
          <w:sz w:val="20"/>
          <w:szCs w:val="20"/>
          <w:lang w:eastAsia="de-DE"/>
        </w:rPr>
      </w:pPr>
      <w:r w:rsidRPr="00E66404">
        <w:rPr>
          <w:lang w:eastAsia="de-DE"/>
        </w:rPr>
        <w:t>__________________________________________________________________</w:t>
      </w:r>
    </w:p>
    <w:p w:rsidR="00822BD5" w:rsidRPr="00E66404" w:rsidRDefault="00822BD5" w:rsidP="00E66404">
      <w:pPr>
        <w:ind w:left="260"/>
        <w:rPr>
          <w:sz w:val="20"/>
          <w:szCs w:val="20"/>
          <w:lang w:eastAsia="de-DE"/>
        </w:rPr>
      </w:pPr>
      <w:r w:rsidRPr="00E66404">
        <w:rPr>
          <w:lang w:eastAsia="de-DE"/>
        </w:rPr>
        <w:t>__________________________________________________________________</w:t>
      </w:r>
    </w:p>
    <w:p w:rsidR="00822BD5" w:rsidRPr="00E66404" w:rsidRDefault="00822BD5" w:rsidP="00E66404">
      <w:pPr>
        <w:ind w:left="260"/>
        <w:rPr>
          <w:sz w:val="20"/>
          <w:szCs w:val="20"/>
          <w:lang w:eastAsia="de-DE"/>
        </w:rPr>
      </w:pPr>
      <w:r w:rsidRPr="00E66404">
        <w:rPr>
          <w:lang w:eastAsia="de-DE"/>
        </w:rPr>
        <w:t>__________________________________________________________________</w:t>
      </w:r>
    </w:p>
    <w:p w:rsidR="00822BD5" w:rsidRPr="00E66404" w:rsidRDefault="00822BD5" w:rsidP="00E66404">
      <w:pPr>
        <w:spacing w:line="4" w:lineRule="exact"/>
        <w:rPr>
          <w:sz w:val="20"/>
          <w:szCs w:val="20"/>
          <w:lang w:eastAsia="de-DE"/>
        </w:rPr>
      </w:pPr>
    </w:p>
    <w:p w:rsidR="00822BD5" w:rsidRPr="00E66404" w:rsidRDefault="00822BD5" w:rsidP="00E66404">
      <w:pPr>
        <w:ind w:left="260"/>
        <w:rPr>
          <w:sz w:val="20"/>
          <w:szCs w:val="20"/>
          <w:lang w:eastAsia="de-DE"/>
        </w:rPr>
      </w:pPr>
      <w:r w:rsidRPr="00E66404">
        <w:rPr>
          <w:lang w:eastAsia="de-DE"/>
        </w:rPr>
        <w:t>____________________________________________________________</w:t>
      </w:r>
    </w:p>
    <w:p w:rsidR="00822BD5" w:rsidRPr="00E66404" w:rsidRDefault="00822BD5" w:rsidP="00E66404">
      <w:pPr>
        <w:spacing w:line="200" w:lineRule="exact"/>
        <w:rPr>
          <w:sz w:val="20"/>
          <w:szCs w:val="20"/>
          <w:lang w:eastAsia="de-DE"/>
        </w:rPr>
      </w:pPr>
    </w:p>
    <w:p w:rsidR="00822BD5" w:rsidRPr="00E66404" w:rsidRDefault="00822BD5" w:rsidP="00E66404">
      <w:pPr>
        <w:spacing w:line="200" w:lineRule="exact"/>
        <w:rPr>
          <w:sz w:val="20"/>
          <w:szCs w:val="20"/>
          <w:lang w:eastAsia="de-DE"/>
        </w:rPr>
      </w:pPr>
    </w:p>
    <w:p w:rsidR="00822BD5" w:rsidRPr="00E66404" w:rsidRDefault="00822BD5" w:rsidP="00E66404">
      <w:pPr>
        <w:spacing w:line="202" w:lineRule="exact"/>
        <w:rPr>
          <w:sz w:val="20"/>
          <w:szCs w:val="20"/>
          <w:lang w:eastAsia="de-DE"/>
        </w:rPr>
      </w:pPr>
    </w:p>
    <w:p w:rsidR="00822BD5" w:rsidRPr="003F46F7" w:rsidRDefault="00822BD5" w:rsidP="00E66404">
      <w:pPr>
        <w:ind w:left="260"/>
        <w:rPr>
          <w:sz w:val="20"/>
          <w:szCs w:val="20"/>
          <w:lang w:val="uk-UA" w:eastAsia="de-DE"/>
        </w:rPr>
      </w:pPr>
      <w:r w:rsidRPr="003F46F7">
        <w:rPr>
          <w:lang w:val="uk-UA" w:eastAsia="de-DE"/>
        </w:rPr>
        <w:t>Залікова оцінка практики "_________________"</w:t>
      </w:r>
    </w:p>
    <w:p w:rsidR="00822BD5" w:rsidRPr="003F46F7" w:rsidRDefault="00822BD5" w:rsidP="00E66404">
      <w:pPr>
        <w:spacing w:line="321" w:lineRule="exact"/>
        <w:rPr>
          <w:sz w:val="20"/>
          <w:szCs w:val="20"/>
          <w:lang w:val="uk-UA" w:eastAsia="de-DE"/>
        </w:rPr>
      </w:pPr>
    </w:p>
    <w:p w:rsidR="00822BD5" w:rsidRPr="00E66404" w:rsidRDefault="00822BD5" w:rsidP="00E66404">
      <w:pPr>
        <w:tabs>
          <w:tab w:val="left" w:pos="6540"/>
        </w:tabs>
        <w:ind w:left="260"/>
        <w:rPr>
          <w:sz w:val="20"/>
          <w:szCs w:val="20"/>
          <w:lang w:eastAsia="de-DE"/>
        </w:rPr>
      </w:pPr>
      <w:r w:rsidRPr="003F46F7">
        <w:rPr>
          <w:lang w:val="uk-UA" w:eastAsia="de-DE"/>
        </w:rPr>
        <w:t>Підпис керівника</w:t>
      </w:r>
      <w:r w:rsidRPr="00E66404">
        <w:rPr>
          <w:lang w:eastAsia="de-DE"/>
        </w:rPr>
        <w:t xml:space="preserve"> ________________</w:t>
      </w:r>
      <w:r w:rsidRPr="00E66404">
        <w:rPr>
          <w:sz w:val="20"/>
          <w:szCs w:val="20"/>
          <w:lang w:eastAsia="de-DE"/>
        </w:rPr>
        <w:tab/>
      </w:r>
      <w:r w:rsidRPr="00E66404">
        <w:rPr>
          <w:sz w:val="27"/>
          <w:szCs w:val="27"/>
          <w:lang w:eastAsia="de-DE"/>
        </w:rPr>
        <w:t>"____" ________ 20__ р.</w:t>
      </w:r>
    </w:p>
    <w:p w:rsidR="00822BD5" w:rsidRPr="00E66404" w:rsidRDefault="00822BD5" w:rsidP="00E66404">
      <w:pPr>
        <w:spacing w:line="200" w:lineRule="exact"/>
        <w:rPr>
          <w:sz w:val="20"/>
          <w:szCs w:val="20"/>
          <w:lang w:eastAsia="de-DE"/>
        </w:rPr>
      </w:pPr>
    </w:p>
    <w:p w:rsidR="00822BD5" w:rsidRPr="00E66404" w:rsidRDefault="00822BD5" w:rsidP="00E66404">
      <w:pPr>
        <w:spacing w:line="200" w:lineRule="exact"/>
        <w:rPr>
          <w:sz w:val="20"/>
          <w:szCs w:val="20"/>
          <w:lang w:eastAsia="de-DE"/>
        </w:rPr>
      </w:pPr>
    </w:p>
    <w:p w:rsidR="00822BD5" w:rsidRPr="00E66404" w:rsidRDefault="00822BD5" w:rsidP="00E66404">
      <w:pPr>
        <w:spacing w:line="200" w:lineRule="exact"/>
        <w:rPr>
          <w:sz w:val="20"/>
          <w:szCs w:val="20"/>
          <w:lang w:eastAsia="de-DE"/>
        </w:rPr>
      </w:pPr>
    </w:p>
    <w:p w:rsidR="00822BD5" w:rsidRPr="00E66404" w:rsidRDefault="00822BD5" w:rsidP="00E66404">
      <w:pPr>
        <w:spacing w:line="200" w:lineRule="exact"/>
        <w:rPr>
          <w:sz w:val="20"/>
          <w:szCs w:val="20"/>
          <w:lang w:eastAsia="de-DE"/>
        </w:rPr>
      </w:pPr>
    </w:p>
    <w:p w:rsidR="00822BD5" w:rsidRPr="00E66404" w:rsidRDefault="00822BD5" w:rsidP="00E66404">
      <w:pPr>
        <w:spacing w:line="200" w:lineRule="exact"/>
        <w:rPr>
          <w:sz w:val="20"/>
          <w:szCs w:val="20"/>
          <w:lang w:eastAsia="de-DE"/>
        </w:rPr>
      </w:pPr>
    </w:p>
    <w:p w:rsidR="00822BD5" w:rsidRPr="00E66404" w:rsidRDefault="00822BD5" w:rsidP="00E66404">
      <w:pPr>
        <w:spacing w:line="200" w:lineRule="exact"/>
        <w:rPr>
          <w:sz w:val="20"/>
          <w:szCs w:val="20"/>
          <w:lang w:eastAsia="de-DE"/>
        </w:rPr>
      </w:pPr>
    </w:p>
    <w:p w:rsidR="00822BD5" w:rsidRPr="00E66404" w:rsidRDefault="00822BD5" w:rsidP="00E66404">
      <w:pPr>
        <w:spacing w:line="200" w:lineRule="exact"/>
        <w:rPr>
          <w:sz w:val="20"/>
          <w:szCs w:val="20"/>
          <w:lang w:eastAsia="de-DE"/>
        </w:rPr>
      </w:pPr>
    </w:p>
    <w:p w:rsidR="00822BD5" w:rsidRPr="00E66404" w:rsidRDefault="00822BD5" w:rsidP="00E66404">
      <w:pPr>
        <w:spacing w:line="200" w:lineRule="exact"/>
        <w:rPr>
          <w:sz w:val="20"/>
          <w:szCs w:val="20"/>
          <w:lang w:eastAsia="de-DE"/>
        </w:rPr>
      </w:pPr>
    </w:p>
    <w:p w:rsidR="00822BD5" w:rsidRPr="00E66404" w:rsidRDefault="00822BD5" w:rsidP="00E66404">
      <w:pPr>
        <w:spacing w:line="200" w:lineRule="exact"/>
        <w:rPr>
          <w:sz w:val="20"/>
          <w:szCs w:val="20"/>
          <w:lang w:eastAsia="de-DE"/>
        </w:rPr>
      </w:pPr>
    </w:p>
    <w:p w:rsidR="00822BD5" w:rsidRPr="00E66404" w:rsidRDefault="00822BD5" w:rsidP="00E66404">
      <w:pPr>
        <w:spacing w:line="200" w:lineRule="exact"/>
        <w:rPr>
          <w:sz w:val="20"/>
          <w:szCs w:val="20"/>
          <w:lang w:eastAsia="de-DE"/>
        </w:rPr>
      </w:pPr>
    </w:p>
    <w:p w:rsidR="00822BD5" w:rsidRDefault="00822BD5" w:rsidP="009A6A50">
      <w:pPr>
        <w:tabs>
          <w:tab w:val="left" w:pos="-180"/>
        </w:tabs>
        <w:jc w:val="both"/>
        <w:rPr>
          <w:lang w:val="uk-UA"/>
        </w:rPr>
      </w:pPr>
    </w:p>
    <w:p w:rsidR="00822BD5" w:rsidRDefault="00822BD5" w:rsidP="00BB32FD">
      <w:pPr>
        <w:tabs>
          <w:tab w:val="left" w:pos="-180"/>
        </w:tabs>
        <w:ind w:firstLine="567"/>
        <w:jc w:val="both"/>
        <w:rPr>
          <w:lang w:val="uk-UA"/>
        </w:rPr>
      </w:pPr>
    </w:p>
    <w:p w:rsidR="00822BD5" w:rsidRPr="002D7F74" w:rsidRDefault="00822BD5" w:rsidP="002D7F74">
      <w:pPr>
        <w:jc w:val="center"/>
        <w:rPr>
          <w:sz w:val="20"/>
          <w:szCs w:val="20"/>
          <w:lang w:val="uk-UA" w:eastAsia="de-DE"/>
        </w:rPr>
      </w:pPr>
      <w:r>
        <w:rPr>
          <w:lang w:val="uk-UA"/>
        </w:rPr>
        <w:br w:type="page"/>
      </w:r>
      <w:r>
        <w:rPr>
          <w:b/>
          <w:bCs/>
          <w:lang w:val="uk-UA" w:eastAsia="de-DE"/>
        </w:rPr>
        <w:lastRenderedPageBreak/>
        <w:t>Звіт</w:t>
      </w:r>
    </w:p>
    <w:p w:rsidR="00822BD5" w:rsidRPr="00E66404" w:rsidRDefault="00822BD5" w:rsidP="002D7F74">
      <w:pPr>
        <w:spacing w:line="48" w:lineRule="exact"/>
        <w:jc w:val="center"/>
        <w:rPr>
          <w:sz w:val="20"/>
          <w:szCs w:val="20"/>
          <w:lang w:eastAsia="de-DE"/>
        </w:rPr>
      </w:pPr>
    </w:p>
    <w:p w:rsidR="00822BD5" w:rsidRPr="00481A0A" w:rsidRDefault="00822BD5" w:rsidP="002D7F74">
      <w:pPr>
        <w:jc w:val="center"/>
        <w:rPr>
          <w:b/>
          <w:bCs/>
          <w:lang w:eastAsia="de-DE"/>
        </w:rPr>
      </w:pPr>
      <w:r w:rsidRPr="00E66404">
        <w:rPr>
          <w:b/>
          <w:bCs/>
          <w:lang w:eastAsia="de-DE"/>
        </w:rPr>
        <w:t xml:space="preserve">керівника </w:t>
      </w:r>
      <w:r>
        <w:rPr>
          <w:b/>
          <w:bCs/>
          <w:lang w:val="uk-UA" w:eastAsia="de-DE"/>
        </w:rPr>
        <w:t xml:space="preserve">перекладацької </w:t>
      </w:r>
      <w:r w:rsidRPr="00E66404">
        <w:rPr>
          <w:b/>
          <w:bCs/>
          <w:lang w:eastAsia="de-DE"/>
        </w:rPr>
        <w:t>практики від кафедри</w:t>
      </w:r>
    </w:p>
    <w:p w:rsidR="00C01F24" w:rsidRPr="00C01F24" w:rsidRDefault="00C01F24" w:rsidP="002D7F74">
      <w:pPr>
        <w:jc w:val="center"/>
        <w:rPr>
          <w:sz w:val="20"/>
          <w:szCs w:val="20"/>
          <w:lang w:val="uk-UA" w:eastAsia="de-DE"/>
        </w:rPr>
      </w:pPr>
      <w:r>
        <w:rPr>
          <w:b/>
          <w:bCs/>
          <w:lang w:val="uk-UA" w:eastAsia="de-DE"/>
        </w:rPr>
        <w:t>германської філології</w:t>
      </w:r>
    </w:p>
    <w:p w:rsidR="00822BD5" w:rsidRPr="00E66404" w:rsidRDefault="00822BD5" w:rsidP="002D7F74">
      <w:pPr>
        <w:spacing w:line="48" w:lineRule="exact"/>
        <w:rPr>
          <w:sz w:val="20"/>
          <w:szCs w:val="20"/>
          <w:lang w:eastAsia="de-DE"/>
        </w:rPr>
      </w:pPr>
    </w:p>
    <w:p w:rsidR="00822BD5" w:rsidRPr="00E66404" w:rsidRDefault="00822BD5" w:rsidP="002D7F74">
      <w:pPr>
        <w:ind w:left="260"/>
        <w:rPr>
          <w:sz w:val="20"/>
          <w:szCs w:val="20"/>
          <w:lang w:eastAsia="de-DE"/>
        </w:rPr>
      </w:pPr>
      <w:r w:rsidRPr="00E66404">
        <w:rPr>
          <w:lang w:eastAsia="de-DE"/>
        </w:rPr>
        <w:t>__________________________________________________________________</w:t>
      </w:r>
    </w:p>
    <w:p w:rsidR="00822BD5" w:rsidRPr="00E66404" w:rsidRDefault="00822BD5" w:rsidP="002D7F74">
      <w:pPr>
        <w:spacing w:line="41" w:lineRule="exact"/>
        <w:rPr>
          <w:sz w:val="20"/>
          <w:szCs w:val="20"/>
          <w:lang w:eastAsia="de-DE"/>
        </w:rPr>
      </w:pPr>
    </w:p>
    <w:p w:rsidR="00822BD5" w:rsidRPr="00E66404" w:rsidRDefault="00822BD5" w:rsidP="002D7F74">
      <w:pPr>
        <w:ind w:left="260"/>
        <w:rPr>
          <w:sz w:val="20"/>
          <w:szCs w:val="20"/>
          <w:lang w:eastAsia="de-DE"/>
        </w:rPr>
      </w:pPr>
      <w:r w:rsidRPr="00E66404">
        <w:rPr>
          <w:lang w:eastAsia="de-DE"/>
        </w:rPr>
        <w:t>__________________________________________________________________</w:t>
      </w:r>
    </w:p>
    <w:p w:rsidR="00822BD5" w:rsidRPr="00E66404" w:rsidRDefault="00822BD5" w:rsidP="002D7F74">
      <w:pPr>
        <w:ind w:left="260"/>
        <w:rPr>
          <w:sz w:val="20"/>
          <w:szCs w:val="20"/>
          <w:lang w:eastAsia="de-DE"/>
        </w:rPr>
      </w:pPr>
      <w:r w:rsidRPr="00E66404">
        <w:rPr>
          <w:lang w:eastAsia="de-DE"/>
        </w:rPr>
        <w:t>__________________________________________________________________</w:t>
      </w:r>
    </w:p>
    <w:p w:rsidR="00822BD5" w:rsidRPr="00E66404" w:rsidRDefault="00822BD5" w:rsidP="002D7F74">
      <w:pPr>
        <w:ind w:left="260"/>
        <w:rPr>
          <w:sz w:val="20"/>
          <w:szCs w:val="20"/>
          <w:lang w:eastAsia="de-DE"/>
        </w:rPr>
      </w:pPr>
      <w:r w:rsidRPr="00E66404">
        <w:rPr>
          <w:lang w:eastAsia="de-DE"/>
        </w:rPr>
        <w:t>__________________________________________________________________</w:t>
      </w:r>
    </w:p>
    <w:p w:rsidR="00822BD5" w:rsidRPr="00E66404" w:rsidRDefault="00822BD5" w:rsidP="002D7F74">
      <w:pPr>
        <w:ind w:left="260"/>
        <w:rPr>
          <w:sz w:val="20"/>
          <w:szCs w:val="20"/>
          <w:lang w:eastAsia="de-DE"/>
        </w:rPr>
      </w:pPr>
      <w:r w:rsidRPr="00E66404">
        <w:rPr>
          <w:lang w:eastAsia="de-DE"/>
        </w:rPr>
        <w:t>__________________________________________________________________</w:t>
      </w:r>
    </w:p>
    <w:p w:rsidR="00822BD5" w:rsidRPr="00E66404" w:rsidRDefault="00822BD5" w:rsidP="002D7F74">
      <w:pPr>
        <w:ind w:left="260"/>
        <w:rPr>
          <w:sz w:val="20"/>
          <w:szCs w:val="20"/>
          <w:lang w:eastAsia="de-DE"/>
        </w:rPr>
      </w:pPr>
      <w:r w:rsidRPr="00E66404">
        <w:rPr>
          <w:lang w:eastAsia="de-DE"/>
        </w:rPr>
        <w:t>__________________________________________________________________</w:t>
      </w:r>
    </w:p>
    <w:p w:rsidR="00822BD5" w:rsidRPr="00E66404" w:rsidRDefault="00822BD5" w:rsidP="002D7F74">
      <w:pPr>
        <w:ind w:left="260"/>
        <w:rPr>
          <w:sz w:val="20"/>
          <w:szCs w:val="20"/>
          <w:lang w:eastAsia="de-DE"/>
        </w:rPr>
      </w:pPr>
      <w:r w:rsidRPr="00E66404">
        <w:rPr>
          <w:lang w:eastAsia="de-DE"/>
        </w:rPr>
        <w:t>__________________________________________________________________</w:t>
      </w:r>
    </w:p>
    <w:p w:rsidR="00822BD5" w:rsidRPr="00E66404" w:rsidRDefault="00822BD5" w:rsidP="002D7F74">
      <w:pPr>
        <w:ind w:left="260"/>
        <w:rPr>
          <w:sz w:val="20"/>
          <w:szCs w:val="20"/>
          <w:lang w:eastAsia="de-DE"/>
        </w:rPr>
      </w:pPr>
      <w:r w:rsidRPr="00E66404">
        <w:rPr>
          <w:lang w:eastAsia="de-DE"/>
        </w:rPr>
        <w:t>__________________________________________________________________</w:t>
      </w:r>
    </w:p>
    <w:p w:rsidR="00822BD5" w:rsidRPr="00E66404" w:rsidRDefault="00822BD5" w:rsidP="002D7F74">
      <w:pPr>
        <w:ind w:left="260"/>
        <w:rPr>
          <w:sz w:val="20"/>
          <w:szCs w:val="20"/>
          <w:lang w:eastAsia="de-DE"/>
        </w:rPr>
      </w:pPr>
      <w:r w:rsidRPr="00E66404">
        <w:rPr>
          <w:lang w:eastAsia="de-DE"/>
        </w:rPr>
        <w:t>__________________________________________________________________</w:t>
      </w:r>
    </w:p>
    <w:p w:rsidR="00822BD5" w:rsidRPr="00E66404" w:rsidRDefault="00822BD5" w:rsidP="002D7F74">
      <w:pPr>
        <w:spacing w:line="4" w:lineRule="exact"/>
        <w:rPr>
          <w:sz w:val="20"/>
          <w:szCs w:val="20"/>
          <w:lang w:eastAsia="de-DE"/>
        </w:rPr>
      </w:pPr>
    </w:p>
    <w:p w:rsidR="00822BD5" w:rsidRPr="00E66404" w:rsidRDefault="00822BD5" w:rsidP="002D7F74">
      <w:pPr>
        <w:ind w:left="260"/>
        <w:rPr>
          <w:sz w:val="20"/>
          <w:szCs w:val="20"/>
          <w:lang w:eastAsia="de-DE"/>
        </w:rPr>
      </w:pPr>
      <w:r w:rsidRPr="00E66404">
        <w:rPr>
          <w:lang w:eastAsia="de-DE"/>
        </w:rPr>
        <w:t>__________________________________________________________________</w:t>
      </w:r>
    </w:p>
    <w:p w:rsidR="00822BD5" w:rsidRPr="00E66404" w:rsidRDefault="00822BD5" w:rsidP="002D7F74">
      <w:pPr>
        <w:ind w:left="260"/>
        <w:rPr>
          <w:sz w:val="20"/>
          <w:szCs w:val="20"/>
          <w:lang w:eastAsia="de-DE"/>
        </w:rPr>
      </w:pPr>
      <w:r w:rsidRPr="00E66404">
        <w:rPr>
          <w:lang w:eastAsia="de-DE"/>
        </w:rPr>
        <w:t>__________________________________________________________________</w:t>
      </w:r>
    </w:p>
    <w:p w:rsidR="00822BD5" w:rsidRPr="00E66404" w:rsidRDefault="00822BD5" w:rsidP="002D7F74">
      <w:pPr>
        <w:ind w:left="260"/>
        <w:rPr>
          <w:sz w:val="20"/>
          <w:szCs w:val="20"/>
          <w:lang w:eastAsia="de-DE"/>
        </w:rPr>
      </w:pPr>
      <w:r w:rsidRPr="00E66404">
        <w:rPr>
          <w:lang w:eastAsia="de-DE"/>
        </w:rPr>
        <w:t>__________________________________________________________________</w:t>
      </w:r>
    </w:p>
    <w:p w:rsidR="00822BD5" w:rsidRPr="00E66404" w:rsidRDefault="00822BD5" w:rsidP="002D7F74">
      <w:pPr>
        <w:ind w:left="260"/>
        <w:rPr>
          <w:sz w:val="20"/>
          <w:szCs w:val="20"/>
          <w:lang w:eastAsia="de-DE"/>
        </w:rPr>
      </w:pPr>
      <w:r w:rsidRPr="00E66404">
        <w:rPr>
          <w:lang w:eastAsia="de-DE"/>
        </w:rPr>
        <w:t>__________________________________________________________________</w:t>
      </w:r>
    </w:p>
    <w:p w:rsidR="00822BD5" w:rsidRPr="00E66404" w:rsidRDefault="00822BD5" w:rsidP="002D7F74">
      <w:pPr>
        <w:ind w:left="260"/>
        <w:rPr>
          <w:sz w:val="20"/>
          <w:szCs w:val="20"/>
          <w:lang w:eastAsia="de-DE"/>
        </w:rPr>
      </w:pPr>
      <w:r w:rsidRPr="00E66404">
        <w:rPr>
          <w:lang w:eastAsia="de-DE"/>
        </w:rPr>
        <w:t>__________________________________________________________________</w:t>
      </w:r>
    </w:p>
    <w:p w:rsidR="00822BD5" w:rsidRPr="00E66404" w:rsidRDefault="00822BD5" w:rsidP="002D7F74">
      <w:pPr>
        <w:ind w:left="260"/>
        <w:rPr>
          <w:sz w:val="20"/>
          <w:szCs w:val="20"/>
          <w:lang w:eastAsia="de-DE"/>
        </w:rPr>
      </w:pPr>
      <w:r w:rsidRPr="00E66404">
        <w:rPr>
          <w:lang w:eastAsia="de-DE"/>
        </w:rPr>
        <w:t>__________________________________________________________________</w:t>
      </w:r>
    </w:p>
    <w:p w:rsidR="00822BD5" w:rsidRPr="00E66404" w:rsidRDefault="00822BD5" w:rsidP="002D7F74">
      <w:pPr>
        <w:ind w:left="260"/>
        <w:rPr>
          <w:sz w:val="20"/>
          <w:szCs w:val="20"/>
          <w:lang w:eastAsia="de-DE"/>
        </w:rPr>
      </w:pPr>
      <w:r w:rsidRPr="00E66404">
        <w:rPr>
          <w:lang w:eastAsia="de-DE"/>
        </w:rPr>
        <w:t>__________________________________________________________________</w:t>
      </w:r>
    </w:p>
    <w:p w:rsidR="00822BD5" w:rsidRPr="00E66404" w:rsidRDefault="00822BD5" w:rsidP="002D7F74">
      <w:pPr>
        <w:ind w:left="260"/>
        <w:rPr>
          <w:sz w:val="20"/>
          <w:szCs w:val="20"/>
          <w:lang w:eastAsia="de-DE"/>
        </w:rPr>
      </w:pPr>
      <w:r w:rsidRPr="00E66404">
        <w:rPr>
          <w:lang w:eastAsia="de-DE"/>
        </w:rPr>
        <w:t>__________________________________________________________________</w:t>
      </w:r>
    </w:p>
    <w:p w:rsidR="00822BD5" w:rsidRPr="00E66404" w:rsidRDefault="00822BD5" w:rsidP="002D7F74">
      <w:pPr>
        <w:ind w:left="260"/>
        <w:rPr>
          <w:sz w:val="20"/>
          <w:szCs w:val="20"/>
          <w:lang w:eastAsia="de-DE"/>
        </w:rPr>
      </w:pPr>
      <w:r w:rsidRPr="00E66404">
        <w:rPr>
          <w:lang w:eastAsia="de-DE"/>
        </w:rPr>
        <w:t>__________________________________________________________________</w:t>
      </w:r>
    </w:p>
    <w:p w:rsidR="00822BD5" w:rsidRPr="00E66404" w:rsidRDefault="00822BD5" w:rsidP="002D7F74">
      <w:pPr>
        <w:ind w:left="260"/>
        <w:rPr>
          <w:sz w:val="20"/>
          <w:szCs w:val="20"/>
          <w:lang w:eastAsia="de-DE"/>
        </w:rPr>
      </w:pPr>
      <w:r w:rsidRPr="00E66404">
        <w:rPr>
          <w:lang w:eastAsia="de-DE"/>
        </w:rPr>
        <w:t>__________________________________________________________________</w:t>
      </w:r>
    </w:p>
    <w:p w:rsidR="00822BD5" w:rsidRPr="00E66404" w:rsidRDefault="00822BD5" w:rsidP="002D7F74">
      <w:pPr>
        <w:ind w:left="260"/>
        <w:rPr>
          <w:sz w:val="20"/>
          <w:szCs w:val="20"/>
          <w:lang w:eastAsia="de-DE"/>
        </w:rPr>
      </w:pPr>
      <w:r w:rsidRPr="00E66404">
        <w:rPr>
          <w:lang w:eastAsia="de-DE"/>
        </w:rPr>
        <w:t>__________________________________________________________________</w:t>
      </w:r>
    </w:p>
    <w:p w:rsidR="00822BD5" w:rsidRPr="00E66404" w:rsidRDefault="00822BD5" w:rsidP="002D7F74">
      <w:pPr>
        <w:ind w:left="260"/>
        <w:rPr>
          <w:sz w:val="20"/>
          <w:szCs w:val="20"/>
          <w:lang w:eastAsia="de-DE"/>
        </w:rPr>
      </w:pPr>
      <w:r w:rsidRPr="00E66404">
        <w:rPr>
          <w:lang w:eastAsia="de-DE"/>
        </w:rPr>
        <w:t>__________________________________________________________________</w:t>
      </w:r>
    </w:p>
    <w:p w:rsidR="00822BD5" w:rsidRPr="00E66404" w:rsidRDefault="00822BD5" w:rsidP="002D7F74">
      <w:pPr>
        <w:ind w:left="260"/>
        <w:rPr>
          <w:sz w:val="20"/>
          <w:szCs w:val="20"/>
          <w:lang w:eastAsia="de-DE"/>
        </w:rPr>
      </w:pPr>
      <w:r w:rsidRPr="00E66404">
        <w:rPr>
          <w:lang w:eastAsia="de-DE"/>
        </w:rPr>
        <w:t>__________________________________________________________________</w:t>
      </w:r>
    </w:p>
    <w:p w:rsidR="00822BD5" w:rsidRPr="00E66404" w:rsidRDefault="00822BD5" w:rsidP="002D7F74">
      <w:pPr>
        <w:spacing w:line="4" w:lineRule="exact"/>
        <w:rPr>
          <w:sz w:val="20"/>
          <w:szCs w:val="20"/>
          <w:lang w:eastAsia="de-DE"/>
        </w:rPr>
      </w:pPr>
    </w:p>
    <w:p w:rsidR="00822BD5" w:rsidRPr="00E66404" w:rsidRDefault="00822BD5" w:rsidP="002D7F74">
      <w:pPr>
        <w:ind w:left="260"/>
        <w:rPr>
          <w:sz w:val="20"/>
          <w:szCs w:val="20"/>
          <w:lang w:eastAsia="de-DE"/>
        </w:rPr>
      </w:pPr>
      <w:r w:rsidRPr="00E66404">
        <w:rPr>
          <w:lang w:eastAsia="de-DE"/>
        </w:rPr>
        <w:t>____________________________________________________________</w:t>
      </w:r>
    </w:p>
    <w:p w:rsidR="00822BD5" w:rsidRPr="00E66404" w:rsidRDefault="00822BD5" w:rsidP="002D7F74">
      <w:pPr>
        <w:spacing w:line="200" w:lineRule="exact"/>
        <w:rPr>
          <w:sz w:val="20"/>
          <w:szCs w:val="20"/>
          <w:lang w:eastAsia="de-DE"/>
        </w:rPr>
      </w:pPr>
    </w:p>
    <w:p w:rsidR="00822BD5" w:rsidRPr="00E66404" w:rsidRDefault="00822BD5" w:rsidP="002D7F74">
      <w:pPr>
        <w:spacing w:line="200" w:lineRule="exact"/>
        <w:rPr>
          <w:sz w:val="20"/>
          <w:szCs w:val="20"/>
          <w:lang w:eastAsia="de-DE"/>
        </w:rPr>
      </w:pPr>
    </w:p>
    <w:p w:rsidR="00822BD5" w:rsidRPr="00E66404" w:rsidRDefault="00822BD5" w:rsidP="002D7F74">
      <w:pPr>
        <w:spacing w:line="202" w:lineRule="exact"/>
        <w:rPr>
          <w:sz w:val="20"/>
          <w:szCs w:val="20"/>
          <w:lang w:eastAsia="de-DE"/>
        </w:rPr>
      </w:pPr>
    </w:p>
    <w:p w:rsidR="00822BD5" w:rsidRPr="00E66404" w:rsidRDefault="00822BD5" w:rsidP="002D7F74">
      <w:pPr>
        <w:spacing w:line="321" w:lineRule="exact"/>
        <w:rPr>
          <w:sz w:val="20"/>
          <w:szCs w:val="20"/>
          <w:lang w:eastAsia="de-DE"/>
        </w:rPr>
      </w:pPr>
    </w:p>
    <w:p w:rsidR="00822BD5" w:rsidRPr="00E66404" w:rsidRDefault="00822BD5" w:rsidP="002D7F74">
      <w:pPr>
        <w:tabs>
          <w:tab w:val="left" w:pos="6540"/>
        </w:tabs>
        <w:ind w:left="260"/>
        <w:rPr>
          <w:sz w:val="20"/>
          <w:szCs w:val="20"/>
          <w:lang w:eastAsia="de-DE"/>
        </w:rPr>
      </w:pPr>
      <w:r w:rsidRPr="00E66404">
        <w:rPr>
          <w:lang w:eastAsia="de-DE"/>
        </w:rPr>
        <w:t>Підпис керівника ________________</w:t>
      </w:r>
      <w:r w:rsidRPr="00E66404">
        <w:rPr>
          <w:sz w:val="20"/>
          <w:szCs w:val="20"/>
          <w:lang w:eastAsia="de-DE"/>
        </w:rPr>
        <w:tab/>
      </w:r>
      <w:r w:rsidRPr="00E66404">
        <w:rPr>
          <w:sz w:val="27"/>
          <w:szCs w:val="27"/>
          <w:lang w:eastAsia="de-DE"/>
        </w:rPr>
        <w:t>"____" ________ 20__ р.</w:t>
      </w:r>
    </w:p>
    <w:p w:rsidR="00822BD5" w:rsidRPr="00E66404" w:rsidRDefault="00822BD5" w:rsidP="002D7F74">
      <w:pPr>
        <w:spacing w:line="200" w:lineRule="exact"/>
        <w:rPr>
          <w:sz w:val="20"/>
          <w:szCs w:val="20"/>
          <w:lang w:eastAsia="de-DE"/>
        </w:rPr>
      </w:pPr>
    </w:p>
    <w:p w:rsidR="00822BD5" w:rsidRDefault="00822BD5" w:rsidP="002D7F74">
      <w:pPr>
        <w:tabs>
          <w:tab w:val="left" w:pos="2552"/>
        </w:tabs>
        <w:jc w:val="both"/>
        <w:rPr>
          <w:sz w:val="20"/>
          <w:szCs w:val="20"/>
          <w:lang w:val="uk-UA" w:eastAsia="de-DE"/>
        </w:rPr>
      </w:pPr>
    </w:p>
    <w:p w:rsidR="00822BD5" w:rsidRDefault="00822BD5" w:rsidP="002D7F74">
      <w:pPr>
        <w:tabs>
          <w:tab w:val="left" w:pos="2552"/>
        </w:tabs>
        <w:jc w:val="both"/>
        <w:rPr>
          <w:sz w:val="26"/>
          <w:szCs w:val="26"/>
          <w:lang w:val="uk-UA"/>
        </w:rPr>
      </w:pPr>
      <w:r>
        <w:rPr>
          <w:sz w:val="20"/>
          <w:szCs w:val="20"/>
          <w:lang w:val="uk-UA" w:eastAsia="de-DE"/>
        </w:rPr>
        <w:t xml:space="preserve"> </w:t>
      </w:r>
      <w:r w:rsidRPr="002D7F74">
        <w:rPr>
          <w:lang w:val="uk-UA" w:eastAsia="de-DE"/>
        </w:rPr>
        <w:t>Звіт затверджено на засіданні кафедри</w:t>
      </w:r>
      <w:r w:rsidRPr="002D7F74">
        <w:rPr>
          <w:lang w:val="uk-UA" w:eastAsia="en-US"/>
        </w:rPr>
        <w:t xml:space="preserve"> </w:t>
      </w:r>
      <w:r w:rsidRPr="002D7F74">
        <w:rPr>
          <w:color w:val="000000"/>
          <w:lang w:val="uk-UA" w:eastAsia="en-US"/>
        </w:rPr>
        <w:t>германської філології</w:t>
      </w:r>
      <w:r>
        <w:rPr>
          <w:color w:val="000000"/>
          <w:lang w:val="uk-UA" w:eastAsia="en-US"/>
        </w:rPr>
        <w:t xml:space="preserve">. </w:t>
      </w:r>
      <w:r w:rsidRPr="00537CC4">
        <w:rPr>
          <w:sz w:val="26"/>
          <w:szCs w:val="26"/>
          <w:lang w:val="uk-UA"/>
        </w:rPr>
        <w:t xml:space="preserve">Протокол № </w:t>
      </w:r>
      <w:r w:rsidR="00BE2CF8">
        <w:rPr>
          <w:sz w:val="26"/>
          <w:szCs w:val="26"/>
          <w:lang w:val="uk-UA"/>
        </w:rPr>
        <w:t>___</w:t>
      </w:r>
      <w:r w:rsidRPr="00537CC4">
        <w:rPr>
          <w:sz w:val="26"/>
          <w:szCs w:val="26"/>
          <w:lang w:val="uk-UA"/>
        </w:rPr>
        <w:t xml:space="preserve"> від </w:t>
      </w:r>
      <w:r w:rsidR="00BE2CF8">
        <w:rPr>
          <w:sz w:val="26"/>
          <w:szCs w:val="26"/>
          <w:lang w:val="uk-UA"/>
        </w:rPr>
        <w:t>_________</w:t>
      </w:r>
      <w:r>
        <w:rPr>
          <w:sz w:val="26"/>
          <w:szCs w:val="26"/>
          <w:lang w:val="uk-UA"/>
        </w:rPr>
        <w:t xml:space="preserve"> </w:t>
      </w:r>
      <w:r w:rsidRPr="00537CC4">
        <w:rPr>
          <w:sz w:val="26"/>
          <w:szCs w:val="26"/>
          <w:lang w:val="uk-UA"/>
        </w:rPr>
        <w:t>20</w:t>
      </w:r>
      <w:r w:rsidR="000E3425" w:rsidRPr="009E3ADF">
        <w:rPr>
          <w:sz w:val="26"/>
          <w:szCs w:val="26"/>
          <w:u w:val="single"/>
          <w:lang w:val="uk-UA"/>
        </w:rPr>
        <w:t xml:space="preserve">  </w:t>
      </w:r>
      <w:r w:rsidR="003E4234" w:rsidRPr="009E3ADF">
        <w:rPr>
          <w:sz w:val="26"/>
          <w:szCs w:val="26"/>
          <w:u w:val="single"/>
          <w:lang w:val="uk-UA"/>
        </w:rPr>
        <w:t xml:space="preserve"> </w:t>
      </w:r>
      <w:r>
        <w:rPr>
          <w:sz w:val="26"/>
          <w:szCs w:val="26"/>
          <w:lang w:val="uk-UA"/>
        </w:rPr>
        <w:t>р.</w:t>
      </w:r>
    </w:p>
    <w:p w:rsidR="00822BD5" w:rsidRDefault="00822BD5" w:rsidP="002D7F74">
      <w:pPr>
        <w:tabs>
          <w:tab w:val="left" w:pos="2552"/>
        </w:tabs>
        <w:jc w:val="both"/>
        <w:rPr>
          <w:sz w:val="26"/>
          <w:szCs w:val="26"/>
          <w:lang w:val="uk-UA"/>
        </w:rPr>
      </w:pPr>
      <w:r>
        <w:rPr>
          <w:sz w:val="26"/>
          <w:szCs w:val="26"/>
          <w:lang w:val="uk-UA"/>
        </w:rPr>
        <w:t xml:space="preserve">   </w:t>
      </w:r>
    </w:p>
    <w:p w:rsidR="00822BD5" w:rsidRPr="002D7F74" w:rsidRDefault="00822BD5" w:rsidP="002D7F74">
      <w:pPr>
        <w:tabs>
          <w:tab w:val="left" w:pos="2552"/>
        </w:tabs>
        <w:jc w:val="both"/>
        <w:rPr>
          <w:color w:val="000000"/>
          <w:lang w:val="uk-UA" w:eastAsia="en-US"/>
        </w:rPr>
      </w:pPr>
      <w:r>
        <w:rPr>
          <w:sz w:val="26"/>
          <w:szCs w:val="26"/>
          <w:lang w:val="uk-UA"/>
        </w:rPr>
        <w:t xml:space="preserve">  Завідувач кафедри                                 Шутова М.</w:t>
      </w:r>
      <w:r w:rsidR="00D51A83">
        <w:rPr>
          <w:sz w:val="26"/>
          <w:szCs w:val="26"/>
          <w:lang w:val="uk-UA"/>
        </w:rPr>
        <w:t xml:space="preserve"> </w:t>
      </w:r>
      <w:r>
        <w:rPr>
          <w:sz w:val="26"/>
          <w:szCs w:val="26"/>
          <w:lang w:val="uk-UA"/>
        </w:rPr>
        <w:t>О.</w:t>
      </w:r>
    </w:p>
    <w:p w:rsidR="00822BD5" w:rsidRPr="002D7F74" w:rsidRDefault="00822BD5" w:rsidP="002D7F74">
      <w:pPr>
        <w:tabs>
          <w:tab w:val="left" w:pos="-180"/>
        </w:tabs>
        <w:ind w:firstLine="567"/>
        <w:jc w:val="both"/>
        <w:rPr>
          <w:lang w:val="uk-UA"/>
        </w:rPr>
      </w:pPr>
    </w:p>
    <w:sectPr w:rsidR="00822BD5" w:rsidRPr="002D7F74" w:rsidSect="0095587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30D5" w:rsidRDefault="00B830D5" w:rsidP="00BF2FC5">
      <w:r>
        <w:separator/>
      </w:r>
    </w:p>
  </w:endnote>
  <w:endnote w:type="continuationSeparator" w:id="0">
    <w:p w:rsidR="00B830D5" w:rsidRDefault="00B830D5" w:rsidP="00BF2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panose1 w:val="00000000000000000000"/>
    <w:charset w:val="00"/>
    <w:family w:val="decorative"/>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8792026"/>
      <w:docPartObj>
        <w:docPartGallery w:val="Page Numbers (Bottom of Page)"/>
        <w:docPartUnique/>
      </w:docPartObj>
    </w:sdtPr>
    <w:sdtEndPr/>
    <w:sdtContent>
      <w:p w:rsidR="00843773" w:rsidRDefault="00843773">
        <w:pPr>
          <w:pStyle w:val="a8"/>
          <w:jc w:val="center"/>
        </w:pPr>
        <w:r>
          <w:fldChar w:fldCharType="begin"/>
        </w:r>
        <w:r>
          <w:instrText>PAGE   \* MERGEFORMAT</w:instrText>
        </w:r>
        <w:r>
          <w:fldChar w:fldCharType="separate"/>
        </w:r>
        <w:r w:rsidR="00E861CE" w:rsidRPr="00E861CE">
          <w:rPr>
            <w:noProof/>
            <w:lang w:val="uk-UA"/>
          </w:rPr>
          <w:t>14</w:t>
        </w:r>
        <w:r>
          <w:fldChar w:fldCharType="end"/>
        </w:r>
      </w:p>
    </w:sdtContent>
  </w:sdt>
  <w:p w:rsidR="00843773" w:rsidRDefault="0084377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30D5" w:rsidRDefault="00B830D5" w:rsidP="00BF2FC5">
      <w:r>
        <w:separator/>
      </w:r>
    </w:p>
  </w:footnote>
  <w:footnote w:type="continuationSeparator" w:id="0">
    <w:p w:rsidR="00B830D5" w:rsidRDefault="00B830D5" w:rsidP="00BF2F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2C3B"/>
    <w:multiLevelType w:val="hybridMultilevel"/>
    <w:tmpl w:val="C26C1E44"/>
    <w:lvl w:ilvl="0" w:tplc="8216F74E">
      <w:start w:val="1"/>
      <w:numFmt w:val="bullet"/>
      <w:lvlText w:val="з"/>
      <w:lvlJc w:val="left"/>
    </w:lvl>
    <w:lvl w:ilvl="1" w:tplc="30B88B1E">
      <w:numFmt w:val="decimal"/>
      <w:lvlText w:val=""/>
      <w:lvlJc w:val="left"/>
    </w:lvl>
    <w:lvl w:ilvl="2" w:tplc="64C68282">
      <w:numFmt w:val="decimal"/>
      <w:lvlText w:val=""/>
      <w:lvlJc w:val="left"/>
    </w:lvl>
    <w:lvl w:ilvl="3" w:tplc="1B8E9A26">
      <w:numFmt w:val="decimal"/>
      <w:lvlText w:val=""/>
      <w:lvlJc w:val="left"/>
    </w:lvl>
    <w:lvl w:ilvl="4" w:tplc="34249936">
      <w:numFmt w:val="decimal"/>
      <w:lvlText w:val=""/>
      <w:lvlJc w:val="left"/>
    </w:lvl>
    <w:lvl w:ilvl="5" w:tplc="4E9AE696">
      <w:numFmt w:val="decimal"/>
      <w:lvlText w:val=""/>
      <w:lvlJc w:val="left"/>
    </w:lvl>
    <w:lvl w:ilvl="6" w:tplc="956844F8">
      <w:numFmt w:val="decimal"/>
      <w:lvlText w:val=""/>
      <w:lvlJc w:val="left"/>
    </w:lvl>
    <w:lvl w:ilvl="7" w:tplc="3A509E02">
      <w:numFmt w:val="decimal"/>
      <w:lvlText w:val=""/>
      <w:lvlJc w:val="left"/>
    </w:lvl>
    <w:lvl w:ilvl="8" w:tplc="3DD691F8">
      <w:numFmt w:val="decimal"/>
      <w:lvlText w:val=""/>
      <w:lvlJc w:val="left"/>
    </w:lvl>
  </w:abstractNum>
  <w:abstractNum w:abstractNumId="1" w15:restartNumberingAfterBreak="0">
    <w:nsid w:val="0000323B"/>
    <w:multiLevelType w:val="hybridMultilevel"/>
    <w:tmpl w:val="CC2EA5BA"/>
    <w:lvl w:ilvl="0" w:tplc="47E47DA4">
      <w:start w:val="1"/>
      <w:numFmt w:val="decimal"/>
      <w:lvlText w:val="%1)"/>
      <w:lvlJc w:val="left"/>
    </w:lvl>
    <w:lvl w:ilvl="1" w:tplc="8C1C9422">
      <w:numFmt w:val="decimal"/>
      <w:lvlText w:val=""/>
      <w:lvlJc w:val="left"/>
    </w:lvl>
    <w:lvl w:ilvl="2" w:tplc="66AEA1A4">
      <w:numFmt w:val="decimal"/>
      <w:lvlText w:val=""/>
      <w:lvlJc w:val="left"/>
    </w:lvl>
    <w:lvl w:ilvl="3" w:tplc="B89E0C76">
      <w:numFmt w:val="decimal"/>
      <w:lvlText w:val=""/>
      <w:lvlJc w:val="left"/>
    </w:lvl>
    <w:lvl w:ilvl="4" w:tplc="4AA04E26">
      <w:numFmt w:val="decimal"/>
      <w:lvlText w:val=""/>
      <w:lvlJc w:val="left"/>
    </w:lvl>
    <w:lvl w:ilvl="5" w:tplc="859AFA3C">
      <w:numFmt w:val="decimal"/>
      <w:lvlText w:val=""/>
      <w:lvlJc w:val="left"/>
    </w:lvl>
    <w:lvl w:ilvl="6" w:tplc="8D1AC16E">
      <w:numFmt w:val="decimal"/>
      <w:lvlText w:val=""/>
      <w:lvlJc w:val="left"/>
    </w:lvl>
    <w:lvl w:ilvl="7" w:tplc="48F2D5BC">
      <w:numFmt w:val="decimal"/>
      <w:lvlText w:val=""/>
      <w:lvlJc w:val="left"/>
    </w:lvl>
    <w:lvl w:ilvl="8" w:tplc="4F200B76">
      <w:numFmt w:val="decimal"/>
      <w:lvlText w:val=""/>
      <w:lvlJc w:val="left"/>
    </w:lvl>
  </w:abstractNum>
  <w:abstractNum w:abstractNumId="2" w15:restartNumberingAfterBreak="0">
    <w:nsid w:val="00007EB7"/>
    <w:multiLevelType w:val="hybridMultilevel"/>
    <w:tmpl w:val="D9A2AAA0"/>
    <w:lvl w:ilvl="0" w:tplc="58DE99AA">
      <w:start w:val="1"/>
      <w:numFmt w:val="decimal"/>
      <w:lvlText w:val="%1)"/>
      <w:lvlJc w:val="left"/>
    </w:lvl>
    <w:lvl w:ilvl="1" w:tplc="AD4262D2">
      <w:numFmt w:val="decimal"/>
      <w:lvlText w:val=""/>
      <w:lvlJc w:val="left"/>
    </w:lvl>
    <w:lvl w:ilvl="2" w:tplc="9E98A76A">
      <w:numFmt w:val="decimal"/>
      <w:lvlText w:val=""/>
      <w:lvlJc w:val="left"/>
    </w:lvl>
    <w:lvl w:ilvl="3" w:tplc="F934E998">
      <w:numFmt w:val="decimal"/>
      <w:lvlText w:val=""/>
      <w:lvlJc w:val="left"/>
    </w:lvl>
    <w:lvl w:ilvl="4" w:tplc="238AD6FA">
      <w:numFmt w:val="decimal"/>
      <w:lvlText w:val=""/>
      <w:lvlJc w:val="left"/>
    </w:lvl>
    <w:lvl w:ilvl="5" w:tplc="F5823D1C">
      <w:numFmt w:val="decimal"/>
      <w:lvlText w:val=""/>
      <w:lvlJc w:val="left"/>
    </w:lvl>
    <w:lvl w:ilvl="6" w:tplc="C5DC268A">
      <w:numFmt w:val="decimal"/>
      <w:lvlText w:val=""/>
      <w:lvlJc w:val="left"/>
    </w:lvl>
    <w:lvl w:ilvl="7" w:tplc="E1007930">
      <w:numFmt w:val="decimal"/>
      <w:lvlText w:val=""/>
      <w:lvlJc w:val="left"/>
    </w:lvl>
    <w:lvl w:ilvl="8" w:tplc="85DA6FBC">
      <w:numFmt w:val="decimal"/>
      <w:lvlText w:val=""/>
      <w:lvlJc w:val="left"/>
    </w:lvl>
  </w:abstractNum>
  <w:abstractNum w:abstractNumId="3" w15:restartNumberingAfterBreak="0">
    <w:nsid w:val="00007F96"/>
    <w:multiLevelType w:val="hybridMultilevel"/>
    <w:tmpl w:val="B7A0F7C4"/>
    <w:lvl w:ilvl="0" w:tplc="E4226C32">
      <w:start w:val="1"/>
      <w:numFmt w:val="decimal"/>
      <w:lvlText w:val="%1)"/>
      <w:lvlJc w:val="left"/>
    </w:lvl>
    <w:lvl w:ilvl="1" w:tplc="1A1E73DA">
      <w:numFmt w:val="decimal"/>
      <w:lvlText w:val=""/>
      <w:lvlJc w:val="left"/>
    </w:lvl>
    <w:lvl w:ilvl="2" w:tplc="066E2D1C">
      <w:numFmt w:val="decimal"/>
      <w:lvlText w:val=""/>
      <w:lvlJc w:val="left"/>
    </w:lvl>
    <w:lvl w:ilvl="3" w:tplc="F0384A40">
      <w:numFmt w:val="decimal"/>
      <w:lvlText w:val=""/>
      <w:lvlJc w:val="left"/>
    </w:lvl>
    <w:lvl w:ilvl="4" w:tplc="C808974C">
      <w:numFmt w:val="decimal"/>
      <w:lvlText w:val=""/>
      <w:lvlJc w:val="left"/>
    </w:lvl>
    <w:lvl w:ilvl="5" w:tplc="BB7E67B2">
      <w:numFmt w:val="decimal"/>
      <w:lvlText w:val=""/>
      <w:lvlJc w:val="left"/>
    </w:lvl>
    <w:lvl w:ilvl="6" w:tplc="6DC6B52A">
      <w:numFmt w:val="decimal"/>
      <w:lvlText w:val=""/>
      <w:lvlJc w:val="left"/>
    </w:lvl>
    <w:lvl w:ilvl="7" w:tplc="9AC056D2">
      <w:numFmt w:val="decimal"/>
      <w:lvlText w:val=""/>
      <w:lvlJc w:val="left"/>
    </w:lvl>
    <w:lvl w:ilvl="8" w:tplc="068439A4">
      <w:numFmt w:val="decimal"/>
      <w:lvlText w:val=""/>
      <w:lvlJc w:val="left"/>
    </w:lvl>
  </w:abstractNum>
  <w:abstractNum w:abstractNumId="4" w15:restartNumberingAfterBreak="0">
    <w:nsid w:val="00007FF5"/>
    <w:multiLevelType w:val="hybridMultilevel"/>
    <w:tmpl w:val="97E81B8A"/>
    <w:lvl w:ilvl="0" w:tplc="D0D05248">
      <w:start w:val="1"/>
      <w:numFmt w:val="decimal"/>
      <w:lvlText w:val="%1)"/>
      <w:lvlJc w:val="left"/>
    </w:lvl>
    <w:lvl w:ilvl="1" w:tplc="2604D088">
      <w:numFmt w:val="decimal"/>
      <w:lvlText w:val=""/>
      <w:lvlJc w:val="left"/>
    </w:lvl>
    <w:lvl w:ilvl="2" w:tplc="AFC00F9E">
      <w:numFmt w:val="decimal"/>
      <w:lvlText w:val=""/>
      <w:lvlJc w:val="left"/>
    </w:lvl>
    <w:lvl w:ilvl="3" w:tplc="A00EC3D4">
      <w:numFmt w:val="decimal"/>
      <w:lvlText w:val=""/>
      <w:lvlJc w:val="left"/>
    </w:lvl>
    <w:lvl w:ilvl="4" w:tplc="2592D8DC">
      <w:numFmt w:val="decimal"/>
      <w:lvlText w:val=""/>
      <w:lvlJc w:val="left"/>
    </w:lvl>
    <w:lvl w:ilvl="5" w:tplc="F9A49E6E">
      <w:numFmt w:val="decimal"/>
      <w:lvlText w:val=""/>
      <w:lvlJc w:val="left"/>
    </w:lvl>
    <w:lvl w:ilvl="6" w:tplc="7876AE86">
      <w:numFmt w:val="decimal"/>
      <w:lvlText w:val=""/>
      <w:lvlJc w:val="left"/>
    </w:lvl>
    <w:lvl w:ilvl="7" w:tplc="C908C440">
      <w:numFmt w:val="decimal"/>
      <w:lvlText w:val=""/>
      <w:lvlJc w:val="left"/>
    </w:lvl>
    <w:lvl w:ilvl="8" w:tplc="47C82AF2">
      <w:numFmt w:val="decimal"/>
      <w:lvlText w:val=""/>
      <w:lvlJc w:val="left"/>
    </w:lvl>
  </w:abstractNum>
  <w:abstractNum w:abstractNumId="5" w15:restartNumberingAfterBreak="0">
    <w:nsid w:val="0B0F7241"/>
    <w:multiLevelType w:val="hybridMultilevel"/>
    <w:tmpl w:val="0CD6C4FE"/>
    <w:lvl w:ilvl="0" w:tplc="6F62933C">
      <w:numFmt w:val="bullet"/>
      <w:lvlText w:val="–"/>
      <w:lvlJc w:val="left"/>
      <w:pPr>
        <w:tabs>
          <w:tab w:val="num" w:pos="900"/>
        </w:tabs>
        <w:ind w:left="90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83559EA"/>
    <w:multiLevelType w:val="hybridMultilevel"/>
    <w:tmpl w:val="A7E8E746"/>
    <w:lvl w:ilvl="0" w:tplc="E72034EC">
      <w:numFmt w:val="bullet"/>
      <w:lvlText w:val="–"/>
      <w:lvlJc w:val="left"/>
      <w:pPr>
        <w:ind w:left="720" w:hanging="360"/>
      </w:pPr>
      <w:rPr>
        <w:rFonts w:ascii="Times New Roman" w:eastAsia="Times New Roman" w:hAnsi="Times New Roman" w:hint="default"/>
        <w:b w:val="0"/>
        <w:bCs w:val="0"/>
        <w:i w:val="0"/>
        <w:iCs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15:restartNumberingAfterBreak="0">
    <w:nsid w:val="186346AB"/>
    <w:multiLevelType w:val="hybridMultilevel"/>
    <w:tmpl w:val="AAD4F41C"/>
    <w:lvl w:ilvl="0" w:tplc="59347A86">
      <w:start w:val="1"/>
      <w:numFmt w:val="decimal"/>
      <w:lvlText w:val="%1."/>
      <w:lvlJc w:val="left"/>
      <w:pPr>
        <w:ind w:left="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003596">
      <w:start w:val="1"/>
      <w:numFmt w:val="bullet"/>
      <w:lvlText w:val="-"/>
      <w:lvlJc w:val="left"/>
      <w:pPr>
        <w:ind w:left="11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F0A6CC">
      <w:start w:val="1"/>
      <w:numFmt w:val="bullet"/>
      <w:lvlText w:val="▪"/>
      <w:lvlJc w:val="left"/>
      <w:pPr>
        <w:ind w:left="1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8CAF6A">
      <w:start w:val="1"/>
      <w:numFmt w:val="bullet"/>
      <w:lvlText w:val="•"/>
      <w:lvlJc w:val="left"/>
      <w:pPr>
        <w:ind w:left="2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90DE7A">
      <w:start w:val="1"/>
      <w:numFmt w:val="bullet"/>
      <w:lvlText w:val="o"/>
      <w:lvlJc w:val="left"/>
      <w:pPr>
        <w:ind w:left="3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0C5BE2">
      <w:start w:val="1"/>
      <w:numFmt w:val="bullet"/>
      <w:lvlText w:val="▪"/>
      <w:lvlJc w:val="left"/>
      <w:pPr>
        <w:ind w:left="38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ACFA8A">
      <w:start w:val="1"/>
      <w:numFmt w:val="bullet"/>
      <w:lvlText w:val="•"/>
      <w:lvlJc w:val="left"/>
      <w:pPr>
        <w:ind w:left="46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C86D5A">
      <w:start w:val="1"/>
      <w:numFmt w:val="bullet"/>
      <w:lvlText w:val="o"/>
      <w:lvlJc w:val="left"/>
      <w:pPr>
        <w:ind w:left="53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0E34B8">
      <w:start w:val="1"/>
      <w:numFmt w:val="bullet"/>
      <w:lvlText w:val="▪"/>
      <w:lvlJc w:val="left"/>
      <w:pPr>
        <w:ind w:left="60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C4F29EA"/>
    <w:multiLevelType w:val="hybridMultilevel"/>
    <w:tmpl w:val="D86AD23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22FF460A"/>
    <w:multiLevelType w:val="hybridMultilevel"/>
    <w:tmpl w:val="318E824A"/>
    <w:lvl w:ilvl="0" w:tplc="A5A658EE">
      <w:start w:val="4"/>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4FA3DA0"/>
    <w:multiLevelType w:val="hybridMultilevel"/>
    <w:tmpl w:val="B12EDC8E"/>
    <w:lvl w:ilvl="0" w:tplc="669034F4">
      <w:start w:val="1"/>
      <w:numFmt w:val="bullet"/>
      <w:lvlText w:val=""/>
      <w:lvlJc w:val="left"/>
      <w:pPr>
        <w:ind w:left="1070" w:hanging="360"/>
      </w:pPr>
      <w:rPr>
        <w:rFonts w:ascii="Symbol" w:hAnsi="Symbol" w:cs="Symbol" w:hint="default"/>
      </w:rPr>
    </w:lvl>
    <w:lvl w:ilvl="1" w:tplc="04190003">
      <w:start w:val="1"/>
      <w:numFmt w:val="bullet"/>
      <w:lvlText w:val="o"/>
      <w:lvlJc w:val="left"/>
      <w:pPr>
        <w:ind w:left="1790" w:hanging="360"/>
      </w:pPr>
      <w:rPr>
        <w:rFonts w:ascii="Courier New" w:hAnsi="Courier New" w:cs="Courier New" w:hint="default"/>
      </w:rPr>
    </w:lvl>
    <w:lvl w:ilvl="2" w:tplc="04190005">
      <w:start w:val="1"/>
      <w:numFmt w:val="bullet"/>
      <w:lvlText w:val=""/>
      <w:lvlJc w:val="left"/>
      <w:pPr>
        <w:ind w:left="2510" w:hanging="360"/>
      </w:pPr>
      <w:rPr>
        <w:rFonts w:ascii="Wingdings" w:hAnsi="Wingdings" w:cs="Wingdings" w:hint="default"/>
      </w:rPr>
    </w:lvl>
    <w:lvl w:ilvl="3" w:tplc="04190001">
      <w:start w:val="1"/>
      <w:numFmt w:val="bullet"/>
      <w:lvlText w:val=""/>
      <w:lvlJc w:val="left"/>
      <w:pPr>
        <w:ind w:left="3230" w:hanging="360"/>
      </w:pPr>
      <w:rPr>
        <w:rFonts w:ascii="Symbol" w:hAnsi="Symbol" w:cs="Symbol" w:hint="default"/>
      </w:rPr>
    </w:lvl>
    <w:lvl w:ilvl="4" w:tplc="04190003">
      <w:start w:val="1"/>
      <w:numFmt w:val="bullet"/>
      <w:lvlText w:val="o"/>
      <w:lvlJc w:val="left"/>
      <w:pPr>
        <w:ind w:left="3950" w:hanging="360"/>
      </w:pPr>
      <w:rPr>
        <w:rFonts w:ascii="Courier New" w:hAnsi="Courier New" w:cs="Courier New" w:hint="default"/>
      </w:rPr>
    </w:lvl>
    <w:lvl w:ilvl="5" w:tplc="04190005">
      <w:start w:val="1"/>
      <w:numFmt w:val="bullet"/>
      <w:lvlText w:val=""/>
      <w:lvlJc w:val="left"/>
      <w:pPr>
        <w:ind w:left="4670" w:hanging="360"/>
      </w:pPr>
      <w:rPr>
        <w:rFonts w:ascii="Wingdings" w:hAnsi="Wingdings" w:cs="Wingdings" w:hint="default"/>
      </w:rPr>
    </w:lvl>
    <w:lvl w:ilvl="6" w:tplc="04190001">
      <w:start w:val="1"/>
      <w:numFmt w:val="bullet"/>
      <w:lvlText w:val=""/>
      <w:lvlJc w:val="left"/>
      <w:pPr>
        <w:ind w:left="5390" w:hanging="360"/>
      </w:pPr>
      <w:rPr>
        <w:rFonts w:ascii="Symbol" w:hAnsi="Symbol" w:cs="Symbol" w:hint="default"/>
      </w:rPr>
    </w:lvl>
    <w:lvl w:ilvl="7" w:tplc="04190003">
      <w:start w:val="1"/>
      <w:numFmt w:val="bullet"/>
      <w:lvlText w:val="o"/>
      <w:lvlJc w:val="left"/>
      <w:pPr>
        <w:ind w:left="6110" w:hanging="360"/>
      </w:pPr>
      <w:rPr>
        <w:rFonts w:ascii="Courier New" w:hAnsi="Courier New" w:cs="Courier New" w:hint="default"/>
      </w:rPr>
    </w:lvl>
    <w:lvl w:ilvl="8" w:tplc="04190005">
      <w:start w:val="1"/>
      <w:numFmt w:val="bullet"/>
      <w:lvlText w:val=""/>
      <w:lvlJc w:val="left"/>
      <w:pPr>
        <w:ind w:left="6830" w:hanging="360"/>
      </w:pPr>
      <w:rPr>
        <w:rFonts w:ascii="Wingdings" w:hAnsi="Wingdings" w:cs="Wingdings" w:hint="default"/>
      </w:rPr>
    </w:lvl>
  </w:abstractNum>
  <w:abstractNum w:abstractNumId="11" w15:restartNumberingAfterBreak="0">
    <w:nsid w:val="399542BB"/>
    <w:multiLevelType w:val="hybridMultilevel"/>
    <w:tmpl w:val="5484D0E4"/>
    <w:lvl w:ilvl="0" w:tplc="6F62933C">
      <w:numFmt w:val="bullet"/>
      <w:lvlText w:val="–"/>
      <w:lvlJc w:val="left"/>
      <w:pPr>
        <w:tabs>
          <w:tab w:val="num" w:pos="900"/>
        </w:tabs>
        <w:ind w:left="90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3B963360"/>
    <w:multiLevelType w:val="hybridMultilevel"/>
    <w:tmpl w:val="5B58B41C"/>
    <w:lvl w:ilvl="0" w:tplc="6F62933C">
      <w:numFmt w:val="bullet"/>
      <w:lvlText w:val="–"/>
      <w:lvlJc w:val="left"/>
      <w:pPr>
        <w:tabs>
          <w:tab w:val="num" w:pos="900"/>
        </w:tabs>
        <w:ind w:left="90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3DFD4E4C"/>
    <w:multiLevelType w:val="hybridMultilevel"/>
    <w:tmpl w:val="1FB6D51A"/>
    <w:lvl w:ilvl="0" w:tplc="FA2AAB8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FC1B1E">
      <w:start w:val="1"/>
      <w:numFmt w:val="bullet"/>
      <w:lvlText w:val="o"/>
      <w:lvlJc w:val="left"/>
      <w:pPr>
        <w:ind w:left="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E2DF56">
      <w:start w:val="1"/>
      <w:numFmt w:val="bullet"/>
      <w:lvlText w:val="▪"/>
      <w:lvlJc w:val="left"/>
      <w:pPr>
        <w:ind w:left="1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700ACE">
      <w:start w:val="1"/>
      <w:numFmt w:val="bullet"/>
      <w:lvlText w:val="•"/>
      <w:lvlJc w:val="left"/>
      <w:pPr>
        <w:ind w:left="2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CA9782">
      <w:start w:val="1"/>
      <w:numFmt w:val="bullet"/>
      <w:lvlText w:val="o"/>
      <w:lvlJc w:val="left"/>
      <w:pPr>
        <w:ind w:left="2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5AEABC">
      <w:start w:val="1"/>
      <w:numFmt w:val="bullet"/>
      <w:lvlText w:val="▪"/>
      <w:lvlJc w:val="left"/>
      <w:pPr>
        <w:ind w:left="3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080988">
      <w:start w:val="1"/>
      <w:numFmt w:val="bullet"/>
      <w:lvlText w:val="•"/>
      <w:lvlJc w:val="left"/>
      <w:pPr>
        <w:ind w:left="4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C80A5C">
      <w:start w:val="1"/>
      <w:numFmt w:val="bullet"/>
      <w:lvlText w:val="o"/>
      <w:lvlJc w:val="left"/>
      <w:pPr>
        <w:ind w:left="5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C40460">
      <w:start w:val="1"/>
      <w:numFmt w:val="bullet"/>
      <w:lvlText w:val="▪"/>
      <w:lvlJc w:val="left"/>
      <w:pPr>
        <w:ind w:left="5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9823504"/>
    <w:multiLevelType w:val="hybridMultilevel"/>
    <w:tmpl w:val="BC48BC54"/>
    <w:lvl w:ilvl="0" w:tplc="C19C2F30">
      <w:start w:val="5"/>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15:restartNumberingAfterBreak="0">
    <w:nsid w:val="5C502A76"/>
    <w:multiLevelType w:val="hybridMultilevel"/>
    <w:tmpl w:val="768E9612"/>
    <w:lvl w:ilvl="0" w:tplc="6F62933C">
      <w:numFmt w:val="bullet"/>
      <w:lvlText w:val="–"/>
      <w:lvlJc w:val="left"/>
      <w:pPr>
        <w:tabs>
          <w:tab w:val="num" w:pos="900"/>
        </w:tabs>
        <w:ind w:left="90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0B537CA"/>
    <w:multiLevelType w:val="hybridMultilevel"/>
    <w:tmpl w:val="F1CE2A3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7" w15:restartNumberingAfterBreak="0">
    <w:nsid w:val="6AE113D2"/>
    <w:multiLevelType w:val="hybridMultilevel"/>
    <w:tmpl w:val="089A7F1C"/>
    <w:lvl w:ilvl="0" w:tplc="6F62933C">
      <w:numFmt w:val="bullet"/>
      <w:lvlText w:val="–"/>
      <w:lvlJc w:val="left"/>
      <w:pPr>
        <w:tabs>
          <w:tab w:val="num" w:pos="900"/>
        </w:tabs>
        <w:ind w:left="90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6E8C328A"/>
    <w:multiLevelType w:val="hybridMultilevel"/>
    <w:tmpl w:val="41386D46"/>
    <w:lvl w:ilvl="0" w:tplc="6F62933C">
      <w:numFmt w:val="bullet"/>
      <w:lvlText w:val="–"/>
      <w:lvlJc w:val="left"/>
      <w:pPr>
        <w:tabs>
          <w:tab w:val="num" w:pos="900"/>
        </w:tabs>
        <w:ind w:left="90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7FAF40AB"/>
    <w:multiLevelType w:val="hybridMultilevel"/>
    <w:tmpl w:val="68C00922"/>
    <w:lvl w:ilvl="0" w:tplc="6F62933C">
      <w:numFmt w:val="bullet"/>
      <w:lvlText w:val="–"/>
      <w:lvlJc w:val="left"/>
      <w:pPr>
        <w:tabs>
          <w:tab w:val="num" w:pos="790"/>
        </w:tabs>
        <w:ind w:left="790" w:hanging="360"/>
      </w:pPr>
      <w:rPr>
        <w:rFonts w:ascii="Times New Roman" w:eastAsia="Times New Roman" w:hAnsi="Times New Roman" w:hint="default"/>
      </w:rPr>
    </w:lvl>
    <w:lvl w:ilvl="1" w:tplc="04190003">
      <w:start w:val="1"/>
      <w:numFmt w:val="bullet"/>
      <w:lvlText w:val="o"/>
      <w:lvlJc w:val="left"/>
      <w:pPr>
        <w:tabs>
          <w:tab w:val="num" w:pos="1330"/>
        </w:tabs>
        <w:ind w:left="1330" w:hanging="360"/>
      </w:pPr>
      <w:rPr>
        <w:rFonts w:ascii="Courier New" w:hAnsi="Courier New" w:cs="Courier New" w:hint="default"/>
      </w:rPr>
    </w:lvl>
    <w:lvl w:ilvl="2" w:tplc="04190005">
      <w:start w:val="1"/>
      <w:numFmt w:val="bullet"/>
      <w:lvlText w:val=""/>
      <w:lvlJc w:val="left"/>
      <w:pPr>
        <w:tabs>
          <w:tab w:val="num" w:pos="2050"/>
        </w:tabs>
        <w:ind w:left="2050" w:hanging="360"/>
      </w:pPr>
      <w:rPr>
        <w:rFonts w:ascii="Wingdings" w:hAnsi="Wingdings" w:cs="Wingdings" w:hint="default"/>
      </w:rPr>
    </w:lvl>
    <w:lvl w:ilvl="3" w:tplc="04190001">
      <w:start w:val="1"/>
      <w:numFmt w:val="bullet"/>
      <w:lvlText w:val=""/>
      <w:lvlJc w:val="left"/>
      <w:pPr>
        <w:tabs>
          <w:tab w:val="num" w:pos="2770"/>
        </w:tabs>
        <w:ind w:left="2770" w:hanging="360"/>
      </w:pPr>
      <w:rPr>
        <w:rFonts w:ascii="Symbol" w:hAnsi="Symbol" w:cs="Symbol" w:hint="default"/>
      </w:rPr>
    </w:lvl>
    <w:lvl w:ilvl="4" w:tplc="04190003">
      <w:start w:val="1"/>
      <w:numFmt w:val="bullet"/>
      <w:lvlText w:val="o"/>
      <w:lvlJc w:val="left"/>
      <w:pPr>
        <w:tabs>
          <w:tab w:val="num" w:pos="3490"/>
        </w:tabs>
        <w:ind w:left="3490" w:hanging="360"/>
      </w:pPr>
      <w:rPr>
        <w:rFonts w:ascii="Courier New" w:hAnsi="Courier New" w:cs="Courier New" w:hint="default"/>
      </w:rPr>
    </w:lvl>
    <w:lvl w:ilvl="5" w:tplc="04190005">
      <w:start w:val="1"/>
      <w:numFmt w:val="bullet"/>
      <w:lvlText w:val=""/>
      <w:lvlJc w:val="left"/>
      <w:pPr>
        <w:tabs>
          <w:tab w:val="num" w:pos="4210"/>
        </w:tabs>
        <w:ind w:left="4210" w:hanging="360"/>
      </w:pPr>
      <w:rPr>
        <w:rFonts w:ascii="Wingdings" w:hAnsi="Wingdings" w:cs="Wingdings" w:hint="default"/>
      </w:rPr>
    </w:lvl>
    <w:lvl w:ilvl="6" w:tplc="04190001">
      <w:start w:val="1"/>
      <w:numFmt w:val="bullet"/>
      <w:lvlText w:val=""/>
      <w:lvlJc w:val="left"/>
      <w:pPr>
        <w:tabs>
          <w:tab w:val="num" w:pos="4930"/>
        </w:tabs>
        <w:ind w:left="4930" w:hanging="360"/>
      </w:pPr>
      <w:rPr>
        <w:rFonts w:ascii="Symbol" w:hAnsi="Symbol" w:cs="Symbol" w:hint="default"/>
      </w:rPr>
    </w:lvl>
    <w:lvl w:ilvl="7" w:tplc="04190003">
      <w:start w:val="1"/>
      <w:numFmt w:val="bullet"/>
      <w:lvlText w:val="o"/>
      <w:lvlJc w:val="left"/>
      <w:pPr>
        <w:tabs>
          <w:tab w:val="num" w:pos="5650"/>
        </w:tabs>
        <w:ind w:left="5650" w:hanging="360"/>
      </w:pPr>
      <w:rPr>
        <w:rFonts w:ascii="Courier New" w:hAnsi="Courier New" w:cs="Courier New" w:hint="default"/>
      </w:rPr>
    </w:lvl>
    <w:lvl w:ilvl="8" w:tplc="04190005">
      <w:start w:val="1"/>
      <w:numFmt w:val="bullet"/>
      <w:lvlText w:val=""/>
      <w:lvlJc w:val="left"/>
      <w:pPr>
        <w:tabs>
          <w:tab w:val="num" w:pos="6370"/>
        </w:tabs>
        <w:ind w:left="6370" w:hanging="360"/>
      </w:pPr>
      <w:rPr>
        <w:rFonts w:ascii="Wingdings" w:hAnsi="Wingdings" w:cs="Wingdings" w:hint="default"/>
      </w:rPr>
    </w:lvl>
  </w:abstractNum>
  <w:num w:numId="1">
    <w:abstractNumId w:val="3"/>
  </w:num>
  <w:num w:numId="2">
    <w:abstractNumId w:val="4"/>
  </w:num>
  <w:num w:numId="3">
    <w:abstractNumId w:val="1"/>
  </w:num>
  <w:num w:numId="4">
    <w:abstractNumId w:val="0"/>
  </w:num>
  <w:num w:numId="5">
    <w:abstractNumId w:val="2"/>
  </w:num>
  <w:num w:numId="6">
    <w:abstractNumId w:val="10"/>
  </w:num>
  <w:num w:numId="7">
    <w:abstractNumId w:val="14"/>
  </w:num>
  <w:num w:numId="8">
    <w:abstractNumId w:val="6"/>
  </w:num>
  <w:num w:numId="9">
    <w:abstractNumId w:val="11"/>
  </w:num>
  <w:num w:numId="10">
    <w:abstractNumId w:val="19"/>
  </w:num>
  <w:num w:numId="11">
    <w:abstractNumId w:val="18"/>
  </w:num>
  <w:num w:numId="12">
    <w:abstractNumId w:val="12"/>
  </w:num>
  <w:num w:numId="13">
    <w:abstractNumId w:val="5"/>
  </w:num>
  <w:num w:numId="14">
    <w:abstractNumId w:val="17"/>
  </w:num>
  <w:num w:numId="15">
    <w:abstractNumId w:val="15"/>
  </w:num>
  <w:num w:numId="16">
    <w:abstractNumId w:val="8"/>
  </w:num>
  <w:num w:numId="17">
    <w:abstractNumId w:val="16"/>
  </w:num>
  <w:num w:numId="18">
    <w:abstractNumId w:val="9"/>
  </w:num>
  <w:num w:numId="19">
    <w:abstractNumId w:val="7"/>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511"/>
    <w:rsid w:val="0000220D"/>
    <w:rsid w:val="000077AD"/>
    <w:rsid w:val="00013DC8"/>
    <w:rsid w:val="00021122"/>
    <w:rsid w:val="00025D34"/>
    <w:rsid w:val="00027097"/>
    <w:rsid w:val="000304B2"/>
    <w:rsid w:val="00032853"/>
    <w:rsid w:val="000333BC"/>
    <w:rsid w:val="000339DA"/>
    <w:rsid w:val="00034981"/>
    <w:rsid w:val="00037B9A"/>
    <w:rsid w:val="000421DA"/>
    <w:rsid w:val="00046E27"/>
    <w:rsid w:val="0005567D"/>
    <w:rsid w:val="00055A37"/>
    <w:rsid w:val="00056548"/>
    <w:rsid w:val="00057581"/>
    <w:rsid w:val="00065D61"/>
    <w:rsid w:val="000670BD"/>
    <w:rsid w:val="000700B6"/>
    <w:rsid w:val="00077F8E"/>
    <w:rsid w:val="00082500"/>
    <w:rsid w:val="00086511"/>
    <w:rsid w:val="000920C0"/>
    <w:rsid w:val="000A4078"/>
    <w:rsid w:val="000A695E"/>
    <w:rsid w:val="000B05EA"/>
    <w:rsid w:val="000B1621"/>
    <w:rsid w:val="000B18BD"/>
    <w:rsid w:val="000B224B"/>
    <w:rsid w:val="000B44FA"/>
    <w:rsid w:val="000B76E3"/>
    <w:rsid w:val="000C07F3"/>
    <w:rsid w:val="000C2FD6"/>
    <w:rsid w:val="000C3E5A"/>
    <w:rsid w:val="000D027B"/>
    <w:rsid w:val="000D40C1"/>
    <w:rsid w:val="000D75CD"/>
    <w:rsid w:val="000E3425"/>
    <w:rsid w:val="000E6155"/>
    <w:rsid w:val="000E705F"/>
    <w:rsid w:val="000F4DC3"/>
    <w:rsid w:val="00100A6A"/>
    <w:rsid w:val="00102034"/>
    <w:rsid w:val="00113ECD"/>
    <w:rsid w:val="00122024"/>
    <w:rsid w:val="001277DC"/>
    <w:rsid w:val="00135E32"/>
    <w:rsid w:val="001414E4"/>
    <w:rsid w:val="0015705E"/>
    <w:rsid w:val="00163546"/>
    <w:rsid w:val="00175AAA"/>
    <w:rsid w:val="00177A63"/>
    <w:rsid w:val="00181068"/>
    <w:rsid w:val="00186CF0"/>
    <w:rsid w:val="00187DDF"/>
    <w:rsid w:val="00196F40"/>
    <w:rsid w:val="001A0DBD"/>
    <w:rsid w:val="001A23AC"/>
    <w:rsid w:val="001A4687"/>
    <w:rsid w:val="001A50C1"/>
    <w:rsid w:val="001B3F81"/>
    <w:rsid w:val="001B65B8"/>
    <w:rsid w:val="001C3AD0"/>
    <w:rsid w:val="001E21B2"/>
    <w:rsid w:val="001E3E0D"/>
    <w:rsid w:val="001E6E8D"/>
    <w:rsid w:val="001F4177"/>
    <w:rsid w:val="002000CB"/>
    <w:rsid w:val="00203589"/>
    <w:rsid w:val="00212554"/>
    <w:rsid w:val="0021342C"/>
    <w:rsid w:val="00220528"/>
    <w:rsid w:val="00231138"/>
    <w:rsid w:val="0023262D"/>
    <w:rsid w:val="00234A8C"/>
    <w:rsid w:val="00235C5B"/>
    <w:rsid w:val="0023710B"/>
    <w:rsid w:val="00237EA3"/>
    <w:rsid w:val="0024245F"/>
    <w:rsid w:val="0026374D"/>
    <w:rsid w:val="00263D90"/>
    <w:rsid w:val="00270935"/>
    <w:rsid w:val="00273081"/>
    <w:rsid w:val="00273D6B"/>
    <w:rsid w:val="00282F7A"/>
    <w:rsid w:val="002A034A"/>
    <w:rsid w:val="002A0AD4"/>
    <w:rsid w:val="002A2BA9"/>
    <w:rsid w:val="002B017E"/>
    <w:rsid w:val="002B0DAD"/>
    <w:rsid w:val="002C1A54"/>
    <w:rsid w:val="002C3F71"/>
    <w:rsid w:val="002C47EC"/>
    <w:rsid w:val="002C4A7F"/>
    <w:rsid w:val="002C5C2B"/>
    <w:rsid w:val="002D3341"/>
    <w:rsid w:val="002D7F74"/>
    <w:rsid w:val="002E4D3E"/>
    <w:rsid w:val="002F7B79"/>
    <w:rsid w:val="0030171F"/>
    <w:rsid w:val="00301DB0"/>
    <w:rsid w:val="0031376E"/>
    <w:rsid w:val="00321873"/>
    <w:rsid w:val="00323DCD"/>
    <w:rsid w:val="00350652"/>
    <w:rsid w:val="00362D1A"/>
    <w:rsid w:val="00376116"/>
    <w:rsid w:val="0037660A"/>
    <w:rsid w:val="00380A66"/>
    <w:rsid w:val="003822FA"/>
    <w:rsid w:val="003830C2"/>
    <w:rsid w:val="00385D76"/>
    <w:rsid w:val="003954F5"/>
    <w:rsid w:val="003A38CF"/>
    <w:rsid w:val="003A4418"/>
    <w:rsid w:val="003B6839"/>
    <w:rsid w:val="003C517F"/>
    <w:rsid w:val="003C53C5"/>
    <w:rsid w:val="003D290B"/>
    <w:rsid w:val="003D7767"/>
    <w:rsid w:val="003E4234"/>
    <w:rsid w:val="003F46F7"/>
    <w:rsid w:val="003F572A"/>
    <w:rsid w:val="003F7CB8"/>
    <w:rsid w:val="003F7CCD"/>
    <w:rsid w:val="004009AB"/>
    <w:rsid w:val="004053A7"/>
    <w:rsid w:val="004123ED"/>
    <w:rsid w:val="00413724"/>
    <w:rsid w:val="00415A99"/>
    <w:rsid w:val="00421B02"/>
    <w:rsid w:val="00427F9F"/>
    <w:rsid w:val="00427FB7"/>
    <w:rsid w:val="004470ED"/>
    <w:rsid w:val="004547CC"/>
    <w:rsid w:val="004551CD"/>
    <w:rsid w:val="004603E7"/>
    <w:rsid w:val="00461D94"/>
    <w:rsid w:val="00470201"/>
    <w:rsid w:val="00477949"/>
    <w:rsid w:val="00481A0A"/>
    <w:rsid w:val="00493630"/>
    <w:rsid w:val="004A0067"/>
    <w:rsid w:val="004A0FD5"/>
    <w:rsid w:val="004A3743"/>
    <w:rsid w:val="004A6E6B"/>
    <w:rsid w:val="004B2108"/>
    <w:rsid w:val="004B45E5"/>
    <w:rsid w:val="004B5FC5"/>
    <w:rsid w:val="004C0354"/>
    <w:rsid w:val="004C35E0"/>
    <w:rsid w:val="004C5D1A"/>
    <w:rsid w:val="004D3E51"/>
    <w:rsid w:val="004D62F2"/>
    <w:rsid w:val="004E7C96"/>
    <w:rsid w:val="004F4D9F"/>
    <w:rsid w:val="00503D7F"/>
    <w:rsid w:val="0052523A"/>
    <w:rsid w:val="00526E0C"/>
    <w:rsid w:val="005349C9"/>
    <w:rsid w:val="00537CC4"/>
    <w:rsid w:val="00556144"/>
    <w:rsid w:val="00572D5F"/>
    <w:rsid w:val="00583565"/>
    <w:rsid w:val="005938E1"/>
    <w:rsid w:val="005973A0"/>
    <w:rsid w:val="005A2380"/>
    <w:rsid w:val="005A720A"/>
    <w:rsid w:val="005B151E"/>
    <w:rsid w:val="005B7512"/>
    <w:rsid w:val="005C5728"/>
    <w:rsid w:val="005F5D8B"/>
    <w:rsid w:val="005F7097"/>
    <w:rsid w:val="006075FF"/>
    <w:rsid w:val="00610B4D"/>
    <w:rsid w:val="006221DB"/>
    <w:rsid w:val="006275CE"/>
    <w:rsid w:val="006401C6"/>
    <w:rsid w:val="006418EE"/>
    <w:rsid w:val="00643F9A"/>
    <w:rsid w:val="00646C46"/>
    <w:rsid w:val="00653F77"/>
    <w:rsid w:val="00665109"/>
    <w:rsid w:val="00670818"/>
    <w:rsid w:val="0067119E"/>
    <w:rsid w:val="0067432A"/>
    <w:rsid w:val="00675F08"/>
    <w:rsid w:val="006B1524"/>
    <w:rsid w:val="006C33A9"/>
    <w:rsid w:val="006C75C5"/>
    <w:rsid w:val="006D0FE0"/>
    <w:rsid w:val="006D209F"/>
    <w:rsid w:val="006D4C89"/>
    <w:rsid w:val="006D743F"/>
    <w:rsid w:val="006D76C3"/>
    <w:rsid w:val="006E664B"/>
    <w:rsid w:val="006F217F"/>
    <w:rsid w:val="006F3886"/>
    <w:rsid w:val="007036ED"/>
    <w:rsid w:val="00706603"/>
    <w:rsid w:val="00715250"/>
    <w:rsid w:val="007219E0"/>
    <w:rsid w:val="0072264D"/>
    <w:rsid w:val="007315E0"/>
    <w:rsid w:val="00731BDC"/>
    <w:rsid w:val="00733110"/>
    <w:rsid w:val="007358EB"/>
    <w:rsid w:val="00745BA8"/>
    <w:rsid w:val="007525D5"/>
    <w:rsid w:val="007608AD"/>
    <w:rsid w:val="00765B66"/>
    <w:rsid w:val="00766B03"/>
    <w:rsid w:val="00766FDC"/>
    <w:rsid w:val="0076754D"/>
    <w:rsid w:val="00767DC1"/>
    <w:rsid w:val="007710AC"/>
    <w:rsid w:val="00771522"/>
    <w:rsid w:val="00774F6C"/>
    <w:rsid w:val="00777E8F"/>
    <w:rsid w:val="007824C9"/>
    <w:rsid w:val="00786BE2"/>
    <w:rsid w:val="00796BFE"/>
    <w:rsid w:val="00797710"/>
    <w:rsid w:val="007A0287"/>
    <w:rsid w:val="007A15D0"/>
    <w:rsid w:val="007A1C0A"/>
    <w:rsid w:val="007A60F7"/>
    <w:rsid w:val="007A709E"/>
    <w:rsid w:val="007B6FA3"/>
    <w:rsid w:val="007C30B7"/>
    <w:rsid w:val="007C7EF4"/>
    <w:rsid w:val="007D047E"/>
    <w:rsid w:val="007D2616"/>
    <w:rsid w:val="007D7333"/>
    <w:rsid w:val="007E0856"/>
    <w:rsid w:val="007E177E"/>
    <w:rsid w:val="007F0DF5"/>
    <w:rsid w:val="007F11F3"/>
    <w:rsid w:val="007F1FA6"/>
    <w:rsid w:val="007F76AC"/>
    <w:rsid w:val="00801670"/>
    <w:rsid w:val="0080738A"/>
    <w:rsid w:val="00811ADD"/>
    <w:rsid w:val="00813320"/>
    <w:rsid w:val="00822BD5"/>
    <w:rsid w:val="00843773"/>
    <w:rsid w:val="00847B7D"/>
    <w:rsid w:val="00850BAF"/>
    <w:rsid w:val="00850C3E"/>
    <w:rsid w:val="0085231E"/>
    <w:rsid w:val="0085260B"/>
    <w:rsid w:val="00854701"/>
    <w:rsid w:val="00856230"/>
    <w:rsid w:val="008622F1"/>
    <w:rsid w:val="00866E21"/>
    <w:rsid w:val="00872035"/>
    <w:rsid w:val="00885472"/>
    <w:rsid w:val="0089110A"/>
    <w:rsid w:val="00896A24"/>
    <w:rsid w:val="008C193A"/>
    <w:rsid w:val="008C1F86"/>
    <w:rsid w:val="008C40AE"/>
    <w:rsid w:val="008C6291"/>
    <w:rsid w:val="008C75F9"/>
    <w:rsid w:val="008D05AC"/>
    <w:rsid w:val="008E60DD"/>
    <w:rsid w:val="008E64C8"/>
    <w:rsid w:val="008F36A4"/>
    <w:rsid w:val="00905320"/>
    <w:rsid w:val="00910510"/>
    <w:rsid w:val="00912EEB"/>
    <w:rsid w:val="009166F8"/>
    <w:rsid w:val="009203F5"/>
    <w:rsid w:val="00926E5C"/>
    <w:rsid w:val="00936B3B"/>
    <w:rsid w:val="00945DBE"/>
    <w:rsid w:val="00952491"/>
    <w:rsid w:val="009541E4"/>
    <w:rsid w:val="00955872"/>
    <w:rsid w:val="00967406"/>
    <w:rsid w:val="00970612"/>
    <w:rsid w:val="0097628F"/>
    <w:rsid w:val="00976CF7"/>
    <w:rsid w:val="0099067B"/>
    <w:rsid w:val="00994C61"/>
    <w:rsid w:val="00995B78"/>
    <w:rsid w:val="00996CFD"/>
    <w:rsid w:val="009A052A"/>
    <w:rsid w:val="009A4133"/>
    <w:rsid w:val="009A6A50"/>
    <w:rsid w:val="009A7A9B"/>
    <w:rsid w:val="009C405C"/>
    <w:rsid w:val="009C40BF"/>
    <w:rsid w:val="009C7E06"/>
    <w:rsid w:val="009D6C16"/>
    <w:rsid w:val="009D7A09"/>
    <w:rsid w:val="009E0E7A"/>
    <w:rsid w:val="009E3ADF"/>
    <w:rsid w:val="00A039EC"/>
    <w:rsid w:val="00A04C95"/>
    <w:rsid w:val="00A07A53"/>
    <w:rsid w:val="00A20DEB"/>
    <w:rsid w:val="00A21363"/>
    <w:rsid w:val="00A3330B"/>
    <w:rsid w:val="00A43E7F"/>
    <w:rsid w:val="00A46018"/>
    <w:rsid w:val="00A52FB2"/>
    <w:rsid w:val="00A6393C"/>
    <w:rsid w:val="00A67623"/>
    <w:rsid w:val="00A67830"/>
    <w:rsid w:val="00A75562"/>
    <w:rsid w:val="00A83DB1"/>
    <w:rsid w:val="00A86BD0"/>
    <w:rsid w:val="00A87121"/>
    <w:rsid w:val="00A90B1C"/>
    <w:rsid w:val="00A91100"/>
    <w:rsid w:val="00A93451"/>
    <w:rsid w:val="00A9432C"/>
    <w:rsid w:val="00A94650"/>
    <w:rsid w:val="00A96318"/>
    <w:rsid w:val="00AC1FBB"/>
    <w:rsid w:val="00AD0BC2"/>
    <w:rsid w:val="00AD26BA"/>
    <w:rsid w:val="00AD6585"/>
    <w:rsid w:val="00AD7CA1"/>
    <w:rsid w:val="00AE4CE2"/>
    <w:rsid w:val="00AF2F58"/>
    <w:rsid w:val="00AF437B"/>
    <w:rsid w:val="00AF669C"/>
    <w:rsid w:val="00B10816"/>
    <w:rsid w:val="00B10DA6"/>
    <w:rsid w:val="00B16436"/>
    <w:rsid w:val="00B165A0"/>
    <w:rsid w:val="00B22BEA"/>
    <w:rsid w:val="00B245AB"/>
    <w:rsid w:val="00B62E21"/>
    <w:rsid w:val="00B75369"/>
    <w:rsid w:val="00B82A36"/>
    <w:rsid w:val="00B830D5"/>
    <w:rsid w:val="00B907CF"/>
    <w:rsid w:val="00B918A4"/>
    <w:rsid w:val="00B936F5"/>
    <w:rsid w:val="00B97307"/>
    <w:rsid w:val="00BA18B6"/>
    <w:rsid w:val="00BA33FB"/>
    <w:rsid w:val="00BB1EE0"/>
    <w:rsid w:val="00BB2638"/>
    <w:rsid w:val="00BB32FD"/>
    <w:rsid w:val="00BC4190"/>
    <w:rsid w:val="00BD35A7"/>
    <w:rsid w:val="00BD3669"/>
    <w:rsid w:val="00BD36C5"/>
    <w:rsid w:val="00BE0C4A"/>
    <w:rsid w:val="00BE241B"/>
    <w:rsid w:val="00BE2586"/>
    <w:rsid w:val="00BE2CF8"/>
    <w:rsid w:val="00BE582F"/>
    <w:rsid w:val="00BE5D1A"/>
    <w:rsid w:val="00BF2FC5"/>
    <w:rsid w:val="00BF4326"/>
    <w:rsid w:val="00C01D19"/>
    <w:rsid w:val="00C01F24"/>
    <w:rsid w:val="00C05206"/>
    <w:rsid w:val="00C05DAD"/>
    <w:rsid w:val="00C06332"/>
    <w:rsid w:val="00C110A6"/>
    <w:rsid w:val="00C1299E"/>
    <w:rsid w:val="00C22276"/>
    <w:rsid w:val="00C225DF"/>
    <w:rsid w:val="00C2483F"/>
    <w:rsid w:val="00C251FF"/>
    <w:rsid w:val="00C347AE"/>
    <w:rsid w:val="00C41923"/>
    <w:rsid w:val="00C42014"/>
    <w:rsid w:val="00C443B4"/>
    <w:rsid w:val="00C461C2"/>
    <w:rsid w:val="00C4720F"/>
    <w:rsid w:val="00C67AB0"/>
    <w:rsid w:val="00C71107"/>
    <w:rsid w:val="00C7500B"/>
    <w:rsid w:val="00C838B7"/>
    <w:rsid w:val="00C8709B"/>
    <w:rsid w:val="00C93761"/>
    <w:rsid w:val="00C95A44"/>
    <w:rsid w:val="00C960CF"/>
    <w:rsid w:val="00CA0016"/>
    <w:rsid w:val="00CA3BF5"/>
    <w:rsid w:val="00CA4273"/>
    <w:rsid w:val="00CA48C1"/>
    <w:rsid w:val="00CB775B"/>
    <w:rsid w:val="00CC25DD"/>
    <w:rsid w:val="00CC4766"/>
    <w:rsid w:val="00CC79A1"/>
    <w:rsid w:val="00CD5C67"/>
    <w:rsid w:val="00CE5017"/>
    <w:rsid w:val="00CE7207"/>
    <w:rsid w:val="00CF2675"/>
    <w:rsid w:val="00CF7F11"/>
    <w:rsid w:val="00D03EC9"/>
    <w:rsid w:val="00D0476A"/>
    <w:rsid w:val="00D15930"/>
    <w:rsid w:val="00D170E6"/>
    <w:rsid w:val="00D22B33"/>
    <w:rsid w:val="00D25D2D"/>
    <w:rsid w:val="00D26589"/>
    <w:rsid w:val="00D34ADC"/>
    <w:rsid w:val="00D35CD1"/>
    <w:rsid w:val="00D37146"/>
    <w:rsid w:val="00D416D3"/>
    <w:rsid w:val="00D42EF7"/>
    <w:rsid w:val="00D431D6"/>
    <w:rsid w:val="00D44C04"/>
    <w:rsid w:val="00D51A83"/>
    <w:rsid w:val="00D561F4"/>
    <w:rsid w:val="00D57B2F"/>
    <w:rsid w:val="00D60527"/>
    <w:rsid w:val="00D702DB"/>
    <w:rsid w:val="00D73D74"/>
    <w:rsid w:val="00D7521C"/>
    <w:rsid w:val="00D83FD6"/>
    <w:rsid w:val="00D84C35"/>
    <w:rsid w:val="00D85CDD"/>
    <w:rsid w:val="00D9067A"/>
    <w:rsid w:val="00DA185A"/>
    <w:rsid w:val="00DA2764"/>
    <w:rsid w:val="00DA57E6"/>
    <w:rsid w:val="00DC14CA"/>
    <w:rsid w:val="00DC34E8"/>
    <w:rsid w:val="00DC4EF2"/>
    <w:rsid w:val="00DC5280"/>
    <w:rsid w:val="00DE53D8"/>
    <w:rsid w:val="00DE7CC1"/>
    <w:rsid w:val="00E01142"/>
    <w:rsid w:val="00E02277"/>
    <w:rsid w:val="00E0233C"/>
    <w:rsid w:val="00E05102"/>
    <w:rsid w:val="00E07F7D"/>
    <w:rsid w:val="00E11729"/>
    <w:rsid w:val="00E135DD"/>
    <w:rsid w:val="00E14E9C"/>
    <w:rsid w:val="00E1688E"/>
    <w:rsid w:val="00E17A60"/>
    <w:rsid w:val="00E25E90"/>
    <w:rsid w:val="00E33A67"/>
    <w:rsid w:val="00E349CA"/>
    <w:rsid w:val="00E34B09"/>
    <w:rsid w:val="00E35652"/>
    <w:rsid w:val="00E37218"/>
    <w:rsid w:val="00E46D63"/>
    <w:rsid w:val="00E55345"/>
    <w:rsid w:val="00E66404"/>
    <w:rsid w:val="00E82BAD"/>
    <w:rsid w:val="00E861CE"/>
    <w:rsid w:val="00E93B52"/>
    <w:rsid w:val="00EA0B94"/>
    <w:rsid w:val="00EA1922"/>
    <w:rsid w:val="00EA702F"/>
    <w:rsid w:val="00EB012D"/>
    <w:rsid w:val="00EB1CC1"/>
    <w:rsid w:val="00EB1EBE"/>
    <w:rsid w:val="00EB7E57"/>
    <w:rsid w:val="00ED1B9B"/>
    <w:rsid w:val="00ED68F0"/>
    <w:rsid w:val="00ED6973"/>
    <w:rsid w:val="00EE24A5"/>
    <w:rsid w:val="00EE5366"/>
    <w:rsid w:val="00EF5690"/>
    <w:rsid w:val="00F00F47"/>
    <w:rsid w:val="00F010D2"/>
    <w:rsid w:val="00F03B8E"/>
    <w:rsid w:val="00F10FF4"/>
    <w:rsid w:val="00F11DB8"/>
    <w:rsid w:val="00F14AB3"/>
    <w:rsid w:val="00F234A0"/>
    <w:rsid w:val="00F53A3B"/>
    <w:rsid w:val="00F60C17"/>
    <w:rsid w:val="00F62304"/>
    <w:rsid w:val="00F77252"/>
    <w:rsid w:val="00F8143C"/>
    <w:rsid w:val="00F840F2"/>
    <w:rsid w:val="00F8523B"/>
    <w:rsid w:val="00F96D87"/>
    <w:rsid w:val="00FA4517"/>
    <w:rsid w:val="00FA63C4"/>
    <w:rsid w:val="00FB5698"/>
    <w:rsid w:val="00FB7EF9"/>
    <w:rsid w:val="00FC2D90"/>
    <w:rsid w:val="00FC3E21"/>
    <w:rsid w:val="00FC4EC2"/>
    <w:rsid w:val="00FC622D"/>
    <w:rsid w:val="00FD21B2"/>
    <w:rsid w:val="00FD5702"/>
    <w:rsid w:val="00FE0743"/>
    <w:rsid w:val="00FE611F"/>
    <w:rsid w:val="00FF11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FD33CB"/>
  <w15:docId w15:val="{C74C119B-AAED-470B-A056-5C57E2DA1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52491"/>
    <w:rPr>
      <w:rFonts w:ascii="Times New Roman" w:eastAsia="Times New Roman" w:hAnsi="Times New Roman"/>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177A63"/>
    <w:pPr>
      <w:ind w:left="720"/>
    </w:pPr>
    <w:rPr>
      <w:lang w:val="uk-UA"/>
    </w:rPr>
  </w:style>
  <w:style w:type="table" w:styleId="a5">
    <w:name w:val="Table Grid"/>
    <w:basedOn w:val="a1"/>
    <w:uiPriority w:val="99"/>
    <w:rsid w:val="00A67623"/>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BA33FB"/>
    <w:pPr>
      <w:tabs>
        <w:tab w:val="center" w:pos="4677"/>
        <w:tab w:val="right" w:pos="9355"/>
      </w:tabs>
    </w:pPr>
    <w:rPr>
      <w:sz w:val="24"/>
      <w:szCs w:val="24"/>
    </w:rPr>
  </w:style>
  <w:style w:type="character" w:customStyle="1" w:styleId="a7">
    <w:name w:val="Верхній колонтитул Знак"/>
    <w:basedOn w:val="a0"/>
    <w:link w:val="a6"/>
    <w:uiPriority w:val="99"/>
    <w:locked/>
    <w:rsid w:val="00BA33FB"/>
    <w:rPr>
      <w:rFonts w:ascii="Times New Roman" w:hAnsi="Times New Roman" w:cs="Times New Roman"/>
      <w:sz w:val="24"/>
      <w:szCs w:val="24"/>
      <w:lang w:eastAsia="ru-RU"/>
    </w:rPr>
  </w:style>
  <w:style w:type="paragraph" w:customStyle="1" w:styleId="Paragraf">
    <w:name w:val="Paragraf"/>
    <w:uiPriority w:val="99"/>
    <w:rsid w:val="00BA33FB"/>
    <w:pPr>
      <w:tabs>
        <w:tab w:val="left" w:pos="283"/>
      </w:tabs>
      <w:autoSpaceDE w:val="0"/>
      <w:autoSpaceDN w:val="0"/>
      <w:adjustRightInd w:val="0"/>
      <w:ind w:left="283" w:hanging="283"/>
      <w:jc w:val="both"/>
    </w:pPr>
    <w:rPr>
      <w:rFonts w:ascii="NewtonC" w:eastAsia="Times New Roman" w:hAnsi="NewtonC" w:cs="NewtonC"/>
      <w:color w:val="000000"/>
      <w:sz w:val="20"/>
      <w:szCs w:val="20"/>
      <w:lang w:val="ru-RU" w:eastAsia="ru-RU"/>
    </w:rPr>
  </w:style>
  <w:style w:type="paragraph" w:styleId="a8">
    <w:name w:val="footer"/>
    <w:basedOn w:val="a"/>
    <w:link w:val="a9"/>
    <w:uiPriority w:val="99"/>
    <w:rsid w:val="00BF2FC5"/>
    <w:pPr>
      <w:tabs>
        <w:tab w:val="center" w:pos="4677"/>
        <w:tab w:val="right" w:pos="9355"/>
      </w:tabs>
    </w:pPr>
  </w:style>
  <w:style w:type="character" w:customStyle="1" w:styleId="a9">
    <w:name w:val="Нижній колонтитул Знак"/>
    <w:basedOn w:val="a0"/>
    <w:link w:val="a8"/>
    <w:uiPriority w:val="99"/>
    <w:locked/>
    <w:rsid w:val="00BF2FC5"/>
    <w:rPr>
      <w:rFonts w:ascii="Times New Roman" w:hAnsi="Times New Roman" w:cs="Times New Roman"/>
      <w:sz w:val="24"/>
      <w:szCs w:val="24"/>
      <w:lang w:eastAsia="ru-RU"/>
    </w:rPr>
  </w:style>
  <w:style w:type="paragraph" w:customStyle="1" w:styleId="xfmc1">
    <w:name w:val="xfmc1"/>
    <w:basedOn w:val="a"/>
    <w:uiPriority w:val="99"/>
    <w:rsid w:val="00976CF7"/>
    <w:pPr>
      <w:spacing w:before="100" w:beforeAutospacing="1" w:after="100" w:afterAutospacing="1"/>
    </w:pPr>
    <w:rPr>
      <w:sz w:val="24"/>
      <w:szCs w:val="24"/>
    </w:rPr>
  </w:style>
  <w:style w:type="character" w:styleId="aa">
    <w:name w:val="Hyperlink"/>
    <w:basedOn w:val="a0"/>
    <w:uiPriority w:val="99"/>
    <w:rsid w:val="004B45E5"/>
    <w:rPr>
      <w:color w:val="0000FF"/>
      <w:u w:val="single"/>
    </w:rPr>
  </w:style>
  <w:style w:type="paragraph" w:styleId="ab">
    <w:name w:val="Body Text Indent"/>
    <w:basedOn w:val="a"/>
    <w:link w:val="ac"/>
    <w:uiPriority w:val="99"/>
    <w:rsid w:val="0023710B"/>
    <w:pPr>
      <w:spacing w:after="120"/>
      <w:ind w:left="283"/>
    </w:pPr>
    <w:rPr>
      <w:rFonts w:ascii="Calibri" w:eastAsia="Calibri" w:hAnsi="Calibri" w:cs="Calibri"/>
      <w:sz w:val="20"/>
      <w:szCs w:val="20"/>
      <w:lang w:val="uk-UA" w:eastAsia="en-US"/>
    </w:rPr>
  </w:style>
  <w:style w:type="character" w:customStyle="1" w:styleId="ac">
    <w:name w:val="Основний текст з відступом Знак"/>
    <w:basedOn w:val="a0"/>
    <w:link w:val="ab"/>
    <w:uiPriority w:val="99"/>
    <w:locked/>
    <w:rsid w:val="0023710B"/>
    <w:rPr>
      <w:rFonts w:ascii="Calibri" w:hAnsi="Calibri" w:cs="Calibri"/>
      <w:sz w:val="20"/>
      <w:szCs w:val="20"/>
    </w:rPr>
  </w:style>
  <w:style w:type="paragraph" w:styleId="2">
    <w:name w:val="Body Text 2"/>
    <w:basedOn w:val="a"/>
    <w:link w:val="20"/>
    <w:uiPriority w:val="99"/>
    <w:semiHidden/>
    <w:rsid w:val="009A6A50"/>
    <w:pPr>
      <w:spacing w:after="120" w:line="480" w:lineRule="auto"/>
    </w:pPr>
  </w:style>
  <w:style w:type="character" w:customStyle="1" w:styleId="20">
    <w:name w:val="Основний текст 2 Знак"/>
    <w:basedOn w:val="a0"/>
    <w:link w:val="2"/>
    <w:uiPriority w:val="99"/>
    <w:semiHidden/>
    <w:locked/>
    <w:rsid w:val="009A6A50"/>
    <w:rPr>
      <w:rFonts w:ascii="Times New Roman" w:hAnsi="Times New Roman" w:cs="Times New Roman"/>
      <w:sz w:val="24"/>
      <w:szCs w:val="24"/>
      <w:lang w:eastAsia="ru-RU"/>
    </w:rPr>
  </w:style>
  <w:style w:type="paragraph" w:styleId="21">
    <w:name w:val="Body Text Indent 2"/>
    <w:basedOn w:val="a"/>
    <w:link w:val="22"/>
    <w:uiPriority w:val="99"/>
    <w:semiHidden/>
    <w:rsid w:val="009A6A50"/>
    <w:pPr>
      <w:spacing w:after="120" w:line="480" w:lineRule="auto"/>
      <w:ind w:left="283"/>
    </w:pPr>
  </w:style>
  <w:style w:type="character" w:customStyle="1" w:styleId="22">
    <w:name w:val="Основний текст з відступом 2 Знак"/>
    <w:basedOn w:val="a0"/>
    <w:link w:val="21"/>
    <w:uiPriority w:val="99"/>
    <w:semiHidden/>
    <w:locked/>
    <w:rsid w:val="009A6A50"/>
    <w:rPr>
      <w:rFonts w:ascii="Times New Roman" w:hAnsi="Times New Roman" w:cs="Times New Roman"/>
      <w:sz w:val="24"/>
      <w:szCs w:val="24"/>
      <w:lang w:eastAsia="ru-RU"/>
    </w:rPr>
  </w:style>
  <w:style w:type="character" w:customStyle="1" w:styleId="23">
    <w:name w:val="Основной текст (2)_"/>
    <w:basedOn w:val="a0"/>
    <w:link w:val="24"/>
    <w:rsid w:val="00AF437B"/>
    <w:rPr>
      <w:rFonts w:ascii="Times New Roman" w:eastAsia="Times New Roman" w:hAnsi="Times New Roman"/>
      <w:sz w:val="28"/>
      <w:szCs w:val="28"/>
      <w:shd w:val="clear" w:color="auto" w:fill="FFFFFF"/>
    </w:rPr>
  </w:style>
  <w:style w:type="character" w:customStyle="1" w:styleId="25">
    <w:name w:val="Основной текст (2) + Полужирный"/>
    <w:basedOn w:val="23"/>
    <w:rsid w:val="00AF437B"/>
    <w:rPr>
      <w:rFonts w:ascii="Times New Roman" w:eastAsia="Times New Roman" w:hAnsi="Times New Roman"/>
      <w:b/>
      <w:bCs/>
      <w:color w:val="000000"/>
      <w:spacing w:val="0"/>
      <w:w w:val="100"/>
      <w:position w:val="0"/>
      <w:sz w:val="28"/>
      <w:szCs w:val="28"/>
      <w:shd w:val="clear" w:color="auto" w:fill="FFFFFF"/>
      <w:lang w:val="uk-UA" w:eastAsia="uk-UA" w:bidi="uk-UA"/>
    </w:rPr>
  </w:style>
  <w:style w:type="paragraph" w:customStyle="1" w:styleId="24">
    <w:name w:val="Основной текст (2)"/>
    <w:basedOn w:val="a"/>
    <w:link w:val="23"/>
    <w:rsid w:val="00AF437B"/>
    <w:pPr>
      <w:widowControl w:val="0"/>
      <w:shd w:val="clear" w:color="auto" w:fill="FFFFFF"/>
      <w:spacing w:before="480" w:after="660" w:line="0" w:lineRule="atLeast"/>
      <w:jc w:val="both"/>
    </w:pPr>
    <w:rPr>
      <w:lang w:val="uk-UA" w:eastAsia="uk-UA"/>
    </w:rPr>
  </w:style>
  <w:style w:type="paragraph" w:styleId="ad">
    <w:name w:val="Balloon Text"/>
    <w:basedOn w:val="a"/>
    <w:link w:val="ae"/>
    <w:uiPriority w:val="99"/>
    <w:semiHidden/>
    <w:unhideWhenUsed/>
    <w:rsid w:val="00F00F47"/>
    <w:rPr>
      <w:rFonts w:ascii="Tahoma" w:hAnsi="Tahoma" w:cs="Tahoma"/>
      <w:sz w:val="16"/>
      <w:szCs w:val="16"/>
    </w:rPr>
  </w:style>
  <w:style w:type="character" w:customStyle="1" w:styleId="ae">
    <w:name w:val="Текст у виносці Знак"/>
    <w:basedOn w:val="a0"/>
    <w:link w:val="ad"/>
    <w:uiPriority w:val="99"/>
    <w:semiHidden/>
    <w:rsid w:val="00F00F47"/>
    <w:rPr>
      <w:rFonts w:ascii="Tahoma" w:eastAsia="Times New Roman" w:hAnsi="Tahoma" w:cs="Tahoma"/>
      <w:sz w:val="16"/>
      <w:szCs w:val="16"/>
      <w:lang w:val="ru-RU" w:eastAsia="ru-RU"/>
    </w:rPr>
  </w:style>
  <w:style w:type="character" w:customStyle="1" w:styleId="a4">
    <w:name w:val="Абзац списку Знак"/>
    <w:link w:val="a3"/>
    <w:uiPriority w:val="99"/>
    <w:locked/>
    <w:rsid w:val="00767DC1"/>
    <w:rPr>
      <w:rFonts w:ascii="Times New Roman" w:eastAsia="Times New Roman" w:hAnsi="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8806642">
      <w:marLeft w:val="0"/>
      <w:marRight w:val="0"/>
      <w:marTop w:val="0"/>
      <w:marBottom w:val="0"/>
      <w:divBdr>
        <w:top w:val="none" w:sz="0" w:space="0" w:color="auto"/>
        <w:left w:val="none" w:sz="0" w:space="0" w:color="auto"/>
        <w:bottom w:val="none" w:sz="0" w:space="0" w:color="auto"/>
        <w:right w:val="none" w:sz="0" w:space="0" w:color="auto"/>
      </w:divBdr>
    </w:div>
    <w:div w:id="1318806643">
      <w:marLeft w:val="0"/>
      <w:marRight w:val="0"/>
      <w:marTop w:val="0"/>
      <w:marBottom w:val="0"/>
      <w:divBdr>
        <w:top w:val="none" w:sz="0" w:space="0" w:color="auto"/>
        <w:left w:val="none" w:sz="0" w:space="0" w:color="auto"/>
        <w:bottom w:val="none" w:sz="0" w:space="0" w:color="auto"/>
        <w:right w:val="none" w:sz="0" w:space="0" w:color="auto"/>
      </w:divBdr>
    </w:div>
    <w:div w:id="1318806644">
      <w:marLeft w:val="0"/>
      <w:marRight w:val="0"/>
      <w:marTop w:val="0"/>
      <w:marBottom w:val="0"/>
      <w:divBdr>
        <w:top w:val="none" w:sz="0" w:space="0" w:color="auto"/>
        <w:left w:val="none" w:sz="0" w:space="0" w:color="auto"/>
        <w:bottom w:val="none" w:sz="0" w:space="0" w:color="auto"/>
        <w:right w:val="none" w:sz="0" w:space="0" w:color="auto"/>
      </w:divBdr>
    </w:div>
    <w:div w:id="1318806645">
      <w:marLeft w:val="0"/>
      <w:marRight w:val="0"/>
      <w:marTop w:val="0"/>
      <w:marBottom w:val="0"/>
      <w:divBdr>
        <w:top w:val="none" w:sz="0" w:space="0" w:color="auto"/>
        <w:left w:val="none" w:sz="0" w:space="0" w:color="auto"/>
        <w:bottom w:val="none" w:sz="0" w:space="0" w:color="auto"/>
        <w:right w:val="none" w:sz="0" w:space="0" w:color="auto"/>
      </w:divBdr>
    </w:div>
    <w:div w:id="1318806646">
      <w:marLeft w:val="0"/>
      <w:marRight w:val="0"/>
      <w:marTop w:val="0"/>
      <w:marBottom w:val="0"/>
      <w:divBdr>
        <w:top w:val="none" w:sz="0" w:space="0" w:color="auto"/>
        <w:left w:val="none" w:sz="0" w:space="0" w:color="auto"/>
        <w:bottom w:val="none" w:sz="0" w:space="0" w:color="auto"/>
        <w:right w:val="none" w:sz="0" w:space="0" w:color="auto"/>
      </w:divBdr>
    </w:div>
    <w:div w:id="1318806647">
      <w:marLeft w:val="0"/>
      <w:marRight w:val="0"/>
      <w:marTop w:val="0"/>
      <w:marBottom w:val="0"/>
      <w:divBdr>
        <w:top w:val="none" w:sz="0" w:space="0" w:color="auto"/>
        <w:left w:val="none" w:sz="0" w:space="0" w:color="auto"/>
        <w:bottom w:val="none" w:sz="0" w:space="0" w:color="auto"/>
        <w:right w:val="none" w:sz="0" w:space="0" w:color="auto"/>
      </w:divBdr>
    </w:div>
    <w:div w:id="1318806648">
      <w:marLeft w:val="0"/>
      <w:marRight w:val="0"/>
      <w:marTop w:val="0"/>
      <w:marBottom w:val="0"/>
      <w:divBdr>
        <w:top w:val="none" w:sz="0" w:space="0" w:color="auto"/>
        <w:left w:val="none" w:sz="0" w:space="0" w:color="auto"/>
        <w:bottom w:val="none" w:sz="0" w:space="0" w:color="auto"/>
        <w:right w:val="none" w:sz="0" w:space="0" w:color="auto"/>
      </w:divBdr>
    </w:div>
    <w:div w:id="1318806649">
      <w:marLeft w:val="0"/>
      <w:marRight w:val="0"/>
      <w:marTop w:val="0"/>
      <w:marBottom w:val="0"/>
      <w:divBdr>
        <w:top w:val="none" w:sz="0" w:space="0" w:color="auto"/>
        <w:left w:val="none" w:sz="0" w:space="0" w:color="auto"/>
        <w:bottom w:val="none" w:sz="0" w:space="0" w:color="auto"/>
        <w:right w:val="none" w:sz="0" w:space="0" w:color="auto"/>
      </w:divBdr>
    </w:div>
    <w:div w:id="131880665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buv.gov.ua/UJRN/Um_2014_1_11" TargetMode="External"/><Relationship Id="rId5" Type="http://schemas.openxmlformats.org/officeDocument/2006/relationships/footnotes" Target="footnotes.xml"/><Relationship Id="rId10" Type="http://schemas.openxmlformats.org/officeDocument/2006/relationships/hyperlink" Target="http://www.twirpx.com/file/1053822/"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22</Pages>
  <Words>25817</Words>
  <Characters>14716</Characters>
  <Application>Microsoft Office Word</Application>
  <DocSecurity>0</DocSecurity>
  <Lines>122</Lines>
  <Paragraphs>80</Paragraphs>
  <ScaleCrop>false</ScaleCrop>
  <HeadingPairs>
    <vt:vector size="6" baseType="variant">
      <vt:variant>
        <vt:lpstr>Title</vt:lpstr>
      </vt:variant>
      <vt:variant>
        <vt:i4>1</vt:i4>
      </vt:variant>
      <vt:variant>
        <vt:lpstr>Название</vt:lpstr>
      </vt:variant>
      <vt:variant>
        <vt:i4>1</vt:i4>
      </vt:variant>
      <vt:variant>
        <vt:lpstr>Назва</vt:lpstr>
      </vt:variant>
      <vt:variant>
        <vt:i4>1</vt:i4>
      </vt:variant>
    </vt:vector>
  </HeadingPairs>
  <TitlesOfParts>
    <vt:vector size="3" baseType="lpstr">
      <vt:lpstr>КИЇВСЬКИЙ НАЦІОНАЛЬНИЙ ЛІНГВІСТИЧНИЙ УНІВЕРСИТЕТ</vt:lpstr>
      <vt:lpstr>КИЇВСЬКИЙ НАЦІОНАЛЬНИЙ ЛІНГВІСТИЧНИЙ УНІВЕРСИТЕТ</vt:lpstr>
      <vt:lpstr>КИЇВСЬКИЙ НАЦІОНАЛЬНИЙ ЛІНГВІСТИЧНИЙ УНІВЕРСИТЕТ</vt:lpstr>
    </vt:vector>
  </TitlesOfParts>
  <Company>Krokoz™</Company>
  <LinksUpToDate>false</LinksUpToDate>
  <CharactersWithSpaces>40453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КИЇВСЬКИЙ НАЦІОНАЛЬНИЙ ЛІНГВІСТИЧНИЙ УНІВЕРСИТЕТ</dc:title>
  <dc:creator>Admin</dc:creator>
  <cp:lastModifiedBy>ІринаЮріївна  Безсмертна</cp:lastModifiedBy>
  <cp:revision>5</cp:revision>
  <cp:lastPrinted>2023-03-21T08:46:00Z</cp:lastPrinted>
  <dcterms:created xsi:type="dcterms:W3CDTF">2026-06-21T20:20:00Z</dcterms:created>
  <dcterms:modified xsi:type="dcterms:W3CDTF">2026-06-24T07:05:00Z</dcterms:modified>
</cp:coreProperties>
</file>