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D5" w:rsidRDefault="001838D5" w:rsidP="001838D5">
      <w:pPr>
        <w:pStyle w:val="4"/>
      </w:pPr>
      <w:r>
        <w:t>КИЇВСЬКИЙ НАЦІОНАЛЬНИЙ ЛІНГВІСТИЧНИЙ УНІВЕРСИТЕТ</w:t>
      </w:r>
    </w:p>
    <w:p w:rsidR="001838D5" w:rsidRPr="006354FF" w:rsidRDefault="001838D5" w:rsidP="00674A9B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354FF">
        <w:rPr>
          <w:rFonts w:ascii="Times New Roman" w:hAnsi="Times New Roman"/>
          <w:sz w:val="28"/>
          <w:szCs w:val="28"/>
          <w:lang w:val="uk-UA"/>
        </w:rPr>
        <w:t>Факультет германської філології</w:t>
      </w:r>
      <w:r w:rsidR="006354FF" w:rsidRPr="006354FF">
        <w:rPr>
          <w:rFonts w:ascii="Times New Roman" w:hAnsi="Times New Roman"/>
          <w:sz w:val="28"/>
          <w:szCs w:val="28"/>
          <w:lang w:val="uk-UA"/>
        </w:rPr>
        <w:t xml:space="preserve"> і перекладу</w:t>
      </w:r>
    </w:p>
    <w:p w:rsidR="001838D5" w:rsidRDefault="001838D5" w:rsidP="00224E05">
      <w:pPr>
        <w:shd w:val="clear" w:color="auto" w:fill="FFFFFF"/>
        <w:tabs>
          <w:tab w:val="left" w:leader="underscore" w:pos="1920"/>
        </w:tabs>
        <w:ind w:right="-9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55C20">
        <w:rPr>
          <w:rFonts w:ascii="Times New Roman" w:hAnsi="Times New Roman"/>
          <w:sz w:val="28"/>
          <w:szCs w:val="28"/>
          <w:lang w:val="uk-UA"/>
        </w:rPr>
        <w:t>Кафедра</w:t>
      </w:r>
      <w:r w:rsidRPr="00FB24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германської і фіно-угорської філології </w:t>
      </w:r>
    </w:p>
    <w:p w:rsidR="001838D5" w:rsidRDefault="001838D5" w:rsidP="001838D5">
      <w:pPr>
        <w:tabs>
          <w:tab w:val="left" w:pos="2552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B1A50" w:rsidRPr="00AB1A50" w:rsidRDefault="00AB1A50" w:rsidP="00AB1A50">
      <w:pPr>
        <w:spacing w:after="0" w:line="240" w:lineRule="auto"/>
        <w:ind w:left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1A5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ЗАТВЕРДЖУЮ</w:t>
      </w:r>
    </w:p>
    <w:p w:rsidR="00AB1A50" w:rsidRPr="00AB1A50" w:rsidRDefault="00AB1A50" w:rsidP="00AB1A50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1A50">
        <w:rPr>
          <w:rFonts w:ascii="Times New Roman" w:eastAsia="Times New Roman" w:hAnsi="Times New Roman"/>
          <w:sz w:val="24"/>
          <w:szCs w:val="24"/>
          <w:lang w:val="uk-UA" w:eastAsia="ru-RU"/>
        </w:rPr>
        <w:t>Проректор з навчально-виховної роботи</w:t>
      </w:r>
    </w:p>
    <w:p w:rsidR="00AB1A50" w:rsidRPr="00AB1A50" w:rsidRDefault="00AB1A50" w:rsidP="00AB1A50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1A50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  Сергій СОРОКІН</w:t>
      </w:r>
    </w:p>
    <w:p w:rsidR="00AB1A50" w:rsidRPr="00AB1A50" w:rsidRDefault="00AB1A50" w:rsidP="00AB1A50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1A50">
        <w:rPr>
          <w:rFonts w:ascii="Times New Roman" w:eastAsia="Times New Roman" w:hAnsi="Times New Roman"/>
          <w:sz w:val="24"/>
          <w:szCs w:val="24"/>
          <w:lang w:val="uk-UA" w:eastAsia="ru-RU"/>
        </w:rPr>
        <w:t>«_____»  ______________  20_____ р.</w:t>
      </w:r>
    </w:p>
    <w:p w:rsidR="001838D5" w:rsidRPr="00383511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38D5" w:rsidRPr="00EA767E" w:rsidRDefault="001838D5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38D5" w:rsidRPr="00EA767E" w:rsidRDefault="001838D5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767E">
        <w:rPr>
          <w:rFonts w:ascii="Times New Roman" w:hAnsi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674A9B" w:rsidRDefault="00674A9B" w:rsidP="00674A9B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ru-RU"/>
        </w:rPr>
      </w:pPr>
    </w:p>
    <w:p w:rsidR="00674A9B" w:rsidRPr="00674A9B" w:rsidRDefault="00674A9B" w:rsidP="00674A9B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ru-RU"/>
        </w:rPr>
      </w:pPr>
      <w:r w:rsidRPr="00674A9B">
        <w:rPr>
          <w:rFonts w:ascii="Times New Roman" w:hAnsi="Times New Roman"/>
          <w:sz w:val="32"/>
          <w:szCs w:val="32"/>
          <w:u w:val="single"/>
          <w:lang w:val="uk-UA" w:eastAsia="ru-RU"/>
        </w:rPr>
        <w:t>Теоретична фонетика англійської мови</w:t>
      </w:r>
    </w:p>
    <w:p w:rsidR="00674A9B" w:rsidRDefault="00674A9B" w:rsidP="00674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26293">
        <w:rPr>
          <w:rFonts w:ascii="Times New Roman" w:hAnsi="Times New Roman"/>
          <w:sz w:val="20"/>
          <w:szCs w:val="20"/>
          <w:lang w:val="uk-UA"/>
        </w:rPr>
        <w:t xml:space="preserve"> (</w:t>
      </w:r>
      <w:r w:rsidRPr="00126293">
        <w:rPr>
          <w:rFonts w:ascii="Times New Roman" w:hAnsi="Times New Roman"/>
          <w:i/>
          <w:sz w:val="20"/>
          <w:szCs w:val="20"/>
          <w:lang w:val="uk-UA"/>
        </w:rPr>
        <w:t>назва навчальної дисципліни)</w:t>
      </w:r>
    </w:p>
    <w:p w:rsidR="001838D5" w:rsidRPr="00434814" w:rsidRDefault="001838D5" w:rsidP="001838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>галузь знань</w:t>
      </w:r>
      <w:r w:rsidRPr="00177220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D4D0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B851A0">
        <w:rPr>
          <w:rFonts w:ascii="Times New Roman" w:hAnsi="Times New Roman"/>
          <w:bCs/>
          <w:sz w:val="28"/>
          <w:szCs w:val="28"/>
          <w:u w:val="single"/>
          <w:lang w:val="uk-UA"/>
        </w:rPr>
        <w:t>03 Гуманітарні науки</w:t>
      </w: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>спеціальність</w:t>
      </w:r>
      <w:r w:rsidRPr="006108C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D4D0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>035  Філологія</w:t>
      </w: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A9B" w:rsidRDefault="00674A9B" w:rsidP="00674A9B">
      <w:pPr>
        <w:tabs>
          <w:tab w:val="left" w:pos="2552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>спеціалізація</w:t>
      </w:r>
      <w:r w:rsidRPr="006108C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8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D0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>035.0</w:t>
      </w:r>
      <w:r w:rsidRPr="00674A9B">
        <w:rPr>
          <w:rFonts w:ascii="Times New Roman" w:hAnsi="Times New Roman"/>
          <w:sz w:val="28"/>
          <w:szCs w:val="28"/>
          <w:u w:val="single"/>
          <w:lang w:val="uk-UA"/>
        </w:rPr>
        <w:t>41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 xml:space="preserve"> Германські мови та літератури (переклад </w:t>
      </w:r>
    </w:p>
    <w:p w:rsidR="00ED4D08" w:rsidRPr="00ED4D08" w:rsidRDefault="00ED4D08" w:rsidP="00674A9B">
      <w:pPr>
        <w:tabs>
          <w:tab w:val="left" w:pos="2552"/>
        </w:tabs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4D0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D4D0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D4D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>включно)</w:t>
      </w:r>
      <w:r w:rsidRPr="00ED4D08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ED4D0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>перша – англійська</w:t>
      </w: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74A9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рівень вищої освіти</w:t>
      </w: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851A0">
        <w:rPr>
          <w:rFonts w:ascii="Times New Roman" w:hAnsi="Times New Roman"/>
          <w:sz w:val="28"/>
          <w:szCs w:val="28"/>
          <w:u w:val="single"/>
          <w:lang w:val="uk-UA"/>
        </w:rPr>
        <w:t>Перший (бакалаврський) рівень</w:t>
      </w:r>
    </w:p>
    <w:p w:rsidR="00674A9B" w:rsidRPr="006108C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74A9B" w:rsidRDefault="00674A9B" w:rsidP="00674A9B">
      <w:pPr>
        <w:tabs>
          <w:tab w:val="left" w:pos="2552"/>
        </w:tabs>
        <w:spacing w:after="0" w:line="240" w:lineRule="auto"/>
        <w:ind w:left="2127" w:hanging="2127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>освітн</w:t>
      </w:r>
      <w:r w:rsidR="00ED4D08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програма </w:t>
      </w:r>
      <w:r w:rsidR="00ED4D0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851A0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Англійська мова і література, друга іноземна мова, </w:t>
      </w:r>
      <w:r w:rsidR="00ED4D0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</w:p>
    <w:p w:rsidR="00ED4D08" w:rsidRPr="00B851A0" w:rsidRDefault="00ED4D08" w:rsidP="00674A9B">
      <w:pPr>
        <w:tabs>
          <w:tab w:val="left" w:pos="2552"/>
        </w:tabs>
        <w:spacing w:after="0" w:line="240" w:lineRule="auto"/>
        <w:ind w:left="2127" w:hanging="2127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</w:t>
      </w:r>
      <w:r w:rsidRPr="00B851A0">
        <w:rPr>
          <w:rFonts w:ascii="Times New Roman" w:hAnsi="Times New Roman"/>
          <w:bCs/>
          <w:sz w:val="28"/>
          <w:szCs w:val="28"/>
          <w:u w:val="single"/>
          <w:lang w:val="uk-UA"/>
        </w:rPr>
        <w:t>переклад</w:t>
      </w:r>
    </w:p>
    <w:p w:rsidR="00674A9B" w:rsidRPr="006108C5" w:rsidRDefault="00674A9B" w:rsidP="00674A9B">
      <w:pPr>
        <w:tabs>
          <w:tab w:val="left" w:pos="2552"/>
        </w:tabs>
        <w:spacing w:after="0" w:line="240" w:lineRule="auto"/>
        <w:ind w:firstLine="3402"/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uk-UA"/>
        </w:rPr>
      </w:pPr>
      <w:r w:rsidRPr="006108C5"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uk-UA"/>
        </w:rPr>
        <w:t xml:space="preserve"> </w:t>
      </w:r>
    </w:p>
    <w:p w:rsidR="001838D5" w:rsidRDefault="00674A9B" w:rsidP="00674A9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108C5">
        <w:rPr>
          <w:rFonts w:ascii="Times New Roman" w:hAnsi="Times New Roman"/>
          <w:b/>
          <w:bCs/>
          <w:sz w:val="28"/>
          <w:szCs w:val="28"/>
          <w:lang w:val="uk-UA"/>
        </w:rPr>
        <w:t>статус дисципліни</w:t>
      </w:r>
      <w:r w:rsidRPr="006108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D08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нормативна</w:t>
      </w:r>
    </w:p>
    <w:p w:rsidR="006354FF" w:rsidRPr="00DD4B87" w:rsidRDefault="006354FF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54FF" w:rsidRDefault="006354FF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54FF" w:rsidRPr="00DD4B87" w:rsidRDefault="006354FF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tbl>
      <w:tblPr>
        <w:tblW w:w="0" w:type="auto"/>
        <w:tblInd w:w="3227" w:type="dxa"/>
        <w:tblLook w:val="00A0" w:firstRow="1" w:lastRow="0" w:firstColumn="1" w:lastColumn="0" w:noHBand="0" w:noVBand="0"/>
      </w:tblPr>
      <w:tblGrid>
        <w:gridCol w:w="3685"/>
        <w:gridCol w:w="2659"/>
      </w:tblGrid>
      <w:tr w:rsidR="00674A9B" w:rsidRPr="00674A9B" w:rsidTr="00674A9B">
        <w:tc>
          <w:tcPr>
            <w:tcW w:w="3685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674A9B">
              <w:rPr>
                <w:rFonts w:ascii="Times New Roman" w:hAnsi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674A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A9B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659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д</w:t>
            </w:r>
            <w:r w:rsidR="001838D5"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енна</w:t>
            </w:r>
          </w:p>
        </w:tc>
      </w:tr>
      <w:tr w:rsidR="00674A9B" w:rsidRPr="00674A9B" w:rsidTr="00674A9B">
        <w:tc>
          <w:tcPr>
            <w:tcW w:w="3685" w:type="dxa"/>
          </w:tcPr>
          <w:p w:rsidR="001838D5" w:rsidRPr="00674A9B" w:rsidRDefault="001838D5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рік     </w:t>
            </w:r>
          </w:p>
        </w:tc>
        <w:tc>
          <w:tcPr>
            <w:tcW w:w="2659" w:type="dxa"/>
          </w:tcPr>
          <w:p w:rsidR="001838D5" w:rsidRPr="00AB1A50" w:rsidRDefault="001838D5" w:rsidP="00CD641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20</w:t>
            </w:r>
            <w:r w:rsidR="00BC65DF"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en-GB"/>
              </w:rPr>
              <w:t>2</w:t>
            </w:r>
            <w:r w:rsidR="00AB1A50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4</w:t>
            </w:r>
            <w:r w:rsidR="00ED4D08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 xml:space="preserve"> – </w:t>
            </w: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20</w:t>
            </w:r>
            <w:r w:rsidR="00BC65DF"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2</w:t>
            </w:r>
            <w:r w:rsidR="00AB1A50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5</w:t>
            </w:r>
          </w:p>
        </w:tc>
      </w:tr>
      <w:tr w:rsidR="00674A9B" w:rsidRPr="00674A9B" w:rsidTr="00674A9B">
        <w:tc>
          <w:tcPr>
            <w:tcW w:w="3685" w:type="dxa"/>
          </w:tcPr>
          <w:p w:rsidR="001838D5" w:rsidRPr="00674A9B" w:rsidRDefault="001838D5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59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V</w:t>
            </w:r>
            <w:r w:rsidRPr="00674A9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І</w:t>
            </w:r>
          </w:p>
        </w:tc>
      </w:tr>
      <w:tr w:rsidR="00674A9B" w:rsidRPr="00674A9B" w:rsidTr="00674A9B">
        <w:tc>
          <w:tcPr>
            <w:tcW w:w="3685" w:type="dxa"/>
          </w:tcPr>
          <w:p w:rsidR="001838D5" w:rsidRPr="00674A9B" w:rsidRDefault="001838D5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2659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3</w:t>
            </w:r>
          </w:p>
        </w:tc>
      </w:tr>
      <w:tr w:rsidR="00674A9B" w:rsidRPr="00674A9B" w:rsidTr="00674A9B">
        <w:tc>
          <w:tcPr>
            <w:tcW w:w="3685" w:type="dxa"/>
          </w:tcPr>
          <w:p w:rsidR="001838D5" w:rsidRPr="00674A9B" w:rsidRDefault="001838D5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Мова  навчання  </w:t>
            </w:r>
          </w:p>
        </w:tc>
        <w:tc>
          <w:tcPr>
            <w:tcW w:w="2659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а</w:t>
            </w:r>
            <w:r w:rsidR="001838D5"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нглійська</w:t>
            </w:r>
          </w:p>
        </w:tc>
      </w:tr>
      <w:tr w:rsidR="00674A9B" w:rsidRPr="00674A9B" w:rsidTr="00674A9B">
        <w:tc>
          <w:tcPr>
            <w:tcW w:w="3685" w:type="dxa"/>
          </w:tcPr>
          <w:p w:rsidR="001838D5" w:rsidRPr="00674A9B" w:rsidRDefault="001838D5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4A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підсумкового контролю  </w:t>
            </w:r>
          </w:p>
        </w:tc>
        <w:tc>
          <w:tcPr>
            <w:tcW w:w="2659" w:type="dxa"/>
          </w:tcPr>
          <w:p w:rsidR="001838D5" w:rsidRPr="00674A9B" w:rsidRDefault="00674A9B" w:rsidP="00A45B5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і</w:t>
            </w:r>
            <w:r w:rsidR="001838D5" w:rsidRPr="00674A9B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 xml:space="preserve">спит </w:t>
            </w:r>
          </w:p>
        </w:tc>
      </w:tr>
    </w:tbl>
    <w:p w:rsidR="001838D5" w:rsidRPr="00DD4B87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56C1" w:rsidRDefault="00AD56C1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AB1A50" w:rsidRDefault="001838D5" w:rsidP="001838D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4B87">
        <w:rPr>
          <w:rFonts w:ascii="Times New Roman" w:hAnsi="Times New Roman"/>
          <w:b/>
          <w:sz w:val="28"/>
          <w:szCs w:val="28"/>
          <w:lang w:val="uk-UA"/>
        </w:rPr>
        <w:t>КИЇВ – 20</w:t>
      </w:r>
      <w:r w:rsidR="00BC65DF">
        <w:rPr>
          <w:rFonts w:ascii="Times New Roman" w:hAnsi="Times New Roman"/>
          <w:b/>
          <w:sz w:val="28"/>
          <w:szCs w:val="28"/>
          <w:lang w:val="uk-UA"/>
        </w:rPr>
        <w:t>2</w:t>
      </w:r>
      <w:r w:rsidR="00AB1A50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674A9B" w:rsidRDefault="001838D5" w:rsidP="001838D5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 xml:space="preserve">Розробник: </w:t>
      </w:r>
    </w:p>
    <w:p w:rsidR="001838D5" w:rsidRDefault="001838D5" w:rsidP="001838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4A9B">
        <w:rPr>
          <w:rFonts w:ascii="Times New Roman" w:hAnsi="Times New Roman"/>
          <w:b/>
          <w:sz w:val="28"/>
          <w:szCs w:val="28"/>
          <w:lang w:val="uk-UA"/>
        </w:rPr>
        <w:t>Алексієвець</w:t>
      </w:r>
      <w:proofErr w:type="spellEnd"/>
      <w:r w:rsidRPr="00674A9B">
        <w:rPr>
          <w:rFonts w:ascii="Times New Roman" w:hAnsi="Times New Roman"/>
          <w:b/>
          <w:sz w:val="28"/>
          <w:szCs w:val="28"/>
          <w:lang w:val="uk-UA"/>
        </w:rPr>
        <w:t xml:space="preserve"> Оксана Миколаївна,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 філологічних наук, доцент, доцент кафедри германської і фіно-угорської філології </w:t>
      </w:r>
    </w:p>
    <w:p w:rsidR="001838D5" w:rsidRDefault="001838D5" w:rsidP="001838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1838D5" w:rsidRPr="006F140D" w:rsidRDefault="001838D5" w:rsidP="001838D5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B1A74">
        <w:rPr>
          <w:rFonts w:ascii="Times New Roman" w:hAnsi="Times New Roman"/>
          <w:b/>
          <w:bCs/>
          <w:iCs/>
          <w:sz w:val="28"/>
          <w:szCs w:val="28"/>
          <w:lang w:val="uk-UA"/>
        </w:rPr>
        <w:t>Схвалено</w:t>
      </w: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 на засіданні кафедри </w:t>
      </w:r>
      <w:r w:rsidRPr="00BB1A74">
        <w:rPr>
          <w:rFonts w:ascii="Times New Roman" w:hAnsi="Times New Roman"/>
          <w:sz w:val="28"/>
          <w:szCs w:val="28"/>
          <w:lang w:val="uk-UA"/>
        </w:rPr>
        <w:t>германської і фіно-угорської філології</w:t>
      </w: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, протокол № 1 від </w:t>
      </w:r>
      <w:r w:rsidRPr="006F140D">
        <w:rPr>
          <w:rFonts w:ascii="Times New Roman" w:hAnsi="Times New Roman"/>
          <w:iCs/>
          <w:sz w:val="28"/>
          <w:szCs w:val="28"/>
          <w:u w:val="single"/>
          <w:lang w:val="uk-UA"/>
        </w:rPr>
        <w:t>«</w:t>
      </w:r>
      <w:r w:rsidR="00AB1A50">
        <w:rPr>
          <w:rFonts w:ascii="Times New Roman" w:hAnsi="Times New Roman"/>
          <w:iCs/>
          <w:sz w:val="28"/>
          <w:szCs w:val="28"/>
          <w:u w:val="single"/>
          <w:lang w:val="uk-UA"/>
        </w:rPr>
        <w:t>01</w:t>
      </w:r>
      <w:r w:rsidRPr="006F140D"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» </w:t>
      </w:r>
      <w:r w:rsidR="00BC65DF" w:rsidRPr="006F140D">
        <w:rPr>
          <w:rFonts w:ascii="Times New Roman" w:hAnsi="Times New Roman"/>
          <w:iCs/>
          <w:sz w:val="28"/>
          <w:szCs w:val="28"/>
          <w:u w:val="single"/>
          <w:lang w:val="uk-UA"/>
        </w:rPr>
        <w:t>серпня</w:t>
      </w:r>
      <w:r w:rsidR="00ED4D08"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 </w:t>
      </w:r>
      <w:r w:rsidR="00ED4D08" w:rsidRPr="006F140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AB1A50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ED4D08" w:rsidRPr="006F140D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 w:rsidRPr="006F140D"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 </w:t>
      </w:r>
    </w:p>
    <w:p w:rsidR="001838D5" w:rsidRPr="006F140D" w:rsidRDefault="001838D5" w:rsidP="001838D5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Завідувач кафедри </w:t>
      </w:r>
      <w:r w:rsidRPr="00BB1A74">
        <w:rPr>
          <w:rFonts w:ascii="Times New Roman" w:hAnsi="Times New Roman"/>
          <w:iCs/>
          <w:sz w:val="28"/>
          <w:szCs w:val="28"/>
          <w:lang w:val="uk-UA"/>
        </w:rPr>
        <w:tab/>
        <w:t xml:space="preserve">                </w:t>
      </w:r>
      <w:r w:rsidR="00224E05" w:rsidRPr="00C7454C">
        <w:rPr>
          <w:noProof/>
        </w:rPr>
        <w:drawing>
          <wp:inline distT="0" distB="0" distL="0" distR="0" wp14:anchorId="034DA838" wp14:editId="553B1CE5">
            <wp:extent cx="14954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                </w:t>
      </w:r>
      <w:r w:rsidR="00ED4D08">
        <w:rPr>
          <w:rFonts w:ascii="Times New Roman" w:hAnsi="Times New Roman"/>
          <w:sz w:val="28"/>
          <w:szCs w:val="28"/>
          <w:u w:val="single"/>
          <w:lang w:val="uk-UA" w:eastAsia="ru-RU"/>
        </w:rPr>
        <w:t>Марія ШУТОВА</w:t>
      </w:r>
    </w:p>
    <w:p w:rsidR="001838D5" w:rsidRPr="00BB1A74" w:rsidRDefault="001838D5" w:rsidP="001838D5">
      <w:pPr>
        <w:tabs>
          <w:tab w:val="left" w:pos="2552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838D5" w:rsidRPr="00BB1A74" w:rsidRDefault="001838D5" w:rsidP="001838D5">
      <w:pPr>
        <w:tabs>
          <w:tab w:val="left" w:pos="2552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F140D" w:rsidRDefault="001838D5" w:rsidP="001838D5">
      <w:pPr>
        <w:tabs>
          <w:tab w:val="left" w:pos="2552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B1A74">
        <w:rPr>
          <w:rFonts w:ascii="Times New Roman" w:hAnsi="Times New Roman"/>
          <w:b/>
          <w:bCs/>
          <w:iCs/>
          <w:sz w:val="28"/>
          <w:szCs w:val="28"/>
          <w:lang w:val="uk-UA"/>
        </w:rPr>
        <w:t>Схвалено</w:t>
      </w: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 вченою радою факультету германської </w:t>
      </w:r>
      <w:r w:rsidRPr="006F140D">
        <w:rPr>
          <w:rFonts w:ascii="Times New Roman" w:hAnsi="Times New Roman"/>
          <w:iCs/>
          <w:sz w:val="28"/>
          <w:szCs w:val="28"/>
          <w:lang w:val="uk-UA"/>
        </w:rPr>
        <w:t>філології</w:t>
      </w:r>
      <w:r w:rsidR="006F140D" w:rsidRPr="006F140D">
        <w:rPr>
          <w:rFonts w:ascii="Times New Roman" w:hAnsi="Times New Roman"/>
          <w:iCs/>
          <w:sz w:val="28"/>
          <w:szCs w:val="28"/>
          <w:lang w:val="uk-UA"/>
        </w:rPr>
        <w:t xml:space="preserve"> германської філології і перекладу, </w:t>
      </w:r>
      <w:r w:rsidR="006F140D" w:rsidRPr="006F140D">
        <w:rPr>
          <w:rFonts w:ascii="Times New Roman" w:hAnsi="Times New Roman"/>
          <w:sz w:val="28"/>
          <w:szCs w:val="28"/>
          <w:lang w:val="uk-UA"/>
        </w:rPr>
        <w:t xml:space="preserve">протокол №  1 від </w:t>
      </w:r>
      <w:r w:rsidR="006F140D" w:rsidRPr="006F140D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AB1A50">
        <w:rPr>
          <w:rFonts w:ascii="Times New Roman" w:hAnsi="Times New Roman"/>
          <w:sz w:val="28"/>
          <w:szCs w:val="28"/>
          <w:u w:val="single"/>
          <w:lang w:val="uk-UA"/>
        </w:rPr>
        <w:t>02</w:t>
      </w:r>
      <w:r w:rsidR="006F140D" w:rsidRPr="006F140D">
        <w:rPr>
          <w:rFonts w:ascii="Times New Roman" w:hAnsi="Times New Roman"/>
          <w:sz w:val="28"/>
          <w:szCs w:val="28"/>
          <w:u w:val="single"/>
          <w:lang w:val="uk-UA"/>
        </w:rPr>
        <w:t>» серпня 202</w:t>
      </w:r>
      <w:r w:rsidR="00AB1A50">
        <w:rPr>
          <w:rFonts w:ascii="Times New Roman" w:hAnsi="Times New Roman"/>
          <w:sz w:val="28"/>
          <w:szCs w:val="28"/>
          <w:u w:val="single"/>
          <w:lang w:val="uk-UA"/>
        </w:rPr>
        <w:t>4</w:t>
      </w:r>
      <w:bookmarkStart w:id="0" w:name="_GoBack"/>
      <w:bookmarkEnd w:id="0"/>
      <w:r w:rsidR="006F140D" w:rsidRPr="006F140D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 w:rsidR="006F140D" w:rsidRPr="006F140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6F140D" w:rsidRDefault="006F140D" w:rsidP="001838D5">
      <w:pPr>
        <w:tabs>
          <w:tab w:val="left" w:pos="2552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1838D5" w:rsidRPr="00BB1A74" w:rsidRDefault="001838D5" w:rsidP="001838D5">
      <w:pPr>
        <w:tabs>
          <w:tab w:val="left" w:pos="2552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B1A74">
        <w:rPr>
          <w:rFonts w:ascii="Times New Roman" w:hAnsi="Times New Roman"/>
          <w:iCs/>
          <w:sz w:val="28"/>
          <w:szCs w:val="28"/>
          <w:lang w:val="uk-UA"/>
        </w:rPr>
        <w:t xml:space="preserve">Голова вченої ради факультету </w:t>
      </w:r>
      <w:r w:rsidR="00224E05" w:rsidRPr="00A56C0B">
        <w:rPr>
          <w:b/>
          <w:noProof/>
        </w:rPr>
        <w:drawing>
          <wp:inline distT="0" distB="0" distL="0" distR="0" wp14:anchorId="46192B17" wp14:editId="4E96F42F">
            <wp:extent cx="1657350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40D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 w:rsidR="00ED4D08">
        <w:rPr>
          <w:rFonts w:ascii="Times New Roman" w:hAnsi="Times New Roman"/>
          <w:iCs/>
          <w:sz w:val="28"/>
          <w:szCs w:val="28"/>
          <w:u w:val="single"/>
          <w:lang w:val="uk-UA"/>
        </w:rPr>
        <w:t>Ярослава ГНЕЗДІЛОВА</w:t>
      </w: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1838D5" w:rsidRDefault="001838D5" w:rsidP="001838D5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1838D5" w:rsidRPr="002C6E13" w:rsidRDefault="001838D5" w:rsidP="001838D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838D5" w:rsidRDefault="001838D5" w:rsidP="001838D5">
      <w:pPr>
        <w:pageBreakBefore/>
        <w:tabs>
          <w:tab w:val="left" w:pos="2552"/>
        </w:tabs>
        <w:spacing w:after="0" w:line="240" w:lineRule="auto"/>
        <w:jc w:val="both"/>
        <w:rPr>
          <w:lang w:val="uk-UA"/>
        </w:rPr>
      </w:pPr>
    </w:p>
    <w:p w:rsidR="001838D5" w:rsidRPr="00B23884" w:rsidRDefault="001838D5" w:rsidP="005436BE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23884">
        <w:rPr>
          <w:rFonts w:ascii="Times New Roman" w:hAnsi="Times New Roman"/>
          <w:b/>
          <w:sz w:val="28"/>
          <w:szCs w:val="28"/>
          <w:lang w:val="uk-UA"/>
        </w:rPr>
        <w:t xml:space="preserve">Мета вивчення навчальної дисципліни: </w:t>
      </w:r>
      <w:r w:rsidRPr="00B23884">
        <w:rPr>
          <w:rFonts w:ascii="Times New Roman" w:hAnsi="Times New Roman"/>
          <w:sz w:val="28"/>
          <w:szCs w:val="28"/>
          <w:lang w:val="uk-UA"/>
        </w:rPr>
        <w:t>систематиз</w:t>
      </w:r>
      <w:r>
        <w:rPr>
          <w:rFonts w:ascii="Times New Roman" w:hAnsi="Times New Roman"/>
          <w:sz w:val="28"/>
          <w:szCs w:val="28"/>
          <w:lang w:val="uk-UA"/>
        </w:rPr>
        <w:t>ація</w:t>
      </w:r>
      <w:r w:rsidRPr="00B23884">
        <w:rPr>
          <w:rFonts w:ascii="Times New Roman" w:hAnsi="Times New Roman"/>
          <w:sz w:val="28"/>
          <w:szCs w:val="28"/>
          <w:lang w:val="uk-UA"/>
        </w:rPr>
        <w:t xml:space="preserve"> та поглиб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B23884">
        <w:rPr>
          <w:rFonts w:ascii="Times New Roman" w:hAnsi="Times New Roman"/>
          <w:sz w:val="28"/>
          <w:szCs w:val="28"/>
          <w:lang w:val="uk-UA"/>
        </w:rPr>
        <w:t xml:space="preserve"> знан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23884">
        <w:rPr>
          <w:rFonts w:ascii="Times New Roman" w:hAnsi="Times New Roman"/>
          <w:sz w:val="28"/>
          <w:szCs w:val="28"/>
          <w:lang w:val="uk-UA"/>
        </w:rPr>
        <w:t xml:space="preserve"> студентів у галузі</w:t>
      </w:r>
      <w:r>
        <w:rPr>
          <w:rFonts w:ascii="Times New Roman" w:hAnsi="Times New Roman"/>
          <w:sz w:val="28"/>
          <w:szCs w:val="28"/>
          <w:lang w:val="uk-UA"/>
        </w:rPr>
        <w:t xml:space="preserve"> фонетики англійської мови шляхом вивчення й аналізу</w:t>
      </w:r>
      <w:r w:rsidRPr="00B23884">
        <w:rPr>
          <w:rFonts w:ascii="Times New Roman" w:hAnsi="Times New Roman"/>
          <w:sz w:val="28"/>
          <w:szCs w:val="28"/>
          <w:lang w:val="uk-UA"/>
        </w:rPr>
        <w:t xml:space="preserve"> фонемного складу і фонологічних особливостей, </w:t>
      </w:r>
      <w:proofErr w:type="spellStart"/>
      <w:r w:rsidRPr="00B23884">
        <w:rPr>
          <w:rFonts w:ascii="Times New Roman" w:hAnsi="Times New Roman"/>
          <w:sz w:val="28"/>
          <w:szCs w:val="28"/>
          <w:lang w:val="uk-UA"/>
        </w:rPr>
        <w:t>складоутворення</w:t>
      </w:r>
      <w:proofErr w:type="spellEnd"/>
      <w:r w:rsidRPr="00B23884">
        <w:rPr>
          <w:rFonts w:ascii="Times New Roman" w:hAnsi="Times New Roman"/>
          <w:sz w:val="28"/>
          <w:szCs w:val="28"/>
          <w:lang w:val="uk-UA"/>
        </w:rPr>
        <w:t>, словесного та фразового наголосу, інтонації англійської мови, а також зіставлення усіх звукових явищ із фонетичною системою рідної мови.</w:t>
      </w:r>
    </w:p>
    <w:p w:rsidR="001838D5" w:rsidRPr="00B23884" w:rsidRDefault="001838D5" w:rsidP="001838D5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b/>
          <w:lang w:val="x-none"/>
        </w:rPr>
      </w:pPr>
    </w:p>
    <w:p w:rsidR="001838D5" w:rsidRPr="009043EB" w:rsidRDefault="001838D5" w:rsidP="005436BE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9043EB">
        <w:rPr>
          <w:rFonts w:ascii="Times New Roman" w:hAnsi="Times New Roman"/>
          <w:b/>
          <w:sz w:val="28"/>
          <w:szCs w:val="28"/>
          <w:lang w:val="uk-UA"/>
        </w:rPr>
        <w:t>Загальний обсяг (</w:t>
      </w:r>
      <w:r w:rsidRPr="009043EB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робочого навчального плану)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E5492">
        <w:rPr>
          <w:rFonts w:ascii="Times New Roman" w:hAnsi="Times New Roman"/>
          <w:bCs/>
          <w:sz w:val="28"/>
          <w:szCs w:val="28"/>
        </w:rPr>
        <w:t xml:space="preserve"> </w:t>
      </w:r>
      <w:r w:rsidR="00BC0C2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02BA">
        <w:rPr>
          <w:rFonts w:ascii="Times New Roman" w:hAnsi="Times New Roman"/>
          <w:bCs/>
          <w:sz w:val="28"/>
          <w:szCs w:val="28"/>
          <w:lang w:val="uk-UA"/>
        </w:rPr>
        <w:t>кредити</w:t>
      </w:r>
      <w:r w:rsidRPr="009043EB">
        <w:rPr>
          <w:rFonts w:ascii="Times New Roman" w:hAnsi="Times New Roman"/>
          <w:bCs/>
          <w:sz w:val="28"/>
          <w:szCs w:val="28"/>
          <w:lang w:val="uk-UA"/>
        </w:rPr>
        <w:t xml:space="preserve"> ЄКТС;  </w:t>
      </w:r>
      <w:r w:rsidR="00BC0C2D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A902BA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A902B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043EB">
        <w:rPr>
          <w:rFonts w:ascii="Times New Roman" w:hAnsi="Times New Roman"/>
          <w:bCs/>
          <w:sz w:val="28"/>
          <w:szCs w:val="28"/>
          <w:lang w:val="uk-UA"/>
        </w:rPr>
        <w:t>год., у тому числі</w:t>
      </w:r>
      <w:r w:rsidRPr="009043EB">
        <w:rPr>
          <w:rFonts w:ascii="Times New Roman" w:hAnsi="Times New Roman"/>
          <w:sz w:val="28"/>
          <w:szCs w:val="28"/>
          <w:lang w:val="uk-UA"/>
        </w:rPr>
        <w:t>:</w:t>
      </w:r>
    </w:p>
    <w:p w:rsidR="001838D5" w:rsidRPr="009043EB" w:rsidRDefault="001838D5" w:rsidP="001838D5">
      <w:pPr>
        <w:tabs>
          <w:tab w:val="left" w:pos="0"/>
          <w:tab w:val="left" w:pos="2552"/>
        </w:tabs>
        <w:spacing w:after="0"/>
        <w:ind w:firstLine="567"/>
        <w:jc w:val="both"/>
        <w:rPr>
          <w:sz w:val="28"/>
          <w:szCs w:val="28"/>
        </w:rPr>
      </w:pPr>
      <w:r w:rsidRPr="009043EB">
        <w:rPr>
          <w:rFonts w:ascii="Times New Roman" w:hAnsi="Times New Roman"/>
          <w:sz w:val="28"/>
          <w:szCs w:val="28"/>
          <w:lang w:val="uk-UA"/>
        </w:rPr>
        <w:t xml:space="preserve">лекції –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9043EB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1838D5" w:rsidRPr="009043EB" w:rsidRDefault="001838D5" w:rsidP="001838D5">
      <w:pPr>
        <w:tabs>
          <w:tab w:val="left" w:pos="0"/>
          <w:tab w:val="left" w:pos="2552"/>
        </w:tabs>
        <w:spacing w:after="0"/>
        <w:ind w:firstLine="567"/>
        <w:jc w:val="both"/>
        <w:rPr>
          <w:sz w:val="28"/>
          <w:szCs w:val="28"/>
        </w:rPr>
      </w:pPr>
      <w:r w:rsidRPr="009043EB">
        <w:rPr>
          <w:rFonts w:ascii="Times New Roman" w:hAnsi="Times New Roman"/>
          <w:sz w:val="28"/>
          <w:szCs w:val="28"/>
          <w:lang w:val="uk-UA"/>
        </w:rPr>
        <w:t xml:space="preserve">семінарські заняття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9043EB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1838D5" w:rsidRPr="009043EB" w:rsidRDefault="001838D5" w:rsidP="001838D5">
      <w:pPr>
        <w:tabs>
          <w:tab w:val="left" w:pos="0"/>
          <w:tab w:val="left" w:pos="2552"/>
        </w:tabs>
        <w:spacing w:after="0"/>
        <w:ind w:firstLine="567"/>
        <w:jc w:val="both"/>
        <w:rPr>
          <w:sz w:val="28"/>
          <w:szCs w:val="28"/>
        </w:rPr>
      </w:pPr>
      <w:r w:rsidRPr="009043EB">
        <w:rPr>
          <w:rFonts w:ascii="Times New Roman" w:hAnsi="Times New Roman"/>
          <w:sz w:val="28"/>
          <w:szCs w:val="28"/>
          <w:lang w:val="uk-UA"/>
        </w:rPr>
        <w:t xml:space="preserve">самостійна робота   – </w:t>
      </w:r>
      <w:r w:rsidR="00BC0C2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043EB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1838D5" w:rsidRPr="009043EB" w:rsidRDefault="001838D5" w:rsidP="001838D5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Pr="00A902BA" w:rsidRDefault="001838D5" w:rsidP="005436BE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A902BA">
        <w:rPr>
          <w:rFonts w:ascii="Times New Roman" w:hAnsi="Times New Roman"/>
          <w:b/>
          <w:sz w:val="28"/>
          <w:szCs w:val="28"/>
          <w:lang w:val="uk-UA"/>
        </w:rPr>
        <w:t>Передумови до вивчення або вибору навчальної дисципліни</w:t>
      </w:r>
      <w:r w:rsidRPr="00A902BA"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1838D5" w:rsidRPr="00A902BA" w:rsidRDefault="001838D5" w:rsidP="005436BE">
      <w:pPr>
        <w:pStyle w:val="11"/>
        <w:spacing w:after="0"/>
        <w:ind w:left="0" w:firstLine="284"/>
        <w:jc w:val="both"/>
        <w:rPr>
          <w:sz w:val="28"/>
          <w:szCs w:val="28"/>
        </w:rPr>
      </w:pPr>
      <w:r w:rsidRPr="00A902BA"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Pr="008A685B">
        <w:rPr>
          <w:rFonts w:ascii="Times New Roman" w:hAnsi="Times New Roman"/>
          <w:b/>
          <w:sz w:val="28"/>
          <w:szCs w:val="28"/>
          <w:lang w:val="uk-UA"/>
        </w:rPr>
        <w:t>Зна</w:t>
      </w:r>
      <w:r>
        <w:rPr>
          <w:rFonts w:ascii="Times New Roman" w:hAnsi="Times New Roman"/>
          <w:b/>
          <w:sz w:val="28"/>
          <w:szCs w:val="28"/>
          <w:lang w:val="uk-UA"/>
        </w:rPr>
        <w:t>ння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 фонетики англійської мови на основі опанованих курсів «Вступ до мовознавства» та «Практична фонетика англійської мови»; базової термінології в галузі фонетики.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8D5" w:rsidRPr="00A902BA" w:rsidRDefault="001838D5" w:rsidP="005436BE">
      <w:pPr>
        <w:spacing w:after="0"/>
        <w:ind w:firstLine="284"/>
        <w:jc w:val="both"/>
        <w:rPr>
          <w:sz w:val="28"/>
          <w:szCs w:val="28"/>
        </w:rPr>
      </w:pPr>
      <w:r w:rsidRPr="00A902BA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FB1354">
        <w:rPr>
          <w:rFonts w:ascii="Times New Roman" w:hAnsi="Times New Roman"/>
          <w:b/>
          <w:sz w:val="28"/>
          <w:szCs w:val="28"/>
          <w:lang w:val="uk-UA"/>
        </w:rPr>
        <w:t>Вмі</w:t>
      </w:r>
      <w:r>
        <w:rPr>
          <w:rFonts w:ascii="Times New Roman" w:hAnsi="Times New Roman"/>
          <w:b/>
          <w:sz w:val="28"/>
          <w:szCs w:val="28"/>
          <w:lang w:val="uk-UA"/>
        </w:rPr>
        <w:t>ння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адекватно оформлювати мовлення; використовувати загальнонаукові та традиційні спеціальні методи лінгвістичних досліджень.</w:t>
      </w:r>
    </w:p>
    <w:p w:rsidR="001838D5" w:rsidRPr="00A902BA" w:rsidRDefault="001838D5" w:rsidP="005436BE">
      <w:pPr>
        <w:spacing w:after="0"/>
        <w:ind w:firstLine="284"/>
        <w:jc w:val="both"/>
        <w:rPr>
          <w:sz w:val="28"/>
          <w:szCs w:val="28"/>
        </w:rPr>
      </w:pPr>
      <w:r w:rsidRPr="00A902BA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FB1354">
        <w:rPr>
          <w:rFonts w:ascii="Times New Roman" w:hAnsi="Times New Roman"/>
          <w:b/>
          <w:sz w:val="28"/>
          <w:szCs w:val="28"/>
          <w:lang w:val="uk-UA"/>
        </w:rPr>
        <w:t>Володі</w:t>
      </w:r>
      <w:r>
        <w:rPr>
          <w:rFonts w:ascii="Times New Roman" w:hAnsi="Times New Roman"/>
          <w:b/>
          <w:sz w:val="28"/>
          <w:szCs w:val="28"/>
          <w:lang w:val="uk-UA"/>
        </w:rPr>
        <w:t>ння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уміннями й навичками </w:t>
      </w:r>
      <w:r>
        <w:rPr>
          <w:rFonts w:ascii="Times New Roman" w:hAnsi="Times New Roman"/>
          <w:sz w:val="28"/>
          <w:szCs w:val="28"/>
          <w:lang w:val="uk-UA"/>
        </w:rPr>
        <w:t>культури актуалізації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англійсько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A902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мовлення; критичного мислення; </w:t>
      </w:r>
      <w:r w:rsidRPr="00A902BA">
        <w:rPr>
          <w:rFonts w:ascii="Times New Roman" w:hAnsi="Times New Roman"/>
          <w:sz w:val="28"/>
          <w:szCs w:val="28"/>
          <w:lang w:val="uk-UA"/>
        </w:rPr>
        <w:t>проведення презентацій англійською мовою.</w:t>
      </w:r>
    </w:p>
    <w:p w:rsidR="001838D5" w:rsidRPr="000A5914" w:rsidRDefault="001838D5" w:rsidP="001838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8D5" w:rsidRPr="00827F35" w:rsidRDefault="001838D5" w:rsidP="005436BE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Анотація навчальної дисципліни</w:t>
      </w:r>
      <w:r w:rsidRPr="00B639A0">
        <w:rPr>
          <w:rFonts w:ascii="Times New Roman" w:hAnsi="Times New Roman"/>
          <w:b/>
          <w:sz w:val="28"/>
          <w:szCs w:val="28"/>
        </w:rPr>
        <w:t xml:space="preserve">: </w:t>
      </w:r>
      <w:r w:rsidRPr="00B639A0">
        <w:rPr>
          <w:rFonts w:ascii="Times New Roman" w:hAnsi="Times New Roman"/>
          <w:sz w:val="28"/>
          <w:szCs w:val="28"/>
          <w:lang w:val="uk-UA"/>
        </w:rPr>
        <w:t>формуються ґрунтовні знання</w:t>
      </w:r>
      <w:r>
        <w:rPr>
          <w:rFonts w:ascii="Times New Roman" w:hAnsi="Times New Roman"/>
          <w:sz w:val="28"/>
          <w:szCs w:val="28"/>
          <w:lang w:val="uk-UA"/>
        </w:rPr>
        <w:t xml:space="preserve"> у галузі сучасної фонетики і фонології. Зміст навчальної дисципліни «Теоретична фонетика англійської мови» розкривається в одному змістовому модулі, у якому закладаються теоретико-методологічні основи </w:t>
      </w:r>
      <w:r w:rsidRPr="00B639A0">
        <w:rPr>
          <w:rFonts w:ascii="Times New Roman" w:hAnsi="Times New Roman"/>
          <w:sz w:val="28"/>
          <w:szCs w:val="28"/>
          <w:lang w:val="uk-UA"/>
        </w:rPr>
        <w:t xml:space="preserve">фонетичного аналізу усного мовлення, опису фонологічної системи </w:t>
      </w:r>
      <w:r w:rsidRPr="00B639A0">
        <w:rPr>
          <w:rFonts w:ascii="Times New Roman" w:hAnsi="Times New Roman"/>
          <w:sz w:val="28"/>
          <w:szCs w:val="28"/>
          <w:lang w:val="uk-UA" w:eastAsia="uk-UA"/>
        </w:rPr>
        <w:t>англійської</w:t>
      </w:r>
      <w:r w:rsidRPr="00B639A0">
        <w:rPr>
          <w:rFonts w:ascii="Times New Roman" w:hAnsi="Times New Roman"/>
          <w:sz w:val="28"/>
          <w:szCs w:val="28"/>
          <w:lang w:val="uk-UA"/>
        </w:rPr>
        <w:t xml:space="preserve"> мови, особливостей її функціонування та тенденцій розвитку.</w:t>
      </w:r>
      <w:r w:rsidRPr="00924A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Окрім того, важливе місце відводиться підготовці фахівця в галузі філології, що передбачає розвиток здатності до критичного мислення, формування вміння пошуку й обробки інформації, планування і виконання прикладного фонетичного дослідження та ефективної презентації його результатів. </w:t>
      </w:r>
    </w:p>
    <w:p w:rsidR="001838D5" w:rsidRDefault="001838D5" w:rsidP="001838D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132" w:rsidRPr="00831C7B" w:rsidRDefault="00A62132" w:rsidP="00A62132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831C7B">
        <w:rPr>
          <w:rFonts w:ascii="Times New Roman" w:hAnsi="Times New Roman"/>
          <w:b/>
          <w:sz w:val="28"/>
          <w:szCs w:val="28"/>
          <w:lang w:val="uk-UA"/>
        </w:rPr>
        <w:t xml:space="preserve">Завдання (навчальні цілі): </w:t>
      </w:r>
    </w:p>
    <w:p w:rsidR="00A62132" w:rsidRPr="00831C7B" w:rsidRDefault="00A62132" w:rsidP="00A62132">
      <w:pPr>
        <w:tabs>
          <w:tab w:val="left" w:pos="993"/>
          <w:tab w:val="left" w:pos="2552"/>
        </w:tabs>
        <w:spacing w:after="0"/>
        <w:ind w:left="900" w:hanging="33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5.1. </w:t>
      </w:r>
      <w:r w:rsidRPr="00831C7B">
        <w:rPr>
          <w:rFonts w:ascii="Times New Roman" w:hAnsi="Times New Roman"/>
          <w:b/>
          <w:sz w:val="28"/>
          <w:szCs w:val="28"/>
          <w:lang w:val="uk-UA"/>
        </w:rPr>
        <w:t xml:space="preserve">Формування загальних </w:t>
      </w:r>
      <w:proofErr w:type="spellStart"/>
      <w:r w:rsidRPr="00831C7B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831C7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62132" w:rsidRPr="00D72FC5" w:rsidRDefault="00A62132" w:rsidP="00A62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Pr="0053362D">
        <w:rPr>
          <w:rFonts w:ascii="Times New Roman" w:hAnsi="Times New Roman"/>
          <w:sz w:val="28"/>
          <w:szCs w:val="28"/>
          <w:lang w:eastAsia="uk-UA"/>
        </w:rPr>
        <w:t>4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718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Здатність бути критичним і самокритичним.</w:t>
      </w:r>
    </w:p>
    <w:p w:rsidR="00A62132" w:rsidRPr="00D72FC5" w:rsidRDefault="00A62132" w:rsidP="00A62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Pr="0053362D">
        <w:rPr>
          <w:rFonts w:ascii="Times New Roman" w:hAnsi="Times New Roman"/>
          <w:sz w:val="28"/>
          <w:szCs w:val="28"/>
          <w:lang w:eastAsia="uk-UA"/>
        </w:rPr>
        <w:t>5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718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Зда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>т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ість</w:t>
      </w:r>
      <w:r w:rsidRPr="0053362D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pacing w:val="-5"/>
          <w:sz w:val="28"/>
          <w:szCs w:val="28"/>
          <w:lang w:val="uk-UA" w:eastAsia="uk-UA"/>
        </w:rPr>
        <w:t>у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ч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>и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тися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й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ово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>л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д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іва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т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и с</w:t>
      </w:r>
      <w:r w:rsidRPr="0053362D">
        <w:rPr>
          <w:rFonts w:ascii="Times New Roman" w:hAnsi="Times New Roman"/>
          <w:spacing w:val="-5"/>
          <w:sz w:val="28"/>
          <w:szCs w:val="28"/>
          <w:lang w:val="uk-UA" w:eastAsia="uk-UA"/>
        </w:rPr>
        <w:t>у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часними знаннями.</w:t>
      </w:r>
    </w:p>
    <w:p w:rsidR="00A62132" w:rsidRPr="0053362D" w:rsidRDefault="00A62132" w:rsidP="00A62132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>ЗК 6.</w:t>
      </w:r>
      <w:r w:rsidRPr="005718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Здатність до пошуку, опрацювання та аналізу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інформації з різних джерел.</w:t>
      </w:r>
    </w:p>
    <w:p w:rsidR="00A62132" w:rsidRPr="00D72FC5" w:rsidRDefault="00A62132" w:rsidP="00A62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Pr="0053362D">
        <w:rPr>
          <w:rFonts w:ascii="Times New Roman" w:hAnsi="Times New Roman"/>
          <w:sz w:val="28"/>
          <w:szCs w:val="28"/>
          <w:lang w:eastAsia="uk-UA"/>
        </w:rPr>
        <w:t>7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. Ум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і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я виявля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т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и,</w:t>
      </w:r>
      <w:r w:rsidRPr="0053362D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>т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авити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pacing w:val="-1"/>
          <w:sz w:val="28"/>
          <w:szCs w:val="28"/>
          <w:lang w:val="uk-UA" w:eastAsia="uk-UA"/>
        </w:rPr>
        <w:t>т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в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р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іш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у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вати про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>б</w:t>
      </w:r>
      <w:r w:rsidRPr="0053362D">
        <w:rPr>
          <w:rFonts w:ascii="Times New Roman" w:hAnsi="Times New Roman"/>
          <w:spacing w:val="-1"/>
          <w:sz w:val="28"/>
          <w:szCs w:val="28"/>
          <w:lang w:val="uk-UA" w:eastAsia="uk-UA"/>
        </w:rPr>
        <w:t>л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>е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ми.</w:t>
      </w:r>
    </w:p>
    <w:p w:rsidR="00A62132" w:rsidRPr="00D72FC5" w:rsidRDefault="00A62132" w:rsidP="00A621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62D">
        <w:rPr>
          <w:rFonts w:ascii="Times New Roman" w:hAnsi="Times New Roman"/>
          <w:sz w:val="28"/>
          <w:szCs w:val="28"/>
          <w:lang w:val="uk-UA"/>
        </w:rPr>
        <w:t>ЗК 8.</w:t>
      </w:r>
      <w:r w:rsidRPr="005718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53362D">
        <w:rPr>
          <w:rFonts w:ascii="Times New Roman" w:hAnsi="Times New Roman"/>
          <w:sz w:val="28"/>
          <w:szCs w:val="28"/>
          <w:lang w:val="uk-UA"/>
        </w:rPr>
        <w:t>Здатність працювати в команді та автономно</w:t>
      </w:r>
      <w:r w:rsidRPr="0053362D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62132" w:rsidRPr="00571861" w:rsidRDefault="00A62132" w:rsidP="00A62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ЗК </w:t>
      </w:r>
      <w:r w:rsidRPr="0053362D">
        <w:rPr>
          <w:rFonts w:ascii="Times New Roman" w:hAnsi="Times New Roman"/>
          <w:sz w:val="28"/>
          <w:szCs w:val="28"/>
          <w:lang w:eastAsia="uk-UA"/>
        </w:rPr>
        <w:t>9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датність спілкуватися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іноземною мовою.</w:t>
      </w:r>
    </w:p>
    <w:p w:rsidR="00A62132" w:rsidRPr="0053362D" w:rsidRDefault="00A62132" w:rsidP="00A62132">
      <w:pPr>
        <w:pStyle w:val="a7"/>
        <w:widowControl w:val="0"/>
        <w:tabs>
          <w:tab w:val="left" w:pos="1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>ЗК 11. Здатність застосовувати знання у практичних ситуаціях.</w:t>
      </w:r>
    </w:p>
    <w:p w:rsidR="00A62132" w:rsidRPr="0053362D" w:rsidRDefault="00A62132" w:rsidP="00A6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ЗК </w:t>
      </w:r>
      <w:r w:rsidRPr="0053362D">
        <w:rPr>
          <w:rFonts w:ascii="Times New Roman" w:hAnsi="Times New Roman"/>
          <w:spacing w:val="-2"/>
          <w:sz w:val="28"/>
          <w:szCs w:val="28"/>
          <w:lang w:eastAsia="uk-UA"/>
        </w:rPr>
        <w:t>12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. Н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авич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к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и </w:t>
      </w:r>
      <w:r w:rsidRPr="0053362D">
        <w:rPr>
          <w:rFonts w:ascii="Times New Roman" w:hAnsi="Times New Roman"/>
          <w:spacing w:val="4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ви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к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р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ист</w:t>
      </w:r>
      <w:r w:rsidRPr="0053362D">
        <w:rPr>
          <w:rFonts w:ascii="Times New Roman" w:hAnsi="Times New Roman"/>
          <w:spacing w:val="-3"/>
          <w:sz w:val="28"/>
          <w:szCs w:val="28"/>
          <w:lang w:val="uk-UA" w:eastAsia="uk-UA"/>
        </w:rPr>
        <w:t>а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форм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ац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й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и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х </w:t>
      </w:r>
      <w:r w:rsidRPr="0053362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і </w:t>
      </w:r>
      <w:r w:rsidRPr="0053362D">
        <w:rPr>
          <w:rFonts w:ascii="Times New Roman" w:hAnsi="Times New Roman"/>
          <w:spacing w:val="4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53362D">
        <w:rPr>
          <w:rFonts w:ascii="Times New Roman" w:hAnsi="Times New Roman"/>
          <w:spacing w:val="1"/>
          <w:sz w:val="28"/>
          <w:szCs w:val="28"/>
          <w:lang w:val="uk-UA" w:eastAsia="uk-UA"/>
        </w:rPr>
        <w:t>о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у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ні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к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ц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й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и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х тех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н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53362D">
        <w:rPr>
          <w:rFonts w:ascii="Times New Roman" w:hAnsi="Times New Roman"/>
          <w:spacing w:val="-4"/>
          <w:sz w:val="28"/>
          <w:szCs w:val="28"/>
          <w:lang w:val="uk-UA" w:eastAsia="uk-UA"/>
        </w:rPr>
        <w:t>л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ог</w:t>
      </w:r>
      <w:r w:rsidRPr="0053362D">
        <w:rPr>
          <w:rFonts w:ascii="Times New Roman" w:hAnsi="Times New Roman"/>
          <w:spacing w:val="-2"/>
          <w:sz w:val="28"/>
          <w:szCs w:val="28"/>
          <w:lang w:val="uk-UA" w:eastAsia="uk-UA"/>
        </w:rPr>
        <w:t>і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й.</w:t>
      </w:r>
    </w:p>
    <w:p w:rsidR="00A62132" w:rsidRPr="006D4EE2" w:rsidRDefault="00A62132" w:rsidP="00A621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>ЗК 13.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Здатність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проведення досліджень на належному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рівні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>.</w:t>
      </w:r>
    </w:p>
    <w:p w:rsidR="00A62132" w:rsidRPr="00211344" w:rsidRDefault="00A62132" w:rsidP="00A62132">
      <w:pPr>
        <w:pStyle w:val="a7"/>
        <w:widowControl w:val="0"/>
        <w:tabs>
          <w:tab w:val="left" w:pos="46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ЗК </w:t>
      </w:r>
      <w:r w:rsidRPr="00211344">
        <w:rPr>
          <w:rFonts w:ascii="Times New Roman" w:hAnsi="Times New Roman"/>
          <w:sz w:val="28"/>
          <w:szCs w:val="28"/>
          <w:lang w:val="uk-UA" w:eastAsia="uk-UA"/>
        </w:rPr>
        <w:t>14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 xml:space="preserve">Здатність до здійснення політкоректної та етичної комунікації іноземною мовою з представниками різних соціальних груп та національних культур, усвідомлюючи та поважаючи феномен мультикультурності як важливої ознаки сучасного світу. </w:t>
      </w:r>
    </w:p>
    <w:p w:rsidR="00A62132" w:rsidRPr="0053362D" w:rsidRDefault="00A62132" w:rsidP="00A62132">
      <w:pPr>
        <w:pStyle w:val="a7"/>
        <w:widowControl w:val="0"/>
        <w:tabs>
          <w:tab w:val="left" w:pos="46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3362D">
        <w:rPr>
          <w:rFonts w:ascii="Times New Roman" w:hAnsi="Times New Roman"/>
          <w:sz w:val="28"/>
          <w:szCs w:val="28"/>
          <w:lang w:val="uk-UA" w:eastAsia="uk-UA"/>
        </w:rPr>
        <w:t>ЗК 15.</w:t>
      </w:r>
      <w:r w:rsidRPr="00571861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53362D">
        <w:rPr>
          <w:rFonts w:ascii="Times New Roman" w:hAnsi="Times New Roman"/>
          <w:i/>
          <w:sz w:val="28"/>
          <w:szCs w:val="28"/>
          <w:lang w:val="uk-UA" w:eastAsia="uk-UA"/>
        </w:rPr>
        <w:t>Здатність дотримуватись принципів академічної доброчесності, здійснювати творчий  науковий пошук</w:t>
      </w:r>
      <w:r w:rsidRPr="0053362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62132" w:rsidRDefault="00A62132" w:rsidP="00A62132">
      <w:pPr>
        <w:pStyle w:val="a7"/>
        <w:tabs>
          <w:tab w:val="left" w:pos="993"/>
          <w:tab w:val="left" w:pos="2552"/>
        </w:tabs>
        <w:spacing w:after="0"/>
        <w:ind w:left="1077" w:hanging="5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132" w:rsidRDefault="00A62132" w:rsidP="00A62132">
      <w:pPr>
        <w:pStyle w:val="a7"/>
        <w:tabs>
          <w:tab w:val="left" w:pos="993"/>
          <w:tab w:val="left" w:pos="2552"/>
        </w:tabs>
        <w:spacing w:after="0"/>
        <w:ind w:left="1080" w:hanging="51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5.2. </w:t>
      </w:r>
      <w:r w:rsidRPr="00713346">
        <w:rPr>
          <w:rFonts w:ascii="Times New Roman" w:hAnsi="Times New Roman"/>
          <w:b/>
          <w:sz w:val="28"/>
          <w:szCs w:val="28"/>
          <w:lang w:val="uk-UA"/>
        </w:rPr>
        <w:t xml:space="preserve">Формування фахових </w:t>
      </w:r>
      <w:proofErr w:type="spellStart"/>
      <w:r w:rsidRPr="00713346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71334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62132" w:rsidRPr="00674A9B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1. Усвідомлення    структури    філологічної    науки    та    її теоретичних основ.</w:t>
      </w:r>
    </w:p>
    <w:p w:rsidR="00A62132" w:rsidRPr="00211344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2. Здатність використовувати в професійній діяльності знання  про  мову  як  особливу  знакову  систему,  її  природу, функції, рівні.</w:t>
      </w:r>
    </w:p>
    <w:p w:rsidR="00A62132" w:rsidRPr="006B4879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4.</w:t>
      </w:r>
      <w:r w:rsidRPr="00D72FC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72FC5">
        <w:rPr>
          <w:rFonts w:ascii="Times New Roman" w:hAnsi="Times New Roman"/>
          <w:sz w:val="28"/>
          <w:szCs w:val="28"/>
          <w:lang w:val="uk-UA"/>
        </w:rPr>
        <w:t>Здатність аналізувати діалектні та соціальні різновиди мов(и), що вивчаються(</w:t>
      </w:r>
      <w:proofErr w:type="spellStart"/>
      <w:r w:rsidRPr="00D72FC5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Pr="00D72FC5">
        <w:rPr>
          <w:rFonts w:ascii="Times New Roman" w:hAnsi="Times New Roman"/>
          <w:sz w:val="28"/>
          <w:szCs w:val="28"/>
          <w:lang w:val="uk-UA"/>
        </w:rPr>
        <w:t xml:space="preserve">), описувати </w:t>
      </w:r>
      <w:proofErr w:type="spellStart"/>
      <w:r w:rsidRPr="00D72FC5">
        <w:rPr>
          <w:rFonts w:ascii="Times New Roman" w:hAnsi="Times New Roman"/>
          <w:sz w:val="28"/>
          <w:szCs w:val="28"/>
          <w:lang w:val="uk-UA"/>
        </w:rPr>
        <w:t>соціолінгвальну</w:t>
      </w:r>
      <w:proofErr w:type="spellEnd"/>
      <w:r w:rsidRPr="00D72FC5">
        <w:rPr>
          <w:rFonts w:ascii="Times New Roman" w:hAnsi="Times New Roman"/>
          <w:sz w:val="28"/>
          <w:szCs w:val="28"/>
          <w:lang w:val="uk-UA"/>
        </w:rPr>
        <w:t xml:space="preserve"> ситуацію.</w:t>
      </w:r>
    </w:p>
    <w:p w:rsidR="00A62132" w:rsidRPr="006B4879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6. Здатність вільно, гнучко й ефективно  використовувати мову(и), що вивчається(</w:t>
      </w:r>
      <w:proofErr w:type="spellStart"/>
      <w:r w:rsidRPr="00D72FC5">
        <w:rPr>
          <w:rFonts w:ascii="Times New Roman" w:hAnsi="Times New Roman"/>
          <w:sz w:val="28"/>
          <w:szCs w:val="28"/>
          <w:lang w:val="uk-UA"/>
        </w:rPr>
        <w:t>ються</w:t>
      </w:r>
      <w:proofErr w:type="spellEnd"/>
      <w:r w:rsidRPr="00D72FC5">
        <w:rPr>
          <w:rFonts w:ascii="Times New Roman" w:hAnsi="Times New Roman"/>
          <w:sz w:val="28"/>
          <w:szCs w:val="28"/>
          <w:lang w:val="uk-UA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</w:r>
    </w:p>
    <w:p w:rsidR="00A62132" w:rsidRPr="006B4879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2FC5">
        <w:rPr>
          <w:rFonts w:ascii="Times New Roman" w:hAnsi="Times New Roman"/>
          <w:sz w:val="28"/>
          <w:szCs w:val="28"/>
          <w:lang w:val="uk-UA"/>
        </w:rPr>
        <w:t>Здатність до збирання й аналізу, систематизації та інтерпретації    мовних,    літературних,    фольклорних    фактів, інтерпретації та перекладу тексту (залежно від обраної спеціалізації).</w:t>
      </w:r>
    </w:p>
    <w:p w:rsidR="00A62132" w:rsidRPr="00211344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8. Здатність вільно оперувати спеціальною термінологією для розв’язання професійних завдань.</w:t>
      </w:r>
    </w:p>
    <w:p w:rsidR="00A62132" w:rsidRPr="001418DC" w:rsidRDefault="00A62132" w:rsidP="00A62132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 w:rsidRPr="00D72FC5">
        <w:rPr>
          <w:rFonts w:ascii="Times New Roman" w:hAnsi="Times New Roman"/>
          <w:sz w:val="28"/>
          <w:szCs w:val="28"/>
          <w:lang w:val="uk-UA"/>
        </w:rPr>
        <w:t>ФК 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2FC5">
        <w:rPr>
          <w:rFonts w:ascii="Times New Roman" w:hAnsi="Times New Roman"/>
          <w:sz w:val="28"/>
          <w:szCs w:val="28"/>
          <w:lang w:val="uk-UA"/>
        </w:rPr>
        <w:t>Здатність здійснювати лінгвістичний,  літературознавчий та спеціальний філологічний (залежно від обраної спеціалізації) аналіз текстів різних стилів і жанрів.</w:t>
      </w:r>
    </w:p>
    <w:p w:rsidR="00A62132" w:rsidRDefault="00A62132" w:rsidP="00A62132">
      <w:pPr>
        <w:pStyle w:val="13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D72FC5">
        <w:rPr>
          <w:rFonts w:ascii="Times New Roman" w:hAnsi="Times New Roman"/>
          <w:sz w:val="28"/>
          <w:szCs w:val="28"/>
          <w:lang w:val="uk-UA" w:eastAsia="uk-UA"/>
        </w:rPr>
        <w:t>ФК 15.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72FC5">
        <w:rPr>
          <w:rFonts w:ascii="Times New Roman" w:hAnsi="Times New Roman"/>
          <w:i/>
          <w:sz w:val="28"/>
          <w:szCs w:val="28"/>
          <w:lang w:val="uk-UA" w:eastAsia="uk-UA"/>
        </w:rPr>
        <w:t>Розуміння методологічного, організаційного та правового підґрунтя, необхідного для здійснення фахової науково-дослідницької роботи, її презентації науковій спільноті і захисту інтелектуальної власності та її результатів; усвідомлення значущості практичної філософії для формування сучасного комунікативного суспільства.</w:t>
      </w:r>
    </w:p>
    <w:p w:rsidR="00A62132" w:rsidRPr="00211344" w:rsidRDefault="00A62132" w:rsidP="00A62132">
      <w:pPr>
        <w:pStyle w:val="13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D72FC5">
        <w:rPr>
          <w:rFonts w:ascii="Times New Roman" w:hAnsi="Times New Roman"/>
          <w:sz w:val="28"/>
          <w:szCs w:val="28"/>
          <w:lang w:val="uk-UA" w:eastAsia="uk-UA"/>
        </w:rPr>
        <w:t>ФК 16.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72FC5">
        <w:rPr>
          <w:rFonts w:ascii="Times New Roman" w:hAnsi="Times New Roman"/>
          <w:i/>
          <w:sz w:val="28"/>
          <w:szCs w:val="28"/>
          <w:lang w:val="uk-UA" w:eastAsia="uk-UA"/>
        </w:rPr>
        <w:t>Здатність до науково-лінгвістичного мислення, розуміти природу лінгвістичних явищ та процесів, вільно орієнтуватися у науковій лінгвістичній інформації та верифікації наукових концепцій, ефективно й компетентно брати участь в різних формах наукової комунікації (конференціях, круглих столах, дискусіях, наукових публікаціях) в галузі філології.</w:t>
      </w:r>
    </w:p>
    <w:p w:rsidR="00A62132" w:rsidRPr="008C1F3F" w:rsidRDefault="00A62132" w:rsidP="00A62132">
      <w:pPr>
        <w:tabs>
          <w:tab w:val="left" w:pos="709"/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132" w:rsidRPr="001D634E" w:rsidRDefault="00A62132" w:rsidP="00A62132">
      <w:pPr>
        <w:pStyle w:val="a7"/>
        <w:tabs>
          <w:tab w:val="left" w:pos="0"/>
          <w:tab w:val="left" w:pos="2552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634E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1D634E">
        <w:rPr>
          <w:rFonts w:ascii="Times New Roman" w:hAnsi="Times New Roman"/>
          <w:b/>
          <w:sz w:val="28"/>
          <w:szCs w:val="28"/>
          <w:lang w:val="uk-UA"/>
        </w:rPr>
        <w:t xml:space="preserve">. Формування </w:t>
      </w:r>
      <w:r>
        <w:rPr>
          <w:rFonts w:ascii="Times New Roman" w:hAnsi="Times New Roman"/>
          <w:b/>
          <w:sz w:val="28"/>
          <w:szCs w:val="28"/>
          <w:lang w:val="uk-UA"/>
        </w:rPr>
        <w:t>інтегральних</w:t>
      </w:r>
      <w:r w:rsidRPr="001D63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634E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1D634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62132" w:rsidRDefault="00A62132" w:rsidP="00A62132">
      <w:pPr>
        <w:spacing w:after="0" w:line="235" w:lineRule="auto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490860">
        <w:rPr>
          <w:rFonts w:ascii="Times New Roman" w:hAnsi="Times New Roman"/>
          <w:sz w:val="28"/>
          <w:szCs w:val="28"/>
          <w:lang w:val="uk-UA"/>
        </w:rPr>
        <w:t xml:space="preserve">Здатність розв’язувати складні спеціалізовані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490860">
        <w:rPr>
          <w:rFonts w:ascii="Times New Roman" w:hAnsi="Times New Roman"/>
          <w:sz w:val="28"/>
          <w:szCs w:val="28"/>
          <w:lang w:val="uk-UA"/>
        </w:rPr>
        <w:t xml:space="preserve">дачі та практичні проблеми в </w:t>
      </w:r>
      <w:r w:rsidRPr="00490860">
        <w:rPr>
          <w:rStyle w:val="rvts0"/>
          <w:rFonts w:ascii="Times New Roman" w:hAnsi="Times New Roman"/>
          <w:sz w:val="28"/>
          <w:szCs w:val="28"/>
          <w:lang w:val="uk-UA"/>
        </w:rPr>
        <w:t xml:space="preserve">галузі філології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у</w:t>
      </w:r>
      <w:r w:rsidRPr="00490860">
        <w:rPr>
          <w:rStyle w:val="rvts0"/>
          <w:rFonts w:ascii="Times New Roman" w:hAnsi="Times New Roman"/>
          <w:sz w:val="28"/>
          <w:szCs w:val="28"/>
          <w:lang w:val="uk-UA"/>
        </w:rPr>
        <w:t xml:space="preserve"> процесі професійної діяльності або навчання, що передбачає </w:t>
      </w:r>
      <w:r w:rsidRPr="00490860"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>застосування теорій та методів філологічної науки і характеризується комплексністю та невизначеністю умов.</w:t>
      </w:r>
    </w:p>
    <w:p w:rsidR="001838D5" w:rsidRPr="001D634E" w:rsidRDefault="001838D5" w:rsidP="001838D5">
      <w:pPr>
        <w:suppressAutoHyphens/>
        <w:spacing w:after="0" w:line="240" w:lineRule="auto"/>
        <w:rPr>
          <w:rFonts w:ascii="Times New Roman" w:hAnsi="Times New Roman"/>
          <w:i/>
          <w:spacing w:val="-2"/>
          <w:sz w:val="24"/>
          <w:lang w:val="uk-UA"/>
        </w:rPr>
      </w:pPr>
    </w:p>
    <w:p w:rsidR="001838D5" w:rsidRDefault="001838D5" w:rsidP="005436BE">
      <w:pPr>
        <w:pStyle w:val="11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A46EC9">
        <w:rPr>
          <w:rFonts w:ascii="Times New Roman" w:hAnsi="Times New Roman"/>
          <w:b/>
          <w:sz w:val="28"/>
          <w:szCs w:val="28"/>
          <w:lang w:val="uk-UA"/>
        </w:rPr>
        <w:t>. Очікувані результати навчання з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A46EC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4951"/>
        <w:gridCol w:w="2268"/>
        <w:gridCol w:w="2126"/>
      </w:tblGrid>
      <w:tr w:rsidR="001838D5" w:rsidRPr="005436BE" w:rsidTr="005436BE">
        <w:trPr>
          <w:trHeight w:val="881"/>
        </w:trPr>
        <w:tc>
          <w:tcPr>
            <w:tcW w:w="5637" w:type="dxa"/>
            <w:gridSpan w:val="2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навчання </w:t>
            </w: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(1. знати; 2. уміти; </w:t>
            </w:r>
          </w:p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3. комунікація; 4.  автономність і відповідальність )</w:t>
            </w:r>
          </w:p>
        </w:tc>
        <w:tc>
          <w:tcPr>
            <w:tcW w:w="2268" w:type="dxa"/>
            <w:vMerge w:val="restart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Форми (та /або методи і технології навчання)</w:t>
            </w:r>
          </w:p>
        </w:tc>
        <w:tc>
          <w:tcPr>
            <w:tcW w:w="2126" w:type="dxa"/>
            <w:vMerge w:val="restart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Методи оцінювання</w:t>
            </w:r>
          </w:p>
        </w:tc>
      </w:tr>
      <w:tr w:rsidR="001838D5" w:rsidRPr="005436BE" w:rsidTr="005436BE">
        <w:trPr>
          <w:trHeight w:val="330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Код 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Результат навчання</w:t>
            </w:r>
          </w:p>
        </w:tc>
        <w:tc>
          <w:tcPr>
            <w:tcW w:w="2268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30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en-US"/>
              </w:rPr>
              <w:t>1.1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pStyle w:val="Default"/>
              <w:tabs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5436BE">
              <w:rPr>
                <w:rFonts w:eastAsia="Times New Roman"/>
                <w:sz w:val="26"/>
                <w:szCs w:val="26"/>
              </w:rPr>
              <w:t>Знати і розуміти сучасні теоретичні засади фонетики як науки, її структурних підрозділів, методів фонетичних досліджень, місце фонетики у системі лінгвістичного знання</w:t>
            </w:r>
          </w:p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1838D5" w:rsidRPr="005436BE" w:rsidRDefault="001838D5" w:rsidP="005436B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навчальні дискусії, створення ситуації пізнавальної новизни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1. Тематичний контроль: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індивідуальне та фронтальне 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опитування;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поточне тестування;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оцінювання презентацій 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2. Модульний контроль: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написання МКР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3. Підсумковий контроль:</w:t>
            </w:r>
          </w:p>
          <w:p w:rsidR="001838D5" w:rsidRPr="005436BE" w:rsidRDefault="00DE48B6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Іспит</w:t>
            </w: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</w:rPr>
              <w:t>Знати</w:t>
            </w: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фонетичні школи, методи і прийоми аналізу усного мовлення 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створення ситуації пізнавальної новизни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1.3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</w:rPr>
              <w:t>Знати</w:t>
            </w: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 розуміти сутність наукових понять, явищ та проблематику фонетики англійської мови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словесні: (лекція традиційна / проблемна) із застосуванням комп’ютерних інформаційних технологій, семінари 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1.4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Знати і розуміти новітні тенденції у сучасному мовознавстві та фонетиці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словесні: (лекція традиційна / проблемна) із застосуванням комп’ютерних інформаційних технологій, семінари, розповідь, бесіда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1.5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Знати сферу практичного застосування результатів експериментально-фонетичних досліджень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спостереження, ілюстрація, демонстрація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pStyle w:val="a9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Уміти практично застосовувати теоретичні знання з фонетики англійської мови для аналізу усного тексту та його фрагментів, у тому числі з точки зору міжкультурної комунікації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семінари, виконання </w:t>
            </w:r>
            <w:proofErr w:type="spellStart"/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проєктів</w:t>
            </w:r>
            <w:proofErr w:type="spellEnd"/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Уміти самостійно знаходити адекватні способи вирішення дослідницьких </w:t>
            </w: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завдань, використовуючи сучасні технічні засоби 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під керівництвом викладача, </w:t>
            </w: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самостійний пошук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1547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2.3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Уміти працювати з англомовною науковою літературою теоретичного й емпіричного характеру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під керівництвом викладача, самостійний пошук інформації, виконання </w:t>
            </w:r>
            <w:proofErr w:type="spellStart"/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проєктів</w:t>
            </w:r>
            <w:proofErr w:type="spellEnd"/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30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2.4. 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pStyle w:val="Default"/>
              <w:tabs>
                <w:tab w:val="left" w:pos="284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5436BE">
              <w:rPr>
                <w:rFonts w:eastAsia="Times New Roman"/>
                <w:sz w:val="26"/>
                <w:szCs w:val="26"/>
              </w:rPr>
              <w:t>Уміти вести наукову полеміку в межах визначеної проблематики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семінари, виконання </w:t>
            </w:r>
            <w:proofErr w:type="spellStart"/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проєктів</w:t>
            </w:r>
            <w:proofErr w:type="spellEnd"/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Уміти публічно виступати з наукових проблем на семінарах, колоквіумах, конференціях тощо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навчальні дискусії</w:t>
            </w: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3.2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Уміти якісно готувати індивідуальні чи групові презентації з визначеної тематики з опорою на комп'ютерну і мультимедійну підтримку, виготовляти роздатковий матеріал, таблиці і схеми в межах професійно-методичної підготовки викладача теоретичних мовних дисциплін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виконання </w:t>
            </w:r>
            <w:proofErr w:type="spellStart"/>
            <w:r w:rsidRPr="005436B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проєктів</w:t>
            </w:r>
            <w:proofErr w:type="spellEnd"/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4.1 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Дотримуватися принципів академічної доброчесності як головних орієнтирів у проведенні  наукової роботи  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репродуктивні, пошукові,</w:t>
            </w:r>
          </w:p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дослідницькі</w:t>
            </w:r>
          </w:p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838D5" w:rsidRPr="005436BE" w:rsidTr="005436BE">
        <w:trPr>
          <w:trHeight w:val="343"/>
        </w:trPr>
        <w:tc>
          <w:tcPr>
            <w:tcW w:w="686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4951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Уміти самостійно обирати й адаптувати сучасні методики фонетичних досліджень у навчально-науковій роботі</w:t>
            </w:r>
          </w:p>
        </w:tc>
        <w:tc>
          <w:tcPr>
            <w:tcW w:w="2268" w:type="dxa"/>
          </w:tcPr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пошукові,</w:t>
            </w:r>
          </w:p>
          <w:p w:rsidR="001838D5" w:rsidRPr="005436BE" w:rsidRDefault="001838D5" w:rsidP="005436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436BE">
              <w:rPr>
                <w:rFonts w:ascii="Times New Roman" w:hAnsi="Times New Roman"/>
                <w:sz w:val="26"/>
                <w:szCs w:val="26"/>
                <w:lang w:val="uk-UA"/>
              </w:rPr>
              <w:t>дослідницькі</w:t>
            </w: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1838D5" w:rsidRPr="005436BE" w:rsidRDefault="001838D5" w:rsidP="005436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1838D5" w:rsidRPr="001D634E" w:rsidRDefault="001838D5" w:rsidP="001838D5">
      <w:pPr>
        <w:rPr>
          <w:rFonts w:ascii="Times New Roman" w:hAnsi="Times New Roman"/>
          <w:b/>
          <w:highlight w:val="yellow"/>
          <w:lang w:val="uk-UA"/>
        </w:rPr>
      </w:pPr>
    </w:p>
    <w:p w:rsidR="006F140D" w:rsidRDefault="006F140D" w:rsidP="005436B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67175B" w:rsidRDefault="006F140D" w:rsidP="006F1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7.1.</w:t>
      </w:r>
      <w:r w:rsidR="001838D5" w:rsidRPr="0067175B">
        <w:rPr>
          <w:rFonts w:ascii="Times New Roman" w:hAnsi="Times New Roman"/>
          <w:b/>
          <w:sz w:val="28"/>
          <w:szCs w:val="28"/>
          <w:lang w:val="uk-UA"/>
        </w:rPr>
        <w:t xml:space="preserve">Співвідношення очікуваних результатів навчання з дисципліни із програмними результатами навчання </w:t>
      </w:r>
    </w:p>
    <w:p w:rsidR="001838D5" w:rsidRDefault="001838D5" w:rsidP="001838D5">
      <w:pPr>
        <w:pStyle w:val="a7"/>
        <w:tabs>
          <w:tab w:val="left" w:pos="709"/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576"/>
        <w:gridCol w:w="577"/>
        <w:gridCol w:w="576"/>
        <w:gridCol w:w="577"/>
        <w:gridCol w:w="577"/>
        <w:gridCol w:w="576"/>
        <w:gridCol w:w="577"/>
        <w:gridCol w:w="576"/>
        <w:gridCol w:w="577"/>
        <w:gridCol w:w="577"/>
        <w:gridCol w:w="576"/>
        <w:gridCol w:w="577"/>
        <w:gridCol w:w="577"/>
      </w:tblGrid>
      <w:tr w:rsidR="00151E7C" w:rsidRPr="00221C30" w:rsidTr="00151E7C">
        <w:trPr>
          <w:trHeight w:val="1306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151E7C" w:rsidRPr="00221C30" w:rsidRDefault="00151E7C" w:rsidP="00A45B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Результати навчання з   </w:t>
            </w:r>
          </w:p>
          <w:p w:rsidR="00151E7C" w:rsidRPr="00221C30" w:rsidRDefault="00151E7C" w:rsidP="00A45B5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дисципліни</w:t>
            </w:r>
          </w:p>
          <w:p w:rsid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51E7C" w:rsidRPr="00221C30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21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</w:t>
            </w:r>
          </w:p>
          <w:p w:rsidR="00151E7C" w:rsidRPr="00221C30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C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результати навчання</w:t>
            </w:r>
            <w:r w:rsidRPr="00221C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1.4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3.2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4.2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</w:t>
            </w:r>
            <w:r w:rsidRPr="00151E7C">
              <w:rPr>
                <w:sz w:val="20"/>
                <w:szCs w:val="20"/>
              </w:rPr>
              <w:lastRenderedPageBreak/>
              <w:t xml:space="preserve">класифікувати й систематизувати.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3. Організовувати процес свого навчання й самоосвіти.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6. Використовувати інформаційні й комунікаційні технології для вирішення складних спеціалізованих задач і проблем професійної діяльності. 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7. Розуміти основні проблеми філології та підходи до їх розв’язання із застосуванням доцільних методів та інноваційних підходів.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8. Знати й розуміти систему мови, загальні властивості літератури як мистецтва слова, історію мови (мов) і літератури (літератур), що вивчаються і вміти застосовувати ці знання в професійній діяльності.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>ПРН 9. Характеризувати діалектні та соціальні різновиди мов(и), що вивчаються(</w:t>
            </w:r>
            <w:proofErr w:type="spellStart"/>
            <w:r w:rsidRPr="00151E7C">
              <w:rPr>
                <w:sz w:val="20"/>
                <w:szCs w:val="20"/>
              </w:rPr>
              <w:t>ється</w:t>
            </w:r>
            <w:proofErr w:type="spellEnd"/>
            <w:r w:rsidRPr="00151E7C">
              <w:rPr>
                <w:sz w:val="20"/>
                <w:szCs w:val="20"/>
              </w:rPr>
              <w:t>), опису</w:t>
            </w:r>
            <w:r>
              <w:rPr>
                <w:sz w:val="20"/>
                <w:szCs w:val="20"/>
              </w:rPr>
              <w:t xml:space="preserve">вати </w:t>
            </w:r>
            <w:proofErr w:type="spellStart"/>
            <w:r>
              <w:rPr>
                <w:sz w:val="20"/>
                <w:szCs w:val="20"/>
              </w:rPr>
              <w:t>соціолінгвальну</w:t>
            </w:r>
            <w:proofErr w:type="spellEnd"/>
            <w:r>
              <w:rPr>
                <w:sz w:val="20"/>
                <w:szCs w:val="20"/>
              </w:rPr>
              <w:t xml:space="preserve"> ситуацію.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1E7C">
              <w:rPr>
                <w:rFonts w:ascii="Times New Roman" w:hAnsi="Times New Roman"/>
                <w:sz w:val="20"/>
                <w:szCs w:val="20"/>
              </w:rPr>
              <w:t xml:space="preserve">ПРН 10. Знати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норми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літературної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мови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вміти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застосовувати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практичній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1E7C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151E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C92F5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12. Аналізувати мовні одиниці, визначати їхню взаємодію та характеризувати мовні явища і процеси, що їх зумовлюють.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>ПРН 15. Здійснювати лінгвістичний, літературознавчий та спеціальний філологічний аналіз текстів різних жанрів і стилів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16. Знати й розуміти основні поняття, теорії та концепції обраної філологічної спеціалізації, уміти застосовувати їх у </w:t>
            </w:r>
            <w:r w:rsidRPr="00151E7C">
              <w:rPr>
                <w:sz w:val="20"/>
                <w:szCs w:val="20"/>
              </w:rPr>
              <w:lastRenderedPageBreak/>
              <w:t>професійній діяльності</w:t>
            </w:r>
            <w:r w:rsidRPr="00151E7C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1E7C">
              <w:rPr>
                <w:rFonts w:ascii="Times New Roman" w:hAnsi="Times New Roman"/>
                <w:sz w:val="20"/>
                <w:szCs w:val="20"/>
                <w:lang w:val="uk-UA"/>
              </w:rPr>
              <w:t>ПРН 17.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151E7C" w:rsidRPr="00221C30" w:rsidTr="00151E7C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151E7C">
            <w:pPr>
              <w:pStyle w:val="Default"/>
              <w:rPr>
                <w:sz w:val="20"/>
                <w:szCs w:val="20"/>
              </w:rPr>
            </w:pPr>
            <w:r w:rsidRPr="00151E7C">
              <w:rPr>
                <w:sz w:val="20"/>
                <w:szCs w:val="20"/>
              </w:rPr>
              <w:t xml:space="preserve">ПРН 21. </w:t>
            </w:r>
            <w:r w:rsidRPr="00151E7C">
              <w:rPr>
                <w:i/>
                <w:iCs/>
                <w:sz w:val="20"/>
                <w:szCs w:val="20"/>
              </w:rPr>
              <w:t xml:space="preserve"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мовами. </w:t>
            </w:r>
          </w:p>
          <w:p w:rsidR="00151E7C" w:rsidRPr="00151E7C" w:rsidRDefault="00151E7C" w:rsidP="00A4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E7C" w:rsidRPr="00151E7C" w:rsidRDefault="00151E7C" w:rsidP="00A4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7C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</w:tbl>
    <w:p w:rsidR="001838D5" w:rsidRDefault="001838D5" w:rsidP="001838D5">
      <w:pPr>
        <w:pStyle w:val="a7"/>
        <w:tabs>
          <w:tab w:val="left" w:pos="709"/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Default="006F140D" w:rsidP="006F140D">
      <w:pPr>
        <w:pStyle w:val="a7"/>
        <w:tabs>
          <w:tab w:val="left" w:pos="0"/>
          <w:tab w:val="left" w:pos="2552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140D">
        <w:rPr>
          <w:rFonts w:ascii="Times New Roman" w:hAnsi="Times New Roman"/>
          <w:b/>
          <w:sz w:val="28"/>
          <w:szCs w:val="28"/>
          <w:lang w:val="uk-UA" w:eastAsia="ru-RU"/>
        </w:rPr>
        <w:t xml:space="preserve">7.2.Матриця відповідності програмних результатів навчання, </w:t>
      </w:r>
      <w:r w:rsidRPr="006F140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методів навчання та форм оцінювання з навчальної </w:t>
      </w:r>
      <w:r w:rsidRPr="006F140D">
        <w:rPr>
          <w:rFonts w:ascii="Times New Roman" w:hAnsi="Times New Roman"/>
          <w:b/>
          <w:sz w:val="28"/>
          <w:szCs w:val="28"/>
          <w:lang w:val="uk-UA" w:eastAsia="ru-RU"/>
        </w:rPr>
        <w:t>дисципліни (освітнього компонента)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«Теоретична фонетика англійської мови»</w:t>
      </w:r>
    </w:p>
    <w:p w:rsidR="006F140D" w:rsidRDefault="006F140D" w:rsidP="006F140D">
      <w:pPr>
        <w:pStyle w:val="a7"/>
        <w:tabs>
          <w:tab w:val="left" w:pos="0"/>
          <w:tab w:val="left" w:pos="2552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1843"/>
      </w:tblGrid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2409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навчання</w:t>
            </w:r>
          </w:p>
        </w:tc>
        <w:tc>
          <w:tcPr>
            <w:tcW w:w="1843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оцінювання</w:t>
            </w: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2.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68F4" w:rsidRPr="00FA68F4" w:rsidRDefault="00FA68F4" w:rsidP="00FA68F4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загальнонаукові методи теоретичного пізнання</w:t>
            </w:r>
            <w:r w:rsidRPr="00FA68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(аналіз, синтез, абстрагування, узагальнення)</w:t>
            </w:r>
          </w:p>
          <w:p w:rsidR="00FA68F4" w:rsidRPr="00FA68F4" w:rsidRDefault="00FA68F4" w:rsidP="00FA68F4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FA68F4">
              <w:rPr>
                <w:rStyle w:val="af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  <w:lang w:val="uk-UA"/>
              </w:rPr>
              <w:t>технологія</w:t>
            </w:r>
            <w:r w:rsidRPr="00FA68F4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особистісно орієнтованого навчання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словесні</w:t>
            </w:r>
            <w:r w:rsidRPr="00FA68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(лекція традиційна / проблемна) із застосуванням комп’ютерних інформаційних технологій, пояснення,  бесіда)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наочні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FA68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таблиці, відеоролики, зображення тощо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(творчі 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роботи, практичні/самостійні роботи)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інтерактивні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(дискусії, дебати, роботи в групах)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активні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(моделювання професійної діяльності)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інноваційні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(ментальні карти, відео огляди, з використанням ІКТ, </w:t>
            </w:r>
            <w:proofErr w:type="spellStart"/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>-досл</w:t>
            </w:r>
            <w:r w:rsidR="00BC0C2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>дницький)</w:t>
            </w:r>
          </w:p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методи дистанційного навчання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(відео наради </w:t>
            </w:r>
            <w:r w:rsidRPr="00FA68F4">
              <w:rPr>
                <w:rFonts w:ascii="Times New Roman" w:hAnsi="Times New Roman"/>
                <w:sz w:val="24"/>
                <w:szCs w:val="24"/>
                <w:lang w:val="en-GB"/>
              </w:rPr>
              <w:t>Teams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>, індивідуальне/групове консультування тощо)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lastRenderedPageBreak/>
              <w:t>тематичний контроль: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індивідуальне та фронтальне 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>опитування;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>поточне тестування;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оцінювання презентацій 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модульний контроль: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>написання МКР</w:t>
            </w: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  <w:p w:rsidR="00FA68F4" w:rsidRPr="00FA68F4" w:rsidRDefault="00FA68F4" w:rsidP="00FA68F4">
            <w:pPr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FA68F4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підсумковий контроль:</w:t>
            </w:r>
          </w:p>
          <w:p w:rsidR="00FA68F4" w:rsidRPr="00FA68F4" w:rsidRDefault="00FA68F4" w:rsidP="00FA68F4">
            <w:pPr>
              <w:tabs>
                <w:tab w:val="left" w:pos="34"/>
              </w:tabs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sz w:val="26"/>
                <w:szCs w:val="26"/>
                <w:lang w:val="uk-UA"/>
              </w:rPr>
              <w:t>іспит</w:t>
            </w: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3.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Організовувати процес свого навчання й самоосвіти.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6.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Використовувати інформаційні й комунікаційні технології для вирішення складних спеціалізованих задач і проблем професійної діяльності. 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7.</w:t>
            </w:r>
            <w:r w:rsidRPr="00FA68F4">
              <w:t xml:space="preserve"> Розуміти основні проблеми філології та підходи до їх розв’язання із застосуванням доцільних методів та інноваційних підходів.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8.</w:t>
            </w:r>
            <w:r w:rsidRPr="00FA68F4">
              <w:t xml:space="preserve"> Знати й розуміти систему мови, загальні властивості літератури як мистецтва слова, історію мови (мов) і літератури (літератур), що вивчаються і вміти застосовувати ці знання в професійній діяльності.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9.</w:t>
            </w:r>
            <w:r w:rsidRPr="00FA68F4">
              <w:t xml:space="preserve"> Характеризувати діалектні та соціальні різновиди мов(и), що вивчаються(</w:t>
            </w:r>
            <w:proofErr w:type="spellStart"/>
            <w:r w:rsidRPr="00FA68F4">
              <w:t>ється</w:t>
            </w:r>
            <w:proofErr w:type="spellEnd"/>
            <w:r w:rsidRPr="00FA68F4">
              <w:t xml:space="preserve">), описувати </w:t>
            </w:r>
            <w:proofErr w:type="spellStart"/>
            <w:r w:rsidRPr="00FA68F4">
              <w:t>соціолінгвальну</w:t>
            </w:r>
            <w:proofErr w:type="spellEnd"/>
            <w:r w:rsidRPr="00FA68F4">
              <w:t xml:space="preserve"> ситуацію.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10.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Знати норми літературної мови та вміти їх 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застосовувати у практичній діяльності.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12.</w:t>
            </w:r>
            <w:r w:rsidRPr="00FA68F4">
              <w:t xml:space="preserve"> Аналізувати мовні одиниці, визначати їхню взаємодію та характеризувати мовні явища і процеси, що їх зумовлюють.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15.</w:t>
            </w:r>
            <w:r w:rsidRPr="00FA68F4">
              <w:t xml:space="preserve"> Здійснювати лінгвістичний, літературознавчий та спеціальний філологічний аналіз текстів різних жанрів і стилів.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16.</w:t>
            </w:r>
            <w:r w:rsidRPr="00FA68F4">
              <w:t xml:space="preserve"> Знати й розуміти основні поняття, теорії та концепції обраної філологічної спеціалізації, уміти застосовувати їх у професійній діяльності</w:t>
            </w:r>
            <w:r w:rsidRPr="00FA68F4">
              <w:rPr>
                <w:i/>
                <w:iCs/>
              </w:rPr>
              <w:t xml:space="preserve">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17.</w:t>
            </w:r>
            <w:r w:rsidRPr="00FA68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8F4" w:rsidRPr="00FA68F4" w:rsidTr="00FA68F4">
        <w:tc>
          <w:tcPr>
            <w:tcW w:w="5637" w:type="dxa"/>
            <w:shd w:val="clear" w:color="auto" w:fill="auto"/>
          </w:tcPr>
          <w:p w:rsidR="00FA68F4" w:rsidRPr="00FA68F4" w:rsidRDefault="00FA68F4" w:rsidP="00FA68F4">
            <w:pPr>
              <w:pStyle w:val="Default"/>
            </w:pPr>
            <w:r w:rsidRPr="00FA68F4">
              <w:rPr>
                <w:b/>
              </w:rPr>
              <w:t>ПРН 21.</w:t>
            </w:r>
            <w:r w:rsidRPr="00FA68F4">
              <w:t xml:space="preserve"> </w:t>
            </w:r>
            <w:r w:rsidRPr="00FA68F4">
              <w:rPr>
                <w:i/>
                <w:iCs/>
              </w:rPr>
              <w:t xml:space="preserve"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мовами. </w:t>
            </w:r>
          </w:p>
        </w:tc>
        <w:tc>
          <w:tcPr>
            <w:tcW w:w="2409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68F4" w:rsidRPr="00FA68F4" w:rsidRDefault="00FA68F4" w:rsidP="00FA68F4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F140D" w:rsidRPr="006F140D" w:rsidRDefault="006F140D" w:rsidP="006F140D">
      <w:pPr>
        <w:pStyle w:val="a7"/>
        <w:tabs>
          <w:tab w:val="left" w:pos="0"/>
          <w:tab w:val="left" w:pos="2552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8D5" w:rsidRPr="00BE66AB" w:rsidRDefault="001838D5" w:rsidP="005436BE">
      <w:pPr>
        <w:pStyle w:val="11"/>
        <w:numPr>
          <w:ilvl w:val="0"/>
          <w:numId w:val="12"/>
        </w:numPr>
        <w:tabs>
          <w:tab w:val="left" w:pos="26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Система оцінювання результатів навчання студентів (</w:t>
      </w:r>
      <w:r w:rsidRPr="00BE66AB">
        <w:rPr>
          <w:rFonts w:ascii="Times New Roman" w:hAnsi="Times New Roman"/>
          <w:bCs/>
          <w:sz w:val="28"/>
          <w:szCs w:val="28"/>
          <w:lang w:val="uk-UA"/>
        </w:rPr>
        <w:t>критерії оцінювання результатів навчання та засоби діагностики навчальних досягнень студентів</w:t>
      </w:r>
      <w:r w:rsidRPr="00BE66AB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1838D5" w:rsidRPr="00BE66AB" w:rsidRDefault="001838D5" w:rsidP="007061B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8.1 Форми та критерії оцінювання студентів:</w:t>
      </w:r>
    </w:p>
    <w:p w:rsidR="001838D5" w:rsidRPr="00BE66AB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Семестрове оцінювання</w:t>
      </w:r>
    </w:p>
    <w:p w:rsidR="001838D5" w:rsidRPr="00BE66AB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1. Тематичний контроль</w:t>
      </w:r>
      <w:r w:rsidRPr="00BE66AB">
        <w:rPr>
          <w:rFonts w:ascii="Times New Roman" w:hAnsi="Times New Roman"/>
          <w:sz w:val="28"/>
          <w:szCs w:val="28"/>
          <w:lang w:val="uk-UA"/>
        </w:rPr>
        <w:t>:</w:t>
      </w:r>
    </w:p>
    <w:p w:rsidR="001838D5" w:rsidRPr="00BE66AB" w:rsidRDefault="001838D5" w:rsidP="007061B8">
      <w:pPr>
        <w:pStyle w:val="a9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66AB">
        <w:rPr>
          <w:rFonts w:ascii="Times New Roman" w:hAnsi="Times New Roman"/>
          <w:color w:val="000000"/>
          <w:sz w:val="28"/>
          <w:szCs w:val="28"/>
          <w:lang w:val="uk-UA"/>
        </w:rPr>
        <w:t>– письмовий контроль у вигляді тестів;</w:t>
      </w:r>
    </w:p>
    <w:p w:rsidR="001838D5" w:rsidRPr="00BE66AB" w:rsidRDefault="001838D5" w:rsidP="007061B8">
      <w:pPr>
        <w:pStyle w:val="a9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66AB">
        <w:rPr>
          <w:rFonts w:ascii="Times New Roman" w:hAnsi="Times New Roman"/>
          <w:color w:val="000000"/>
          <w:sz w:val="28"/>
          <w:szCs w:val="28"/>
          <w:lang w:val="uk-UA"/>
        </w:rPr>
        <w:t>– усне фронтальне чи вибіркове індивідуальне опитування;</w:t>
      </w:r>
    </w:p>
    <w:p w:rsidR="001838D5" w:rsidRPr="00BE66AB" w:rsidRDefault="001838D5" w:rsidP="007061B8">
      <w:pPr>
        <w:pStyle w:val="a9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66AB">
        <w:rPr>
          <w:rFonts w:ascii="Times New Roman" w:hAnsi="Times New Roman"/>
          <w:color w:val="000000"/>
          <w:sz w:val="28"/>
          <w:szCs w:val="28"/>
          <w:lang w:val="uk-UA"/>
        </w:rPr>
        <w:t>– заслуховування індивідуальних чи групових презентацій за визначеною тематикою.</w:t>
      </w:r>
    </w:p>
    <w:p w:rsidR="001838D5" w:rsidRPr="00BE66AB" w:rsidRDefault="001838D5" w:rsidP="007061B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2. Модульний контроль</w:t>
      </w:r>
      <w:r w:rsidRPr="00BE66A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1838D5" w:rsidRPr="00BE66AB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E66AB">
        <w:rPr>
          <w:rFonts w:ascii="Times New Roman" w:hAnsi="Times New Roman"/>
          <w:sz w:val="28"/>
          <w:szCs w:val="28"/>
          <w:lang w:val="uk-UA"/>
        </w:rPr>
        <w:t>написання МКР</w:t>
      </w:r>
    </w:p>
    <w:p w:rsidR="001838D5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343ECB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Підсумков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E66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оцінювання</w:t>
      </w:r>
      <w:r w:rsidRPr="00BE66A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43ECB">
        <w:rPr>
          <w:rFonts w:ascii="Times New Roman" w:hAnsi="Times New Roman"/>
          <w:sz w:val="28"/>
          <w:szCs w:val="28"/>
          <w:lang w:val="uk-UA"/>
        </w:rPr>
        <w:t>іспит</w:t>
      </w:r>
    </w:p>
    <w:p w:rsidR="001838D5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D97E00" w:rsidRDefault="001838D5" w:rsidP="007061B8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5BE8">
        <w:rPr>
          <w:rFonts w:ascii="Times New Roman" w:hAnsi="Times New Roman"/>
          <w:b/>
          <w:sz w:val="28"/>
          <w:szCs w:val="28"/>
          <w:lang w:val="uk-UA"/>
        </w:rPr>
        <w:t xml:space="preserve">Умови допуску до </w:t>
      </w:r>
      <w:r w:rsidR="00DE48B6">
        <w:rPr>
          <w:rFonts w:ascii="Times New Roman" w:hAnsi="Times New Roman"/>
          <w:b/>
          <w:sz w:val="28"/>
          <w:szCs w:val="28"/>
          <w:lang w:val="uk-UA"/>
        </w:rPr>
        <w:t>іспиту</w:t>
      </w:r>
      <w:r w:rsidRPr="00975BE8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04B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7E00">
        <w:rPr>
          <w:rFonts w:ascii="Times New Roman" w:hAnsi="Times New Roman"/>
          <w:sz w:val="28"/>
          <w:szCs w:val="28"/>
          <w:lang w:val="uk-UA"/>
        </w:rPr>
        <w:t>повне виконання програми курсу, відпрацювання пропущених лекцій і практичних занять, успішне виконання МКР.</w:t>
      </w:r>
    </w:p>
    <w:p w:rsidR="001838D5" w:rsidRPr="00BE66AB" w:rsidRDefault="001838D5" w:rsidP="007061B8">
      <w:pPr>
        <w:pStyle w:val="11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Default="001838D5" w:rsidP="007061B8">
      <w:pPr>
        <w:pStyle w:val="a9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36E96">
        <w:rPr>
          <w:rFonts w:ascii="Times New Roman" w:hAnsi="Times New Roman"/>
          <w:b/>
          <w:color w:val="000000"/>
          <w:sz w:val="28"/>
          <w:szCs w:val="28"/>
          <w:lang w:val="uk-UA"/>
        </w:rPr>
        <w:t>Зразок МКР</w:t>
      </w:r>
    </w:p>
    <w:p w:rsidR="001838D5" w:rsidRPr="00236E96" w:rsidRDefault="001838D5" w:rsidP="001838D5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1. Choose the correct answer.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The factors which result in </w:t>
      </w:r>
      <w:proofErr w:type="spellStart"/>
      <w:r w:rsidRPr="00236E96">
        <w:rPr>
          <w:rFonts w:ascii="Times New Roman" w:hAnsi="Times New Roman"/>
          <w:b/>
          <w:sz w:val="26"/>
          <w:szCs w:val="26"/>
          <w:lang w:val="en-US"/>
        </w:rPr>
        <w:t>phonostylistic</w:t>
      </w:r>
      <w:proofErr w:type="spellEnd"/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varieties are …</w:t>
      </w:r>
    </w:p>
    <w:p w:rsidR="001838D5" w:rsidRPr="00236E96" w:rsidRDefault="001838D5" w:rsidP="001838D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speaker’s attitude, setting, intonation, dialect</w:t>
      </w:r>
    </w:p>
    <w:p w:rsidR="001838D5" w:rsidRPr="00236E96" w:rsidRDefault="001838D5" w:rsidP="001838D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purpose or aim of utterance, the speaker’s attitude, the form of communication, the degree of formality, the degree of spontaneity</w:t>
      </w:r>
    </w:p>
    <w:p w:rsidR="001838D5" w:rsidRPr="00236E96" w:rsidRDefault="001838D5" w:rsidP="001838D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lastRenderedPageBreak/>
        <w:t xml:space="preserve">the purpose or aim of utterance, the degree of spontaneity, accentuation of semantic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centres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>, delimitation</w:t>
      </w:r>
    </w:p>
    <w:p w:rsidR="001838D5" w:rsidRPr="00236E96" w:rsidRDefault="001838D5" w:rsidP="001838D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the form of communication, the degree of contrast,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kinesic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 xml:space="preserve"> system, patterns of variation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The main trends in phoneme theory are …</w:t>
      </w:r>
    </w:p>
    <w:p w:rsidR="001838D5" w:rsidRPr="00236E96" w:rsidRDefault="001838D5" w:rsidP="001838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mentalistic, semantic, abstract, distributional</w:t>
      </w:r>
    </w:p>
    <w:p w:rsidR="001838D5" w:rsidRPr="00236E96" w:rsidRDefault="001838D5" w:rsidP="001838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physiological, contrastive, psychological, distinctive</w:t>
      </w:r>
    </w:p>
    <w:p w:rsidR="001838D5" w:rsidRPr="00236E96" w:rsidRDefault="001838D5" w:rsidP="001838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mentalistic or psychological, the physical, the functional, the abstract</w:t>
      </w:r>
    </w:p>
    <w:p w:rsidR="001838D5" w:rsidRPr="00236E96" w:rsidRDefault="001838D5" w:rsidP="001838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physical, abstract, functional, complementary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The English consonants can be classified according to the following principles …</w:t>
      </w:r>
    </w:p>
    <w:p w:rsidR="001838D5" w:rsidRPr="00236E96" w:rsidRDefault="001838D5" w:rsidP="001838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force of articulation, the degree of noise, the position of the soft palate, lip position, type of obstruction</w:t>
      </w:r>
    </w:p>
    <w:p w:rsidR="001838D5" w:rsidRPr="00236E96" w:rsidRDefault="001838D5" w:rsidP="001838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type of obstruction, the place of obstruction and the active organ of speech, stability of articulation</w:t>
      </w:r>
    </w:p>
    <w:p w:rsidR="001838D5" w:rsidRPr="00236E96" w:rsidRDefault="001838D5" w:rsidP="001838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place of obstruction and the active organ of speech, the force of articulation, the degree of noise, the position of the soft palate, length</w:t>
      </w:r>
    </w:p>
    <w:p w:rsidR="001838D5" w:rsidRPr="00236E96" w:rsidRDefault="001838D5" w:rsidP="001838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type of obstruction, the place of obstruction and the active organ of speech, the force of articulation, the degree of noise, the position of the soft palate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According to the active organs of speech the English consonants are classed into…</w:t>
      </w:r>
    </w:p>
    <w:p w:rsidR="001838D5" w:rsidRPr="00236E96" w:rsidRDefault="001838D5" w:rsidP="001838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labial, lingual, glottal b) occlusive, constrictive c) plosives, fricative, glottal 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d) labial, lingual, nasal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As a result of the intercourse between consonants and vowels and within each class there appear such processes of connected speech as…</w:t>
      </w:r>
    </w:p>
    <w:p w:rsidR="001838D5" w:rsidRPr="00236E96" w:rsidRDefault="001838D5" w:rsidP="001838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assimilation,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accomodation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>, aspiration, loss of plosion</w:t>
      </w:r>
    </w:p>
    <w:p w:rsidR="001838D5" w:rsidRPr="00236E96" w:rsidRDefault="001838D5" w:rsidP="001838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lateral plosion, nasal plosion, loss of plosion, aspiration</w:t>
      </w:r>
    </w:p>
    <w:p w:rsidR="001838D5" w:rsidRPr="00236E96" w:rsidRDefault="001838D5" w:rsidP="001838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assimilation,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accomodation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>, vowel reduction and elision</w:t>
      </w:r>
    </w:p>
    <w:p w:rsidR="001838D5" w:rsidRPr="00236E96" w:rsidRDefault="001838D5" w:rsidP="001838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progressive and regressive assimilation,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voicening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accomodation</w:t>
      </w:r>
      <w:proofErr w:type="spellEnd"/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According to the stability of articulation the English vowels are classified into …</w:t>
      </w:r>
    </w:p>
    <w:p w:rsidR="001838D5" w:rsidRPr="00236E96" w:rsidRDefault="001838D5" w:rsidP="001838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front, front-retracted, central, back, back-advanced</w:t>
      </w:r>
    </w:p>
    <w:p w:rsidR="001838D5" w:rsidRPr="00236E96" w:rsidRDefault="001838D5" w:rsidP="001838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monophthongs, diphthongs, diphthongoids</w:t>
      </w:r>
    </w:p>
    <w:p w:rsidR="001838D5" w:rsidRPr="00236E96" w:rsidRDefault="001838D5" w:rsidP="001838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monophthongs, diphthongs, sonorants d) short and long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According to the </w:t>
      </w:r>
      <w:proofErr w:type="spellStart"/>
      <w:r w:rsidRPr="00236E96">
        <w:rPr>
          <w:rFonts w:ascii="Times New Roman" w:hAnsi="Times New Roman"/>
          <w:b/>
          <w:sz w:val="26"/>
          <w:szCs w:val="26"/>
          <w:lang w:val="en-US"/>
        </w:rPr>
        <w:t>horisontal</w:t>
      </w:r>
      <w:proofErr w:type="spellEnd"/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movement of the tongue home phoneticians distinguish five classes of vowels. They are …</w:t>
      </w:r>
    </w:p>
    <w:p w:rsidR="001838D5" w:rsidRPr="00236E96" w:rsidRDefault="001838D5" w:rsidP="001838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front, front-retracted, central, back, back-advanced</w:t>
      </w:r>
    </w:p>
    <w:p w:rsidR="001838D5" w:rsidRPr="00236E96" w:rsidRDefault="001838D5" w:rsidP="001838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monophthongs, diphthongs, diphthongoids, nuclei, glides </w:t>
      </w:r>
    </w:p>
    <w:p w:rsidR="001838D5" w:rsidRPr="00236E96" w:rsidRDefault="001838D5" w:rsidP="001838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short, long,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nasalised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 xml:space="preserve">, rounded, checked </w:t>
      </w:r>
    </w:p>
    <w:p w:rsidR="001838D5" w:rsidRPr="00236E96" w:rsidRDefault="001838D5" w:rsidP="001838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spread, neutral, rounded, close, open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The phonological analysis of articulatory features of the English vowels allows to consider functionally relevant the following two characteristics …</w:t>
      </w:r>
    </w:p>
    <w:p w:rsidR="001838D5" w:rsidRPr="00236E96" w:rsidRDefault="001838D5" w:rsidP="001838D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lip position, character of the vowel end b) tongue position, length    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c)   stability of articulation, tongue position d) stability of articulation, tenseness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The modifications of vowels in a speech chain are traced in the following directions…</w:t>
      </w:r>
    </w:p>
    <w:p w:rsidR="001838D5" w:rsidRPr="00236E96" w:rsidRDefault="001838D5" w:rsidP="001838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progressive and regressive b) positive and negative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c)   qualitative and elision d) quantitative and qualitative</w:t>
      </w:r>
    </w:p>
    <w:p w:rsidR="001838D5" w:rsidRPr="00236E96" w:rsidRDefault="001838D5" w:rsidP="001838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Like the phoneme syllable can be studied on the four levels …</w:t>
      </w:r>
    </w:p>
    <w:p w:rsidR="001838D5" w:rsidRPr="00236E96" w:rsidRDefault="001838D5" w:rsidP="001838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acoustic, articulatory, semantic, distributional</w:t>
      </w:r>
    </w:p>
    <w:p w:rsidR="001838D5" w:rsidRPr="00236E96" w:rsidRDefault="001838D5" w:rsidP="001838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acoustic, articulatory, auditory, functional</w:t>
      </w:r>
    </w:p>
    <w:p w:rsidR="001838D5" w:rsidRPr="00236E96" w:rsidRDefault="001838D5" w:rsidP="001838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articulatory, auditory, functional, psychological</w:t>
      </w:r>
    </w:p>
    <w:p w:rsidR="001838D5" w:rsidRPr="00236E96" w:rsidRDefault="001838D5" w:rsidP="001838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lastRenderedPageBreak/>
        <w:t>acoustic, articulatory, auditory, formal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11.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The factors such as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the speaker’s individuality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temporal provenance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social provenance, range of intelligibility, sex and age of the speaker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are called …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1838D5" w:rsidRPr="00236E96" w:rsidRDefault="001838D5" w:rsidP="001838D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linguistic b) extralinguistic c) functional d) situational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12.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>Considering the … one should say that nature of participation in the language events result in two possible varieties: a monologue and a dialogue.</w:t>
      </w:r>
    </w:p>
    <w:p w:rsidR="001838D5" w:rsidRPr="00236E96" w:rsidRDefault="001838D5" w:rsidP="001838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the speaker’s attitude b) the purpose, or the aim of the utterance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c) the form of communication d) the degree of formality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13. …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>studies the way phonetic means are used in this or that particular situation which exercises the conditioning influence of a set of factors which are referred to as extralinguistic.</w:t>
      </w:r>
    </w:p>
    <w:p w:rsidR="001838D5" w:rsidRPr="00236E96" w:rsidRDefault="001838D5" w:rsidP="001838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Functional stylistics b)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Phonostylistics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 xml:space="preserve"> c) Accentology d) Dialectology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14. …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>studies the ways in which pronunciation interacts with society.</w:t>
      </w:r>
    </w:p>
    <w:p w:rsidR="001838D5" w:rsidRPr="00236E96" w:rsidRDefault="001838D5" w:rsidP="001838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Practical normative phonetics b) Theoretical phonetics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c)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Sociophonetics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t xml:space="preserve"> d) Psycholinguistics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15.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>The branch of phonetics that studies the linguistic function of consonants and vowel sounds, syllabic structure, word accent and prosodic features is called …</w:t>
      </w:r>
    </w:p>
    <w:p w:rsidR="001838D5" w:rsidRPr="00236E96" w:rsidRDefault="001838D5" w:rsidP="001838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Phonology b) auditory phonetics c) articulatory phonetics d) </w:t>
      </w:r>
      <w:proofErr w:type="spellStart"/>
      <w:r w:rsidRPr="00236E96">
        <w:rPr>
          <w:rFonts w:ascii="Times New Roman" w:hAnsi="Times New Roman"/>
          <w:sz w:val="26"/>
          <w:szCs w:val="26"/>
          <w:lang w:val="en-US"/>
        </w:rPr>
        <w:t>sociophonetics</w:t>
      </w:r>
      <w:proofErr w:type="spellEnd"/>
    </w:p>
    <w:p w:rsidR="001838D5" w:rsidRPr="00236E96" w:rsidRDefault="001838D5" w:rsidP="001838D5">
      <w:pPr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2. Define if the statement is true (T) or false (F).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52"/>
        <w:gridCol w:w="686"/>
        <w:gridCol w:w="685"/>
      </w:tblGrid>
      <w:tr w:rsidR="001838D5" w:rsidRPr="00236E96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val="en-GB"/>
              </w:rPr>
            </w:pP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The term </w:t>
            </w:r>
            <w:r w:rsidRPr="00236E96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phonetics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comes from the Greek words "phony", which means sound or voice.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>Vowels may be defined as sounds in the production of which there is an articulatory obstruction to the air stream (complete, incomplete, intermittent).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Phonological analysis is the grouping of segments into phonemes.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236E96">
              <w:rPr>
                <w:rFonts w:ascii="Times New Roman" w:hAnsi="Times New Roman"/>
                <w:bCs/>
                <w:sz w:val="26"/>
                <w:szCs w:val="26"/>
                <w:lang w:val="sk-SK"/>
              </w:rPr>
              <w:t>honetics</w:t>
            </w:r>
            <w:r w:rsidRPr="00236E96">
              <w:rPr>
                <w:rFonts w:ascii="Times New Roman" w:hAnsi="Times New Roman"/>
                <w:b/>
                <w:bCs/>
                <w:sz w:val="26"/>
                <w:szCs w:val="26"/>
                <w:lang w:val="sk-SK"/>
              </w:rPr>
              <w:t xml:space="preserve"> </w:t>
            </w:r>
            <w:r w:rsidRPr="00236E96">
              <w:rPr>
                <w:rFonts w:ascii="Times New Roman" w:hAnsi="Times New Roman"/>
                <w:bCs/>
                <w:sz w:val="26"/>
                <w:szCs w:val="26"/>
                <w:lang w:val="sk-SK"/>
              </w:rPr>
              <w:t>can be</w:t>
            </w:r>
            <w:r w:rsidRPr="00236E96">
              <w:rPr>
                <w:rFonts w:ascii="Times New Roman" w:hAnsi="Times New Roman"/>
                <w:b/>
                <w:bCs/>
                <w:sz w:val="26"/>
                <w:szCs w:val="26"/>
                <w:lang w:val="sk-SK"/>
              </w:rPr>
              <w:t xml:space="preserve"> </w:t>
            </w: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general</w:t>
            </w: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>and special</w:t>
            </w: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The syllable is a complicated phenomenon and it </w:t>
            </w:r>
            <w:proofErr w:type="spellStart"/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can not</w:t>
            </w:r>
            <w:proofErr w:type="spellEnd"/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be studied on four levels – articulatory, acoustic, auditory and</w:t>
            </w:r>
            <w:r w:rsidRPr="00236E96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functional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Phonotactics</w:t>
            </w:r>
            <w:r w:rsidRPr="00236E9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is the part of phonology which studies acoustic aspect of the sound.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>Intonation may be defined as the variations which take place in the pitch of the voice in connected speech.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In oral speech two styles were clearly differentiated by academician L.V. </w:t>
            </w:r>
            <w:proofErr w:type="spellStart"/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Shcherba</w:t>
            </w:r>
            <w:proofErr w:type="spellEnd"/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: the full and the colloquial speech style.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The most noticeable features of Scientific Prose</w:t>
            </w: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are: logical sequence of utterances, use of terms, sentence-patterns, quotations and references, impersonality.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Publicistic</w:t>
            </w:r>
            <w:proofErr w:type="spellEnd"/>
            <w:r w:rsidRPr="00236E9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style</w:t>
            </w:r>
            <w:r w:rsidRPr="00236E96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spacing w:val="4"/>
                <w:sz w:val="26"/>
                <w:szCs w:val="26"/>
                <w:lang w:val="en-US"/>
              </w:rPr>
              <w:t xml:space="preserve">became discernible as a separate </w:t>
            </w: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style in the middle of the 20th century.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3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>Choose the correct answer.</w:t>
      </w:r>
    </w:p>
    <w:p w:rsidR="001838D5" w:rsidRPr="00236E96" w:rsidRDefault="001838D5" w:rsidP="001838D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On the perceptual level intensity is correlated with …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a) loudness b) pitch c) length d) tempo</w:t>
      </w:r>
    </w:p>
    <w:p w:rsidR="001838D5" w:rsidRPr="00236E96" w:rsidRDefault="001838D5" w:rsidP="001838D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On the perceptual level duration is correlated with …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a) pitch b) length c) loudness d) tempo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3. The changes in the pitch of the voice in connected speech are called …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a) speech melody b) speech tempo c) speech rhythm d) sentence stress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lastRenderedPageBreak/>
        <w:t>4. Recurrence of stressed syllables at more or less equal intervals of time in connected speech is called …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a) sentence stress b) speech melody c) speech tempo d) speech rhythm 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5. The relative speed with which sentences and intonation groups are pronounced in connected speech is called …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a) speech tempo b) speech rhythm c) speech melody d) sentence stress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236E96">
          <w:rPr>
            <w:rFonts w:ascii="Times New Roman" w:hAnsi="Times New Roman"/>
            <w:b/>
            <w:sz w:val="26"/>
            <w:szCs w:val="26"/>
            <w:lang w:val="en-US"/>
          </w:rPr>
          <w:t>6. A</w:t>
        </w:r>
      </w:smartTag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unit of spoken message larger than a single sound and smaller than a word …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236E96">
        <w:rPr>
          <w:rFonts w:ascii="Times New Roman" w:hAnsi="Times New Roman"/>
          <w:sz w:val="26"/>
          <w:szCs w:val="26"/>
          <w:lang w:val="fr-FR"/>
        </w:rPr>
        <w:t>a) tone unit b) syllable c) phrase d) allophone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GB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7.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What type of sounds modification can be observed in the word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horse-shoe</w:t>
      </w:r>
      <w:r w:rsidRPr="00236E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sz w:val="26"/>
          <w:szCs w:val="26"/>
          <w:lang w:val="en-US"/>
        </w:rPr>
        <w:t>[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z w:val="26"/>
          <w:szCs w:val="26"/>
          <w:lang w:val="en-US"/>
        </w:rPr>
        <w:t>h</w:t>
      </w:r>
      <w:r w:rsidRPr="00236E96">
        <w:rPr>
          <w:rFonts w:ascii="Times New Roman" w:hAnsi="Times New Roman"/>
          <w:sz w:val="26"/>
          <w:szCs w:val="26"/>
        </w:rPr>
        <w:sym w:font="Ipa-samd Uclphon1 SILDoulosL" w:char="F04F"/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3A"/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53"/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53"/>
      </w:r>
      <w:r w:rsidRPr="00236E96">
        <w:rPr>
          <w:rFonts w:ascii="Times New Roman" w:hAnsi="Times New Roman"/>
          <w:sz w:val="26"/>
          <w:szCs w:val="26"/>
          <w:lang w:val="en-GB"/>
        </w:rPr>
        <w:t>u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3A"/>
      </w:r>
      <w:r w:rsidRPr="00236E96">
        <w:rPr>
          <w:rFonts w:ascii="Times New Roman" w:hAnsi="Times New Roman"/>
          <w:sz w:val="26"/>
          <w:szCs w:val="26"/>
          <w:lang w:val="en-GB"/>
        </w:rPr>
        <w:t>]</w:t>
      </w:r>
      <w:r w:rsidRPr="00236E96">
        <w:rPr>
          <w:rFonts w:ascii="Times New Roman" w:hAnsi="Times New Roman"/>
          <w:b/>
          <w:sz w:val="26"/>
          <w:szCs w:val="26"/>
          <w:lang w:val="en-GB"/>
        </w:rPr>
        <w:t>?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sz w:val="26"/>
          <w:szCs w:val="26"/>
          <w:lang w:val="en-GB"/>
        </w:rPr>
        <w:t>a) assimilation b) accommodation c) vowel reduction d) elision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b/>
          <w:sz w:val="26"/>
          <w:szCs w:val="26"/>
          <w:lang w:val="en-GB"/>
        </w:rPr>
        <w:t>8.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What type of sounds modification can be observed in the word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graduate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[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z w:val="26"/>
          <w:szCs w:val="26"/>
          <w:lang w:val="en-US"/>
        </w:rPr>
        <w:t>gr</w:t>
      </w:r>
      <w:proofErr w:type="spellStart"/>
      <w:r w:rsidRPr="00236E96">
        <w:rPr>
          <w:rFonts w:ascii="Times New Roman" w:hAnsi="Times New Roman"/>
          <w:sz w:val="26"/>
          <w:szCs w:val="26"/>
          <w:lang w:val="en-GB"/>
        </w:rPr>
        <w:t>æd</w:t>
      </w:r>
      <w:proofErr w:type="spellEnd"/>
      <w:r w:rsidRPr="00236E96">
        <w:rPr>
          <w:rFonts w:ascii="Times New Roman" w:hAnsi="Times New Roman"/>
          <w:sz w:val="26"/>
          <w:szCs w:val="26"/>
          <w:lang w:val="en-US"/>
        </w:rPr>
        <w:sym w:font="Ipa-samd Uclphon1 SILnew" w:char="F05A"/>
      </w:r>
      <w:r w:rsidRPr="00236E96">
        <w:rPr>
          <w:rFonts w:ascii="Times New Roman" w:hAnsi="Times New Roman"/>
          <w:sz w:val="26"/>
          <w:szCs w:val="26"/>
          <w:lang w:val="en-US"/>
        </w:rPr>
        <w:sym w:font="Ipa-samd Uclphon1 SILnew" w:char="F050"/>
      </w:r>
      <w:proofErr w:type="spellStart"/>
      <w:r w:rsidRPr="00236E96">
        <w:rPr>
          <w:rFonts w:ascii="Times New Roman" w:hAnsi="Times New Roman"/>
          <w:sz w:val="26"/>
          <w:szCs w:val="26"/>
          <w:lang w:val="en-GB"/>
        </w:rPr>
        <w:t>eıt</w:t>
      </w:r>
      <w:proofErr w:type="spellEnd"/>
      <w:r w:rsidRPr="00236E96">
        <w:rPr>
          <w:rFonts w:ascii="Times New Roman" w:hAnsi="Times New Roman"/>
          <w:sz w:val="26"/>
          <w:szCs w:val="26"/>
          <w:lang w:val="en-GB"/>
        </w:rPr>
        <w:t>]?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sz w:val="26"/>
          <w:szCs w:val="26"/>
          <w:lang w:val="en-GB"/>
        </w:rPr>
        <w:t>a) accommodation b) assimilation c) vowel reduction d) elision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9.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What type of sounds modification can be observed in the word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 xml:space="preserve">congratulate </w:t>
      </w:r>
      <w:r w:rsidRPr="00236E96">
        <w:rPr>
          <w:rFonts w:ascii="Times New Roman" w:hAnsi="Times New Roman"/>
          <w:sz w:val="26"/>
          <w:szCs w:val="26"/>
          <w:lang w:val="en-US"/>
        </w:rPr>
        <w:t>[k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new" w:char="F040"/>
      </w:r>
      <w:r w:rsidRPr="00236E96">
        <w:rPr>
          <w:rFonts w:ascii="Times New Roman" w:hAnsi="Times New Roman"/>
          <w:spacing w:val="-4"/>
          <w:sz w:val="26"/>
          <w:szCs w:val="26"/>
          <w:lang w:val="en-US"/>
        </w:rPr>
        <w:t>n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pacing w:val="-4"/>
          <w:sz w:val="26"/>
          <w:szCs w:val="26"/>
          <w:lang w:val="en-US"/>
        </w:rPr>
        <w:t>gr</w:t>
      </w:r>
      <w:proofErr w:type="spellStart"/>
      <w:r w:rsidRPr="00236E96">
        <w:rPr>
          <w:rFonts w:ascii="Times New Roman" w:hAnsi="Times New Roman"/>
          <w:sz w:val="26"/>
          <w:szCs w:val="26"/>
          <w:lang w:val="en-GB"/>
        </w:rPr>
        <w:t>æt</w:t>
      </w:r>
      <w:proofErr w:type="spellEnd"/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53"/>
      </w:r>
      <w:r w:rsidRPr="00236E96">
        <w:rPr>
          <w:rFonts w:ascii="Times New Roman" w:hAnsi="Times New Roman"/>
          <w:sz w:val="26"/>
          <w:szCs w:val="26"/>
          <w:lang w:val="en-US"/>
        </w:rPr>
        <w:sym w:font="Ipa-samd Uclphon1 SILnew" w:char="F055"/>
      </w:r>
      <w:r w:rsidRPr="00236E96">
        <w:rPr>
          <w:rFonts w:ascii="Times New Roman" w:hAnsi="Times New Roman"/>
          <w:spacing w:val="-4"/>
          <w:sz w:val="26"/>
          <w:szCs w:val="26"/>
          <w:lang w:val="en-US"/>
        </w:rPr>
        <w:t>l</w:t>
      </w:r>
      <w:proofErr w:type="spellStart"/>
      <w:r w:rsidRPr="00236E96">
        <w:rPr>
          <w:rFonts w:ascii="Times New Roman" w:hAnsi="Times New Roman"/>
          <w:sz w:val="26"/>
          <w:szCs w:val="26"/>
          <w:lang w:val="en-GB"/>
        </w:rPr>
        <w:t>eıt</w:t>
      </w:r>
      <w:proofErr w:type="spellEnd"/>
      <w:r w:rsidRPr="00236E96">
        <w:rPr>
          <w:rFonts w:ascii="Times New Roman" w:hAnsi="Times New Roman"/>
          <w:sz w:val="26"/>
          <w:szCs w:val="26"/>
          <w:lang w:val="en-GB"/>
        </w:rPr>
        <w:t>]?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sz w:val="26"/>
          <w:szCs w:val="26"/>
          <w:lang w:val="en-GB"/>
        </w:rPr>
        <w:t>a) elision b) accommodation c) vowel reduction d) assimilation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b/>
          <w:sz w:val="26"/>
          <w:szCs w:val="26"/>
          <w:lang w:val="en-GB"/>
        </w:rPr>
        <w:t>10.</w:t>
      </w:r>
      <w:r w:rsidRPr="00236E96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What type of sounds modification can be observed in the phrase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can’t you do it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[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z w:val="26"/>
          <w:szCs w:val="26"/>
          <w:lang w:val="en-US"/>
        </w:rPr>
        <w:t>k</w:t>
      </w:r>
      <w:r w:rsidRPr="00236E96">
        <w:rPr>
          <w:rFonts w:ascii="Times New Roman" w:hAnsi="Times New Roman"/>
          <w:sz w:val="26"/>
          <w:szCs w:val="26"/>
          <w:lang w:val="en-GB"/>
        </w:rPr>
        <w:t>α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3A"/>
      </w:r>
      <w:proofErr w:type="spellStart"/>
      <w:r w:rsidRPr="00236E96">
        <w:rPr>
          <w:rFonts w:ascii="Times New Roman" w:hAnsi="Times New Roman"/>
          <w:sz w:val="26"/>
          <w:szCs w:val="26"/>
          <w:lang w:val="en-GB"/>
        </w:rPr>
        <w:t>nt</w:t>
      </w:r>
      <w:proofErr w:type="spellEnd"/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53"/>
      </w:r>
      <w:r w:rsidRPr="00236E96">
        <w:rPr>
          <w:rFonts w:ascii="Times New Roman" w:hAnsi="Times New Roman"/>
          <w:sz w:val="26"/>
          <w:szCs w:val="26"/>
        </w:rPr>
        <w:sym w:font="Ipa-samd Uclphon1 SILnew" w:char="F040"/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z w:val="26"/>
          <w:szCs w:val="26"/>
          <w:lang w:val="en-US"/>
        </w:rPr>
        <w:t>d</w:t>
      </w:r>
      <w:r w:rsidRPr="00236E96">
        <w:rPr>
          <w:rFonts w:ascii="Times New Roman" w:hAnsi="Times New Roman"/>
          <w:sz w:val="26"/>
          <w:szCs w:val="26"/>
          <w:lang w:val="en-GB"/>
        </w:rPr>
        <w:t>u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3A"/>
      </w:r>
      <w:r w:rsidRPr="00236E96">
        <w:rPr>
          <w:rFonts w:ascii="Times New Roman" w:hAnsi="Times New Roman"/>
          <w:sz w:val="26"/>
          <w:szCs w:val="26"/>
          <w:lang w:val="en-GB"/>
        </w:rPr>
        <w:t xml:space="preserve"> ıt]?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sz w:val="26"/>
          <w:szCs w:val="26"/>
          <w:lang w:val="en-GB"/>
        </w:rPr>
        <w:t>a) elision b) accommodation c) vowel reduction d) assimilation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11.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What type of sounds modification can be observed in the phrase </w:t>
      </w:r>
      <w:r w:rsidRPr="00236E96">
        <w:rPr>
          <w:rFonts w:ascii="Times New Roman" w:hAnsi="Times New Roman"/>
          <w:b/>
          <w:i/>
          <w:sz w:val="26"/>
          <w:szCs w:val="26"/>
          <w:lang w:val="en-US"/>
        </w:rPr>
        <w:t>ten men</w:t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 [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5"/>
      </w:r>
      <w:r w:rsidRPr="00236E96">
        <w:rPr>
          <w:rFonts w:ascii="Times New Roman" w:hAnsi="Times New Roman"/>
          <w:sz w:val="26"/>
          <w:szCs w:val="26"/>
          <w:lang w:val="en-US"/>
        </w:rPr>
        <w:t xml:space="preserve">tem </w:t>
      </w:r>
      <w:r w:rsidRPr="00236E96">
        <w:rPr>
          <w:rFonts w:ascii="Times New Roman" w:hAnsi="Times New Roman"/>
          <w:sz w:val="26"/>
          <w:szCs w:val="26"/>
          <w:lang w:val="en-GB"/>
        </w:rPr>
        <w:sym w:font="Ipa-samd Uclphon1 SILDoulosL" w:char="F022"/>
      </w:r>
      <w:r w:rsidRPr="00236E96">
        <w:rPr>
          <w:rFonts w:ascii="Times New Roman" w:hAnsi="Times New Roman"/>
          <w:sz w:val="26"/>
          <w:szCs w:val="26"/>
          <w:lang w:val="en-US"/>
        </w:rPr>
        <w:t>men]?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236E96">
        <w:rPr>
          <w:rFonts w:ascii="Times New Roman" w:hAnsi="Times New Roman"/>
          <w:sz w:val="26"/>
          <w:szCs w:val="26"/>
          <w:lang w:val="en-GB"/>
        </w:rPr>
        <w:t>a) accommodation b) assimilation c) vowel reduction d) elision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12.Like the phoneme syllable can be studied on the four levels …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a) normal, articulatory, semantic, distributional b) acoustic, articulatory, auditory, functional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c) articulatory, semantic, functional, psychological d) semantic, articulatory, auditory, formal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13. The syllable can be approached from different points of view. The most current theories of its consideration are …</w:t>
      </w:r>
    </w:p>
    <w:p w:rsidR="001838D5" w:rsidRPr="00236E96" w:rsidRDefault="001838D5" w:rsidP="001838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chest pulse, sonority, distributional, abstract</w:t>
      </w:r>
    </w:p>
    <w:p w:rsidR="001838D5" w:rsidRPr="00236E96" w:rsidRDefault="001838D5" w:rsidP="001838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 xml:space="preserve">expiratory or chest pulse, sonority, muscular tension, loudness </w:t>
      </w:r>
    </w:p>
    <w:p w:rsidR="001838D5" w:rsidRPr="00236E96" w:rsidRDefault="001838D5" w:rsidP="001838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sonority, muscular tension, loudness, mentalistic</w:t>
      </w:r>
    </w:p>
    <w:p w:rsidR="001838D5" w:rsidRPr="00236E96" w:rsidRDefault="001838D5" w:rsidP="001838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expiratory, muscular tension, loudness, functional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14. The accentual structure of English words is liable to the following tendencies: …</w:t>
      </w:r>
    </w:p>
    <w:p w:rsidR="001838D5" w:rsidRPr="00236E96" w:rsidRDefault="001838D5" w:rsidP="001838D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rhythmical, retentive, distributional, semantic</w:t>
      </w:r>
    </w:p>
    <w:p w:rsidR="001838D5" w:rsidRPr="00236E96" w:rsidRDefault="001838D5" w:rsidP="001838D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recessive, rhythmical, semantic, functional,</w:t>
      </w:r>
    </w:p>
    <w:p w:rsidR="001838D5" w:rsidRPr="00236E96" w:rsidRDefault="001838D5" w:rsidP="001838D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recessive, retentive, functional, semantic</w:t>
      </w:r>
    </w:p>
    <w:p w:rsidR="001838D5" w:rsidRPr="00236E96" w:rsidRDefault="001838D5" w:rsidP="001838D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recessive, retentive, rhythmical, semantic</w:t>
      </w:r>
    </w:p>
    <w:p w:rsidR="001838D5" w:rsidRPr="00236E96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15. Home linguists treat intonation as …</w:t>
      </w:r>
    </w:p>
    <w:p w:rsidR="001838D5" w:rsidRPr="00236E96" w:rsidRDefault="001838D5" w:rsidP="001838D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complex, formed by significant variations of pitch, loudness, tempo, timbre and rhythm</w:t>
      </w:r>
    </w:p>
    <w:p w:rsidR="001838D5" w:rsidRPr="00236E96" w:rsidRDefault="001838D5" w:rsidP="001838D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complex, formed by significant variations of pitch, pauses and rhythm</w:t>
      </w:r>
    </w:p>
    <w:p w:rsidR="001838D5" w:rsidRPr="00236E96" w:rsidRDefault="001838D5" w:rsidP="001838D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complex, formed by significant variations of pitch, loudness, pauses and melody</w:t>
      </w:r>
    </w:p>
    <w:p w:rsidR="001838D5" w:rsidRPr="00236E96" w:rsidRDefault="001838D5" w:rsidP="001838D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E96">
        <w:rPr>
          <w:rFonts w:ascii="Times New Roman" w:hAnsi="Times New Roman"/>
          <w:sz w:val="26"/>
          <w:szCs w:val="26"/>
          <w:lang w:val="en-US"/>
        </w:rPr>
        <w:t>complex, formed by significant variations of pitch, loudness and rhythm</w:t>
      </w:r>
    </w:p>
    <w:p w:rsidR="001838D5" w:rsidRPr="00236E96" w:rsidRDefault="001838D5" w:rsidP="001838D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36E96">
        <w:rPr>
          <w:rFonts w:ascii="Times New Roman" w:hAnsi="Times New Roman"/>
          <w:b/>
          <w:sz w:val="26"/>
          <w:szCs w:val="26"/>
          <w:lang w:val="en-US"/>
        </w:rPr>
        <w:t>4. Define if the statement is true (T) or false (F).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52"/>
        <w:gridCol w:w="686"/>
        <w:gridCol w:w="685"/>
      </w:tblGrid>
      <w:tr w:rsidR="001838D5" w:rsidRPr="00236E96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Rhyme is a repetition of identical or similar terminal sound combinations of words.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ind w:right="2074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The four components of the phonetic structure of any language (phonemic, syllabic, accentual and intonational) constitute its 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pronunciation.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Within the accents of England, the distinction that is most frequently made by the majority of English people is between Northern and Southern. 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The word </w:t>
            </w:r>
            <w:r w:rsidRPr="00236E96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orthoepic 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is derived from the Greek words </w:t>
            </w:r>
            <w:proofErr w:type="spellStart"/>
            <w:r w:rsidRPr="00236E96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orthos</w:t>
            </w:r>
            <w:proofErr w:type="spellEnd"/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(name) + </w:t>
            </w:r>
            <w:r w:rsidRPr="00236E96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epos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(speech).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>When types of standard pronunciation are spread in large regions of the country and are used by educated people there, they may be called national variants or types of pronunciation.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GB"/>
              </w:rPr>
              <w:t>When a language is the mother tongue of more than one nation, we may speak of regional variants.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napToGrid w:val="0"/>
                <w:sz w:val="26"/>
                <w:szCs w:val="26"/>
                <w:lang w:val="en-GB"/>
              </w:rPr>
              <w:t>The Estuary English</w:t>
            </w:r>
            <w:r w:rsidRPr="00236E96">
              <w:rPr>
                <w:rFonts w:ascii="Times New Roman" w:hAnsi="Times New Roman"/>
                <w:snapToGrid w:val="0"/>
                <w:sz w:val="26"/>
                <w:szCs w:val="26"/>
                <w:lang w:val="sk-SK"/>
              </w:rPr>
              <w:t xml:space="preserve"> is </w:t>
            </w:r>
            <w:r w:rsidRPr="00236E96">
              <w:rPr>
                <w:rFonts w:ascii="Times New Roman" w:hAnsi="Times New Roman"/>
                <w:snapToGrid w:val="0"/>
                <w:sz w:val="26"/>
                <w:szCs w:val="26"/>
                <w:lang w:val="en-GB"/>
              </w:rPr>
              <w:t>the dialect spread in the region along London’s River Thames and its estuaries.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There are two types of American English: Northern and Southern.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bCs/>
                <w:snapToGrid w:val="0"/>
                <w:sz w:val="26"/>
                <w:szCs w:val="26"/>
                <w:lang w:val="sk-SK"/>
              </w:rPr>
              <w:t>Canadian English</w:t>
            </w:r>
            <w:r w:rsidRPr="00236E96">
              <w:rPr>
                <w:rFonts w:ascii="Times New Roman" w:hAnsi="Times New Roman"/>
                <w:snapToGrid w:val="0"/>
                <w:sz w:val="26"/>
                <w:szCs w:val="26"/>
                <w:lang w:val="sk-SK"/>
              </w:rPr>
              <w:t xml:space="preserve"> is the variety of English spoken in Canada, which influenced by French, German and Spanish.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838D5" w:rsidRPr="00AB1A50" w:rsidTr="00A45B57">
        <w:tc>
          <w:tcPr>
            <w:tcW w:w="648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E9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552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6E96">
              <w:rPr>
                <w:rFonts w:ascii="Times New Roman" w:hAnsi="Times New Roman"/>
                <w:sz w:val="26"/>
                <w:szCs w:val="26"/>
                <w:lang w:val="en-US"/>
              </w:rPr>
              <w:t>There are 2 national types of English.</w:t>
            </w:r>
          </w:p>
        </w:tc>
        <w:tc>
          <w:tcPr>
            <w:tcW w:w="686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5" w:type="dxa"/>
          </w:tcPr>
          <w:p w:rsidR="001838D5" w:rsidRPr="00236E96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838D5" w:rsidRDefault="001838D5" w:rsidP="0018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897551" w:rsidRDefault="001838D5" w:rsidP="00183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897551">
        <w:rPr>
          <w:rFonts w:ascii="Times New Roman" w:hAnsi="Times New Roman"/>
          <w:b/>
          <w:sz w:val="28"/>
          <w:szCs w:val="28"/>
          <w:lang w:val="uk-UA"/>
        </w:rPr>
        <w:t>Критерії оцінювання</w:t>
      </w:r>
    </w:p>
    <w:p w:rsidR="001838D5" w:rsidRPr="00897551" w:rsidRDefault="001838D5" w:rsidP="001838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97551">
        <w:rPr>
          <w:rFonts w:ascii="Times New Roman" w:hAnsi="Times New Roman"/>
          <w:bCs/>
          <w:sz w:val="28"/>
          <w:szCs w:val="28"/>
          <w:lang w:val="uk-UA"/>
        </w:rPr>
        <w:t xml:space="preserve">Модульної контрольної роботи </w:t>
      </w:r>
    </w:p>
    <w:p w:rsidR="001838D5" w:rsidRPr="00897551" w:rsidRDefault="001838D5" w:rsidP="001838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97551">
        <w:rPr>
          <w:rFonts w:ascii="Times New Roman" w:hAnsi="Times New Roman"/>
          <w:bCs/>
          <w:sz w:val="28"/>
          <w:szCs w:val="28"/>
          <w:lang w:val="uk-UA"/>
        </w:rPr>
        <w:t xml:space="preserve">Модульна контрольна робота є складником семестрового рейтингу. МКР виконується наприкінці семестру. Оцінка за МКР є сумою балів за </w:t>
      </w:r>
      <w:r>
        <w:rPr>
          <w:rFonts w:ascii="Times New Roman" w:hAnsi="Times New Roman"/>
          <w:bCs/>
          <w:sz w:val="28"/>
          <w:szCs w:val="28"/>
          <w:lang w:val="uk-UA"/>
        </w:rPr>
        <w:t>всі завдання</w:t>
      </w:r>
      <w:r w:rsidRPr="00897551">
        <w:rPr>
          <w:rFonts w:ascii="Times New Roman" w:hAnsi="Times New Roman"/>
          <w:bCs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97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8975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97551">
        <w:rPr>
          <w:rFonts w:ascii="Times New Roman" w:hAnsi="Times New Roman"/>
          <w:sz w:val="28"/>
          <w:szCs w:val="28"/>
        </w:rPr>
        <w:t xml:space="preserve"> ба</w:t>
      </w:r>
      <w:proofErr w:type="spellStart"/>
      <w:r w:rsidRPr="0089755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89755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97551">
        <w:rPr>
          <w:rFonts w:ascii="Times New Roman" w:hAnsi="Times New Roman"/>
          <w:sz w:val="28"/>
          <w:szCs w:val="28"/>
        </w:rPr>
        <w:t>кожну</w:t>
      </w:r>
      <w:proofErr w:type="spellEnd"/>
      <w:r w:rsidRPr="00897551">
        <w:rPr>
          <w:rFonts w:ascii="Times New Roman" w:hAnsi="Times New Roman"/>
          <w:sz w:val="28"/>
          <w:szCs w:val="28"/>
        </w:rPr>
        <w:t xml:space="preserve"> </w:t>
      </w:r>
      <w:r w:rsidRPr="00897551">
        <w:rPr>
          <w:rFonts w:ascii="Times New Roman" w:hAnsi="Times New Roman"/>
          <w:sz w:val="28"/>
          <w:szCs w:val="28"/>
          <w:lang w:val="uk-UA"/>
        </w:rPr>
        <w:t>правильну</w:t>
      </w:r>
      <w:r w:rsidRPr="00897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551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897551">
        <w:rPr>
          <w:rFonts w:ascii="Times New Roman" w:hAnsi="Times New Roman"/>
          <w:sz w:val="28"/>
          <w:szCs w:val="28"/>
          <w:lang w:val="uk-UA"/>
        </w:rPr>
        <w:t>.</w:t>
      </w:r>
    </w:p>
    <w:p w:rsidR="001838D5" w:rsidRPr="00897551" w:rsidRDefault="001838D5" w:rsidP="001838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97551">
        <w:rPr>
          <w:rFonts w:ascii="Times New Roman" w:hAnsi="Times New Roman"/>
          <w:sz w:val="28"/>
          <w:szCs w:val="28"/>
          <w:lang w:val="uk-UA"/>
        </w:rPr>
        <w:t xml:space="preserve">Отримані бали трансформуються в оцінку і </w:t>
      </w:r>
      <w:r w:rsidRPr="00897551">
        <w:rPr>
          <w:rFonts w:ascii="Times New Roman" w:hAnsi="Times New Roman"/>
          <w:bCs/>
          <w:sz w:val="28"/>
          <w:szCs w:val="28"/>
          <w:lang w:val="uk-UA"/>
        </w:rPr>
        <w:t xml:space="preserve">рейтинговий бал за МКР </w:t>
      </w:r>
      <w:r>
        <w:rPr>
          <w:rFonts w:ascii="Times New Roman" w:hAnsi="Times New Roman"/>
          <w:sz w:val="28"/>
          <w:szCs w:val="28"/>
          <w:lang w:val="uk-UA"/>
        </w:rPr>
        <w:t>так</w:t>
      </w:r>
      <w:r w:rsidRPr="00897551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Бали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Рейтинговий бал </w:t>
            </w:r>
          </w:p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 МКР</w:t>
            </w:r>
          </w:p>
        </w:tc>
      </w:tr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“відмінно”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0 балів</w:t>
            </w:r>
          </w:p>
        </w:tc>
      </w:tr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75-89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“добре ”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40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балів</w:t>
            </w:r>
          </w:p>
        </w:tc>
      </w:tr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60-74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“задовільно”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30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балів</w:t>
            </w:r>
          </w:p>
        </w:tc>
      </w:tr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59 і менше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“незадовільно”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балів</w:t>
            </w:r>
          </w:p>
        </w:tc>
      </w:tr>
      <w:tr w:rsidR="001838D5" w:rsidRPr="007061B8" w:rsidTr="00A45B57">
        <w:tc>
          <w:tcPr>
            <w:tcW w:w="3284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Неявка на МКР</w:t>
            </w: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1838D5" w:rsidRPr="007061B8" w:rsidRDefault="001838D5" w:rsidP="00A45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0 балів</w:t>
            </w:r>
          </w:p>
        </w:tc>
      </w:tr>
    </w:tbl>
    <w:p w:rsidR="001838D5" w:rsidRPr="00160A58" w:rsidRDefault="001838D5" w:rsidP="001838D5">
      <w:pPr>
        <w:pStyle w:val="a7"/>
        <w:tabs>
          <w:tab w:val="left" w:pos="709"/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Default="001838D5" w:rsidP="001838D5">
      <w:pPr>
        <w:pStyle w:val="Default"/>
        <w:ind w:left="720"/>
        <w:rPr>
          <w:color w:val="auto"/>
        </w:rPr>
      </w:pPr>
    </w:p>
    <w:p w:rsidR="001838D5" w:rsidRPr="00BE66AB" w:rsidRDefault="001838D5" w:rsidP="007061B8">
      <w:pPr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8.2 Організація оцінювання:</w:t>
      </w:r>
    </w:p>
    <w:p w:rsidR="001838D5" w:rsidRPr="00BE66AB" w:rsidRDefault="001838D5" w:rsidP="007061B8">
      <w:pPr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838D5" w:rsidRPr="00BE66AB" w:rsidRDefault="001838D5" w:rsidP="007061B8">
      <w:pPr>
        <w:pStyle w:val="11"/>
        <w:tabs>
          <w:tab w:val="left" w:pos="255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E66AB">
        <w:rPr>
          <w:rFonts w:ascii="Times New Roman" w:hAnsi="Times New Roman"/>
          <w:sz w:val="28"/>
          <w:szCs w:val="28"/>
          <w:lang w:val="uk-UA"/>
        </w:rPr>
        <w:t xml:space="preserve">Поточне оцінювання всіх видів навчальної діяльності, включаючи  аудиторну й самостійну роботу, та написання модульної контрольної роботи на останньому семінарі. </w:t>
      </w:r>
    </w:p>
    <w:p w:rsidR="001838D5" w:rsidRPr="00BE66AB" w:rsidRDefault="001838D5" w:rsidP="007061B8">
      <w:pPr>
        <w:pStyle w:val="11"/>
        <w:tabs>
          <w:tab w:val="left" w:pos="255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Pr="00BE66AB" w:rsidRDefault="001838D5" w:rsidP="007061B8">
      <w:pPr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66AB">
        <w:rPr>
          <w:rFonts w:ascii="Times New Roman" w:hAnsi="Times New Roman"/>
          <w:b/>
          <w:sz w:val="28"/>
          <w:szCs w:val="28"/>
          <w:lang w:val="uk-UA"/>
        </w:rPr>
        <w:t>8.3 Шкала відповідності оцінок</w:t>
      </w:r>
    </w:p>
    <w:p w:rsidR="001838D5" w:rsidRPr="00BE66AB" w:rsidRDefault="001838D5" w:rsidP="007061B8">
      <w:pPr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21101F" w:rsidRDefault="001838D5" w:rsidP="001838D5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01F">
        <w:rPr>
          <w:rFonts w:ascii="Times New Roman" w:hAnsi="Times New Roman"/>
          <w:b/>
          <w:sz w:val="28"/>
          <w:szCs w:val="28"/>
          <w:lang w:val="uk-UA"/>
        </w:rPr>
        <w:t>Семестровий рейтинговий бал</w:t>
      </w:r>
    </w:p>
    <w:p w:rsidR="001838D5" w:rsidRPr="0021101F" w:rsidRDefault="001838D5" w:rsidP="001838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01F">
        <w:rPr>
          <w:rFonts w:ascii="Times New Roman" w:hAnsi="Times New Roman"/>
          <w:sz w:val="28"/>
          <w:szCs w:val="28"/>
          <w:lang w:val="uk-UA"/>
        </w:rPr>
        <w:t xml:space="preserve">У структурі модуля оцінюються такі складники: </w:t>
      </w:r>
    </w:p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060"/>
      </w:tblGrid>
      <w:tr w:rsidR="001838D5" w:rsidRPr="007061B8" w:rsidTr="00A45B57">
        <w:trPr>
          <w:trHeight w:val="739"/>
        </w:trPr>
        <w:tc>
          <w:tcPr>
            <w:tcW w:w="3420" w:type="dxa"/>
            <w:shd w:val="clear" w:color="auto" w:fill="auto"/>
            <w:vAlign w:val="center"/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Аудиторна </w:t>
            </w:r>
          </w:p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робота студента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Самостійна </w:t>
            </w:r>
          </w:p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робота студента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Модульна контрольна робота</w:t>
            </w:r>
          </w:p>
        </w:tc>
      </w:tr>
    </w:tbl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Pr="00BE66AB" w:rsidRDefault="001838D5" w:rsidP="001838D5">
      <w:pPr>
        <w:pStyle w:val="a9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66AB">
        <w:rPr>
          <w:rFonts w:ascii="Times New Roman" w:hAnsi="Times New Roman"/>
          <w:color w:val="000000"/>
          <w:sz w:val="28"/>
          <w:szCs w:val="28"/>
          <w:lang w:val="uk-UA"/>
        </w:rPr>
        <w:t>Поточне оцінювання всіх видів навчальної діяльності студента (аудиторна робота та самостійна робота) здійснюється в 4-бальній шкалі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«0».</w:t>
      </w:r>
    </w:p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21101F" w:rsidRDefault="001838D5" w:rsidP="001838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101F">
        <w:rPr>
          <w:rFonts w:ascii="Times New Roman" w:hAnsi="Times New Roman"/>
          <w:b/>
          <w:sz w:val="28"/>
          <w:szCs w:val="28"/>
          <w:lang w:val="uk-UA"/>
        </w:rPr>
        <w:t>Критерії оцінювання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768"/>
        <w:gridCol w:w="1626"/>
        <w:gridCol w:w="5803"/>
      </w:tblGrid>
      <w:tr w:rsidR="001838D5" w:rsidRPr="007061B8" w:rsidTr="00A45B5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bCs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br w:type="page"/>
            </w:r>
            <w:r w:rsidRPr="007061B8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Види навчальної діяльності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D5" w:rsidRPr="007061B8" w:rsidRDefault="001838D5" w:rsidP="00F32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1B8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4-бальна </w:t>
            </w:r>
            <w:r w:rsidR="00F32E5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шкала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D5" w:rsidRPr="007061B8" w:rsidRDefault="001838D5" w:rsidP="00A45B57">
            <w:pPr>
              <w:spacing w:after="0" w:line="240" w:lineRule="auto"/>
              <w:ind w:left="180"/>
              <w:jc w:val="center"/>
              <w:outlineLvl w:val="6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en-US" w:eastAsia="ja-JP"/>
              </w:rPr>
            </w:pPr>
            <w:proofErr w:type="spellStart"/>
            <w:r w:rsidRPr="007061B8">
              <w:rPr>
                <w:rFonts w:ascii="Times New Roman" w:eastAsia="MS Mincho" w:hAnsi="Times New Roman"/>
                <w:b/>
                <w:bCs/>
                <w:sz w:val="26"/>
                <w:szCs w:val="26"/>
                <w:lang w:eastAsia="ja-JP"/>
              </w:rPr>
              <w:t>Критер</w:t>
            </w:r>
            <w:r w:rsidRPr="007061B8">
              <w:rPr>
                <w:rFonts w:ascii="Times New Roman" w:eastAsia="MS Mincho" w:hAnsi="Times New Roman"/>
                <w:b/>
                <w:bCs/>
                <w:sz w:val="26"/>
                <w:szCs w:val="26"/>
                <w:lang w:val="uk-UA" w:eastAsia="ja-JP"/>
              </w:rPr>
              <w:t>ії</w:t>
            </w:r>
            <w:proofErr w:type="spellEnd"/>
            <w:r w:rsidRPr="007061B8">
              <w:rPr>
                <w:rFonts w:ascii="Times New Roman" w:eastAsia="MS Mincho" w:hAnsi="Times New Roman"/>
                <w:b/>
                <w:bCs/>
                <w:sz w:val="26"/>
                <w:szCs w:val="26"/>
                <w:lang w:val="uk-UA" w:eastAsia="ja-JP"/>
              </w:rPr>
              <w:t xml:space="preserve"> оцінювання</w:t>
            </w:r>
          </w:p>
        </w:tc>
      </w:tr>
      <w:tr w:rsidR="001838D5" w:rsidRPr="007061B8" w:rsidTr="00A45B57">
        <w:trPr>
          <w:cantSplit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1.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Аудиторна робота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найвищий рівень репродуктивної та продуктивної активності: активну участь на семінарських заняттях, вияв загальної ерудованості із обговорюваних питань;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достатній рівень активності на заняттях, вияв достатнього рівня ерудованості, </w:t>
            </w:r>
            <w:r w:rsidRPr="007061B8"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 xml:space="preserve">достатні знання, здібність самостійного 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мислення та виконання завдань;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ind w:firstLine="13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pacing w:val="4"/>
                <w:sz w:val="26"/>
                <w:szCs w:val="26"/>
                <w:lang w:val="uk-UA"/>
              </w:rPr>
              <w:t xml:space="preserve">середній рівень репродуктивної активності, </w:t>
            </w:r>
            <w:r w:rsidRPr="007061B8">
              <w:rPr>
                <w:rFonts w:ascii="Times New Roman" w:hAnsi="Times New Roman"/>
                <w:spacing w:val="12"/>
                <w:sz w:val="26"/>
                <w:szCs w:val="26"/>
                <w:lang w:val="uk-UA"/>
              </w:rPr>
              <w:t xml:space="preserve">вияв знань основного програмного матеріалу в обсязі який вимагає </w:t>
            </w: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подальшого поглиблення знань для успішного засвоєння програми;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pacing w:val="2"/>
                <w:sz w:val="26"/>
                <w:szCs w:val="26"/>
                <w:lang w:val="uk-UA"/>
              </w:rPr>
              <w:t>недостатній рівень активності під час аудиторних занять,</w:t>
            </w:r>
            <w:r w:rsidRPr="007061B8"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 xml:space="preserve"> недостатність знань навчально-програмного матеріалу, серйозні </w:t>
            </w:r>
            <w:r w:rsidRPr="007061B8">
              <w:rPr>
                <w:rFonts w:ascii="Times New Roman" w:hAnsi="Times New Roman"/>
                <w:spacing w:val="15"/>
                <w:sz w:val="26"/>
                <w:szCs w:val="26"/>
                <w:lang w:val="uk-UA"/>
              </w:rPr>
              <w:t>помилки при виконанні завдання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відсутність на занятті</w:t>
            </w:r>
          </w:p>
        </w:tc>
      </w:tr>
      <w:tr w:rsidR="001838D5" w:rsidRPr="007061B8" w:rsidTr="00A45B57">
        <w:trPr>
          <w:cantSplit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2.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Самостійна робота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інноваційний творчий підхід до виконання завдань, самостійність та оригінальність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uk-UA"/>
              </w:rPr>
              <w:t>творче і самостійне виконання завдань, якісне володіння програмним матеріалом та його доцільне використання у виконанні завдань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eastAsia="Wingdings" w:hAnsi="Times New Roman"/>
                <w:sz w:val="26"/>
                <w:szCs w:val="26"/>
                <w:lang w:val="uk-UA"/>
              </w:rPr>
              <w:t>в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иконання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завдань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для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самостійної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роботи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за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суттєвої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допомоги</w:t>
            </w:r>
            <w:proofErr w:type="spellEnd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 xml:space="preserve"> з боку </w:t>
            </w:r>
            <w:proofErr w:type="spellStart"/>
            <w:r w:rsidRPr="007061B8">
              <w:rPr>
                <w:rFonts w:ascii="Times New Roman" w:eastAsia="Wingdings" w:hAnsi="Times New Roman"/>
                <w:sz w:val="26"/>
                <w:szCs w:val="26"/>
              </w:rPr>
              <w:t>викладача</w:t>
            </w:r>
            <w:proofErr w:type="spellEnd"/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en-US"/>
              </w:rPr>
            </w:pPr>
            <w:r w:rsidRPr="007061B8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</w:rPr>
            </w:pPr>
            <w:r w:rsidRPr="007061B8">
              <w:rPr>
                <w:rFonts w:ascii="Times New Roman" w:hAnsi="Times New Roman"/>
                <w:spacing w:val="2"/>
                <w:sz w:val="26"/>
                <w:szCs w:val="26"/>
                <w:lang w:val="uk-UA"/>
              </w:rPr>
              <w:t>неглибоке, фрагментарне виконання завдань</w:t>
            </w:r>
          </w:p>
        </w:tc>
      </w:tr>
      <w:tr w:rsidR="001838D5" w:rsidRPr="007061B8" w:rsidTr="00A45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eastAsia="Wingdings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5" w:rsidRPr="007061B8" w:rsidRDefault="001838D5" w:rsidP="00A45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eastAsia="Wingdings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5" w:rsidRPr="007061B8" w:rsidRDefault="001838D5" w:rsidP="00A45B57">
            <w:pPr>
              <w:spacing w:after="0" w:line="240" w:lineRule="auto"/>
              <w:jc w:val="both"/>
              <w:rPr>
                <w:rFonts w:ascii="Times New Roman" w:eastAsia="Wingdings" w:hAnsi="Times New Roman"/>
                <w:sz w:val="26"/>
                <w:szCs w:val="26"/>
                <w:lang w:val="uk-UA"/>
              </w:rPr>
            </w:pPr>
            <w:r w:rsidRPr="007061B8">
              <w:rPr>
                <w:rFonts w:ascii="Times New Roman" w:eastAsia="Wingdings" w:hAnsi="Times New Roman"/>
                <w:sz w:val="26"/>
                <w:szCs w:val="26"/>
                <w:lang w:val="uk-UA"/>
              </w:rPr>
              <w:t>відсутність самостійної роботи</w:t>
            </w:r>
          </w:p>
        </w:tc>
      </w:tr>
    </w:tbl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01F">
        <w:rPr>
          <w:rFonts w:ascii="Times New Roman" w:hAnsi="Times New Roman"/>
          <w:sz w:val="28"/>
          <w:szCs w:val="28"/>
          <w:lang w:val="uk-UA"/>
        </w:rPr>
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21101F">
        <w:rPr>
          <w:rFonts w:ascii="Times New Roman" w:hAnsi="Times New Roman"/>
          <w:b/>
          <w:sz w:val="28"/>
          <w:szCs w:val="28"/>
          <w:lang w:val="uk-UA"/>
        </w:rPr>
        <w:t>рейтинговий бал за роботу протягом семестру</w:t>
      </w:r>
      <w:r w:rsidRPr="0021101F">
        <w:rPr>
          <w:rFonts w:ascii="Times New Roman" w:hAnsi="Times New Roman"/>
          <w:sz w:val="28"/>
          <w:szCs w:val="28"/>
          <w:lang w:val="uk-UA"/>
        </w:rPr>
        <w:t xml:space="preserve"> шляхом </w:t>
      </w:r>
      <w:r w:rsidRPr="0021101F">
        <w:rPr>
          <w:rFonts w:ascii="Times New Roman" w:hAnsi="Times New Roman"/>
          <w:sz w:val="28"/>
          <w:szCs w:val="28"/>
          <w:lang w:val="uk-UA"/>
        </w:rPr>
        <w:lastRenderedPageBreak/>
        <w:t xml:space="preserve">помноження на </w:t>
      </w:r>
      <w:r w:rsidRPr="0021101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21101F">
        <w:rPr>
          <w:rFonts w:ascii="Times New Roman" w:hAnsi="Times New Roman"/>
          <w:b/>
          <w:sz w:val="28"/>
          <w:szCs w:val="28"/>
        </w:rPr>
        <w:t>.</w:t>
      </w:r>
      <w:r w:rsidRPr="0021101F">
        <w:rPr>
          <w:rFonts w:ascii="Times New Roman" w:hAnsi="Times New Roman"/>
          <w:sz w:val="28"/>
          <w:szCs w:val="28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21101F">
        <w:rPr>
          <w:rFonts w:ascii="Times New Roman" w:hAnsi="Times New Roman"/>
          <w:b/>
          <w:sz w:val="28"/>
          <w:szCs w:val="28"/>
          <w:lang w:val="uk-UA"/>
        </w:rPr>
        <w:t>50.</w:t>
      </w:r>
      <w:r w:rsidRPr="0021101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8D5" w:rsidRDefault="001838D5" w:rsidP="0018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21101F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01F">
        <w:rPr>
          <w:rFonts w:ascii="Times New Roman" w:hAnsi="Times New Roman"/>
          <w:b/>
          <w:sz w:val="28"/>
          <w:szCs w:val="28"/>
          <w:lang w:val="uk-UA"/>
        </w:rPr>
        <w:t>Семестровий рейтинговий бал</w:t>
      </w:r>
      <w:r w:rsidRPr="0021101F">
        <w:rPr>
          <w:rFonts w:ascii="Times New Roman" w:hAnsi="Times New Roman"/>
          <w:sz w:val="28"/>
          <w:szCs w:val="28"/>
          <w:lang w:val="uk-UA"/>
        </w:rPr>
        <w:t xml:space="preserve"> є сумою рейтингового бала за роботу протягом семестру і рейтингового бала за МКР.</w:t>
      </w:r>
    </w:p>
    <w:p w:rsidR="001838D5" w:rsidRDefault="001838D5" w:rsidP="00183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21101F" w:rsidRDefault="001838D5" w:rsidP="001838D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101F">
        <w:rPr>
          <w:rFonts w:ascii="Times New Roman" w:hAnsi="Times New Roman"/>
          <w:b/>
          <w:sz w:val="28"/>
          <w:szCs w:val="28"/>
          <w:lang w:val="uk-UA"/>
        </w:rPr>
        <w:t>Підсумковий контроль.</w:t>
      </w:r>
      <w:r w:rsidRPr="0021101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Іспит</w:t>
      </w:r>
    </w:p>
    <w:p w:rsidR="001838D5" w:rsidRPr="003237E1" w:rsidRDefault="001838D5" w:rsidP="00183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7E1">
        <w:rPr>
          <w:rFonts w:ascii="Times New Roman" w:hAnsi="Times New Roman"/>
          <w:sz w:val="28"/>
          <w:szCs w:val="28"/>
          <w:lang w:val="uk-UA"/>
        </w:rPr>
        <w:t xml:space="preserve">Екзамен відбувається в усній формі. Максимальний екзаменаційний бал становить </w:t>
      </w:r>
      <w:r w:rsidRPr="003237E1">
        <w:rPr>
          <w:rFonts w:ascii="Times New Roman" w:hAnsi="Times New Roman"/>
          <w:b/>
          <w:sz w:val="28"/>
          <w:szCs w:val="28"/>
          <w:lang w:val="uk-UA"/>
        </w:rPr>
        <w:t>30.</w:t>
      </w:r>
      <w:r w:rsidRPr="003237E1">
        <w:rPr>
          <w:rFonts w:ascii="Times New Roman" w:hAnsi="Times New Roman"/>
          <w:sz w:val="28"/>
          <w:szCs w:val="28"/>
          <w:lang w:val="uk-UA"/>
        </w:rPr>
        <w:t xml:space="preserve"> Викладач оцінює відповідь студента на екзамені у 4-бальній шкалі. Ця оцінка трансформується в </w:t>
      </w:r>
      <w:r w:rsidRPr="003237E1">
        <w:rPr>
          <w:rFonts w:ascii="Times New Roman" w:hAnsi="Times New Roman"/>
          <w:b/>
          <w:sz w:val="28"/>
          <w:szCs w:val="28"/>
          <w:lang w:val="uk-UA"/>
        </w:rPr>
        <w:t>екзаменаційний рейтинговий бал</w:t>
      </w:r>
      <w:r w:rsidRPr="003237E1">
        <w:rPr>
          <w:rFonts w:ascii="Times New Roman" w:hAnsi="Times New Roman"/>
          <w:sz w:val="28"/>
          <w:szCs w:val="28"/>
          <w:lang w:val="uk-UA"/>
        </w:rPr>
        <w:t xml:space="preserve"> у такий спосіб:</w:t>
      </w:r>
    </w:p>
    <w:p w:rsidR="001838D5" w:rsidRPr="003237E1" w:rsidRDefault="001838D5" w:rsidP="00183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37E1">
        <w:rPr>
          <w:rFonts w:ascii="Times New Roman" w:hAnsi="Times New Roman"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>«відмінно»</w:t>
      </w:r>
      <w:r w:rsidRPr="003237E1">
        <w:rPr>
          <w:rFonts w:ascii="Times New Roman" w:hAnsi="Times New Roman"/>
          <w:b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sz w:val="28"/>
          <w:szCs w:val="28"/>
          <w:lang w:val="uk-UA"/>
        </w:rPr>
        <w:t>– 30 балів;</w:t>
      </w:r>
    </w:p>
    <w:p w:rsidR="001838D5" w:rsidRPr="003237E1" w:rsidRDefault="001838D5" w:rsidP="00183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37E1">
        <w:rPr>
          <w:rFonts w:ascii="Times New Roman" w:hAnsi="Times New Roman"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>«добре»</w:t>
      </w:r>
      <w:r w:rsidRPr="003237E1">
        <w:rPr>
          <w:rFonts w:ascii="Times New Roman" w:hAnsi="Times New Roman"/>
          <w:b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sz w:val="28"/>
          <w:szCs w:val="28"/>
          <w:lang w:val="uk-UA"/>
        </w:rPr>
        <w:t>– 23 бали;</w:t>
      </w:r>
    </w:p>
    <w:p w:rsidR="001838D5" w:rsidRPr="003237E1" w:rsidRDefault="001838D5" w:rsidP="00183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37E1">
        <w:rPr>
          <w:rFonts w:ascii="Times New Roman" w:hAnsi="Times New Roman"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>«задовільно»</w:t>
      </w:r>
      <w:r w:rsidRPr="003237E1">
        <w:rPr>
          <w:rFonts w:ascii="Times New Roman" w:hAnsi="Times New Roman"/>
          <w:sz w:val="28"/>
          <w:szCs w:val="28"/>
          <w:lang w:val="uk-UA"/>
        </w:rPr>
        <w:tab/>
        <w:t>– 18 балів;</w:t>
      </w:r>
    </w:p>
    <w:p w:rsidR="001838D5" w:rsidRPr="003237E1" w:rsidRDefault="001838D5" w:rsidP="00183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37E1">
        <w:rPr>
          <w:rFonts w:ascii="Times New Roman" w:hAnsi="Times New Roman"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b/>
          <w:sz w:val="28"/>
          <w:szCs w:val="28"/>
          <w:lang w:val="uk-UA"/>
        </w:rPr>
        <w:t>«незадовільно»</w:t>
      </w:r>
      <w:r w:rsidRPr="003237E1">
        <w:rPr>
          <w:rFonts w:ascii="Times New Roman" w:hAnsi="Times New Roman"/>
          <w:b/>
          <w:sz w:val="28"/>
          <w:szCs w:val="28"/>
          <w:lang w:val="uk-UA"/>
        </w:rPr>
        <w:tab/>
      </w:r>
      <w:r w:rsidRPr="003237E1">
        <w:rPr>
          <w:rFonts w:ascii="Times New Roman" w:hAnsi="Times New Roman"/>
          <w:sz w:val="28"/>
          <w:szCs w:val="28"/>
          <w:lang w:val="uk-UA"/>
        </w:rPr>
        <w:t>– 0 балів.</w:t>
      </w:r>
    </w:p>
    <w:p w:rsidR="001838D5" w:rsidRPr="00033C54" w:rsidRDefault="001838D5" w:rsidP="00183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3Font_31" w:hAnsi="Times New Roman"/>
          <w:sz w:val="28"/>
          <w:szCs w:val="28"/>
          <w:lang w:val="uk-UA"/>
        </w:rPr>
      </w:pP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Якщо студент на </w:t>
      </w:r>
      <w:r>
        <w:rPr>
          <w:rFonts w:ascii="Times New Roman" w:eastAsia="T3Font_31" w:hAnsi="Times New Roman"/>
          <w:sz w:val="28"/>
          <w:szCs w:val="28"/>
          <w:lang w:val="uk-UA"/>
        </w:rPr>
        <w:t>іспиті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 отримав підсумкову оцінку з дисципліни за </w:t>
      </w:r>
      <w:r w:rsidR="00F32E51">
        <w:rPr>
          <w:rFonts w:ascii="Times New Roman" w:eastAsia="T3Font_31" w:hAnsi="Times New Roman"/>
          <w:sz w:val="28"/>
          <w:szCs w:val="28"/>
          <w:lang w:val="uk-UA"/>
        </w:rPr>
        <w:t>4-бальною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 шкалою </w:t>
      </w:r>
      <w:r w:rsidRPr="00B817C6">
        <w:rPr>
          <w:rFonts w:ascii="Times New Roman" w:eastAsia="T3Font_30" w:hAnsi="Times New Roman"/>
          <w:sz w:val="28"/>
          <w:szCs w:val="28"/>
          <w:lang w:val="uk-UA"/>
        </w:rPr>
        <w:t>“</w:t>
      </w:r>
      <w:r>
        <w:rPr>
          <w:rFonts w:ascii="Times New Roman" w:eastAsia="T3Font_30" w:hAnsi="Times New Roman"/>
          <w:sz w:val="28"/>
          <w:szCs w:val="28"/>
          <w:lang w:val="uk-UA"/>
        </w:rPr>
        <w:t>незадовільно</w:t>
      </w:r>
      <w:r w:rsidRPr="00B817C6">
        <w:rPr>
          <w:rFonts w:ascii="Times New Roman" w:eastAsia="T3Font_30" w:hAnsi="Times New Roman"/>
          <w:sz w:val="28"/>
          <w:szCs w:val="28"/>
          <w:lang w:val="uk-UA"/>
        </w:rPr>
        <w:t>”</w:t>
      </w:r>
      <w:r w:rsidRPr="00033C54">
        <w:rPr>
          <w:rFonts w:ascii="Times New Roman" w:eastAsia="T3Font_30" w:hAnsi="Times New Roman"/>
          <w:sz w:val="28"/>
          <w:szCs w:val="28"/>
          <w:lang w:val="uk-UA"/>
        </w:rPr>
        <w:t xml:space="preserve">, 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то, крім цієї оцінки, у відомості обліку успішності йому / їй </w:t>
      </w:r>
      <w:r w:rsidRPr="00033C54">
        <w:rPr>
          <w:rFonts w:ascii="Times New Roman" w:eastAsia="T3Font_30" w:hAnsi="Times New Roman"/>
          <w:sz w:val="28"/>
          <w:szCs w:val="28"/>
          <w:lang w:val="uk-UA"/>
        </w:rPr>
        <w:t xml:space="preserve">незалежно від набраного семестрового рейтингового бала 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виставляється оцінка </w:t>
      </w:r>
      <w:r w:rsidRPr="00033C54">
        <w:rPr>
          <w:rFonts w:ascii="Times New Roman" w:hAnsi="Times New Roman"/>
          <w:color w:val="222222"/>
          <w:sz w:val="28"/>
          <w:szCs w:val="28"/>
          <w:lang w:val="uk-UA"/>
        </w:rPr>
        <w:t>FX</w:t>
      </w:r>
      <w:r w:rsidRPr="00033C54">
        <w:rPr>
          <w:rFonts w:ascii="Times New Roman" w:eastAsia="T3Font_32" w:hAnsi="Times New Roman"/>
          <w:sz w:val="28"/>
          <w:szCs w:val="28"/>
          <w:lang w:val="uk-UA"/>
        </w:rPr>
        <w:t xml:space="preserve"> 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 xml:space="preserve">за шкалою ЄКТС і </w:t>
      </w:r>
      <w:r w:rsidRPr="00033C54">
        <w:rPr>
          <w:rFonts w:ascii="Times New Roman" w:eastAsia="T3Font_30" w:hAnsi="Times New Roman"/>
          <w:sz w:val="28"/>
          <w:szCs w:val="28"/>
          <w:lang w:val="uk-UA"/>
        </w:rPr>
        <w:t xml:space="preserve">0 балів </w:t>
      </w:r>
      <w:r w:rsidRPr="00033C54">
        <w:rPr>
          <w:rFonts w:ascii="Times New Roman" w:eastAsia="T3Font_31" w:hAnsi="Times New Roman"/>
          <w:sz w:val="28"/>
          <w:szCs w:val="28"/>
          <w:lang w:val="uk-UA"/>
        </w:rPr>
        <w:t>за 100-бальною шкалою.</w:t>
      </w:r>
    </w:p>
    <w:p w:rsidR="001838D5" w:rsidRPr="00D46107" w:rsidRDefault="001838D5" w:rsidP="00183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38D5" w:rsidRPr="00E9592F" w:rsidRDefault="001838D5" w:rsidP="00183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9592F">
        <w:rPr>
          <w:rFonts w:ascii="Times New Roman" w:hAnsi="Times New Roman"/>
          <w:b/>
          <w:sz w:val="26"/>
          <w:szCs w:val="26"/>
          <w:lang w:val="uk-UA"/>
        </w:rPr>
        <w:t xml:space="preserve">ПИТАННЯ ДО </w:t>
      </w:r>
      <w:r>
        <w:rPr>
          <w:rFonts w:ascii="Times New Roman" w:hAnsi="Times New Roman"/>
          <w:b/>
          <w:sz w:val="26"/>
          <w:szCs w:val="26"/>
          <w:lang w:val="uk-UA"/>
        </w:rPr>
        <w:t>ІСПИТУ</w:t>
      </w:r>
      <w:r w:rsidRPr="00E9592F">
        <w:rPr>
          <w:rFonts w:ascii="Times New Roman" w:hAnsi="Times New Roman"/>
          <w:b/>
          <w:sz w:val="26"/>
          <w:szCs w:val="26"/>
          <w:lang w:val="uk-UA"/>
        </w:rPr>
        <w:t xml:space="preserve"> З ТЕОРЕТИЧНОЇ ФОНЕТИКИ АНГЛІЙСЬКОЇ МОВИ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science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branches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intersection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studies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language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teaching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Theoretical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practical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importance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research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field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hierarchy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Phoneme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smallest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discrete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Basic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methods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analysis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rules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oppositions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distinctive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features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oppositions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From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history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phoneme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Schools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Modiﬁcations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phonemes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continuum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Classification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allophones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articulation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basis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that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student’s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mother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tongue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Articulatory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distinction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typologically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identical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sounds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student’s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mother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tongue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phonemes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transcription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broad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narrow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Basic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transcription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International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Alphabet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consonants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analysis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classification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vowels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analysis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classification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structure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graphical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representation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formation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theories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aspect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Phonotactics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branch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Basic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rules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division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phonotactic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possibilities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structure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syllables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constraints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sound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clusters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onset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coda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Word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accent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/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component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structure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Acoustic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perceptual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cues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accent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accents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lastRenderedPageBreak/>
        <w:t>Linguistically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relevant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degrees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Word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accentuation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tendencies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basic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patterns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Rhythmical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patterns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lexical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Anglo-Saxon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origin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French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borrowings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Suprasegmental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Phonology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complex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semantic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suprasegmental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features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Different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approaches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definition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components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subsystems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acoustic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auditory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properties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/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subsystems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group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meaningful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communication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parts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group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semantic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loading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Possible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groups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Different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graphical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notation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Utterance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classification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interrelation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word-stress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utterance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stress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melody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subsystem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components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Nuclear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tones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system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 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Pausation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tempo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structure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Rhythm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notion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rhythm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rhythmic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Guidelines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teaching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rhythm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Phonostylistics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branch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linkage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with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other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disciplines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Extralinguistic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factors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causing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modifications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speech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styles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their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definition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classification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peculiarities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conversational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dialogues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monologues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attitudinal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function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intonation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conversational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use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emphatic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complex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tones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peculiarities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publicistic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oratorial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peculiarities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academic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scientiﬁc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peculiarities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informational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prosodic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peculiarities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Declamatory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Artistic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Belles-letter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phonostyle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fiction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drama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poetry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Dialectology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dialect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studies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atlas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United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States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National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standards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—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speaking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countries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Orthoepic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Norms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choice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teaching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norm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orthoepic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norm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Phonetic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changes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present-day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standard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Regional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social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variants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British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Received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Estuary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recent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development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standard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British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sociolinguistic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aspect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Estuary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Regional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types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Major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differences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between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regional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variants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Received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CD6A5B" w:rsidRDefault="001838D5" w:rsidP="001838D5">
      <w:pPr>
        <w:pStyle w:val="PreformattedText"/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American-based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standards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English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Major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differences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between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General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American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Received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Pronunciation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on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the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segmental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suprasegmental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D6A5B">
        <w:rPr>
          <w:rFonts w:ascii="Times New Roman" w:hAnsi="Times New Roman" w:cs="Times New Roman"/>
          <w:sz w:val="26"/>
          <w:szCs w:val="26"/>
          <w:lang w:val="uk-UA"/>
        </w:rPr>
        <w:t>levels</w:t>
      </w:r>
      <w:proofErr w:type="spellEnd"/>
      <w:r w:rsidRPr="00CD6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838D5" w:rsidRPr="00E9592F" w:rsidRDefault="001838D5" w:rsidP="001838D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38D5" w:rsidRPr="00D16F08" w:rsidRDefault="001838D5" w:rsidP="001838D5">
      <w:pPr>
        <w:autoSpaceDE w:val="0"/>
        <w:spacing w:after="0"/>
        <w:ind w:firstLine="709"/>
        <w:jc w:val="both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D16F08">
        <w:rPr>
          <w:rFonts w:ascii="Times New Roman" w:hAnsi="Times New Roman"/>
          <w:color w:val="231F20"/>
          <w:sz w:val="28"/>
          <w:szCs w:val="28"/>
          <w:lang w:val="uk-UA"/>
        </w:rPr>
        <w:t xml:space="preserve">При виконанні завдань чи складанні </w:t>
      </w:r>
      <w:r w:rsidR="00DE48B6">
        <w:rPr>
          <w:rFonts w:ascii="Times New Roman" w:hAnsi="Times New Roman"/>
          <w:color w:val="231F20"/>
          <w:sz w:val="28"/>
          <w:szCs w:val="28"/>
          <w:lang w:val="uk-UA"/>
        </w:rPr>
        <w:t>іспиту</w:t>
      </w:r>
      <w:r w:rsidRPr="00D16F08">
        <w:rPr>
          <w:rFonts w:ascii="Times New Roman" w:hAnsi="Times New Roman"/>
          <w:color w:val="231F20"/>
          <w:sz w:val="28"/>
          <w:szCs w:val="28"/>
          <w:lang w:val="uk-UA"/>
        </w:rPr>
        <w:t xml:space="preserve"> студенти зобов’язані дотримуватися правил академічної доброчесності. </w:t>
      </w:r>
    </w:p>
    <w:p w:rsidR="001838D5" w:rsidRPr="00D16F08" w:rsidRDefault="001838D5" w:rsidP="001838D5">
      <w:pPr>
        <w:autoSpaceDE w:val="0"/>
        <w:spacing w:after="0"/>
        <w:ind w:firstLine="709"/>
        <w:jc w:val="both"/>
        <w:rPr>
          <w:rFonts w:ascii="Times New Roman" w:hAnsi="Times New Roman"/>
          <w:bCs/>
          <w:color w:val="231F20"/>
          <w:sz w:val="28"/>
          <w:szCs w:val="28"/>
          <w:lang w:val="uk-UA"/>
        </w:rPr>
      </w:pP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У разі виявлення факту порушення студентом академічної доброчесності </w:t>
      </w:r>
      <w:r w:rsidRPr="00D16F08">
        <w:rPr>
          <w:rFonts w:ascii="Times New Roman" w:hAnsi="Times New Roman"/>
          <w:b/>
          <w:bCs/>
          <w:color w:val="231F20"/>
          <w:sz w:val="28"/>
          <w:szCs w:val="28"/>
          <w:lang w:val="uk-UA"/>
        </w:rPr>
        <w:t>безпосередньо під час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виконання МКР чи складання </w:t>
      </w:r>
      <w:r w:rsidR="00DE48B6">
        <w:rPr>
          <w:rFonts w:ascii="Times New Roman" w:hAnsi="Times New Roman"/>
          <w:bCs/>
          <w:color w:val="231F20"/>
          <w:sz w:val="28"/>
          <w:szCs w:val="28"/>
          <w:lang w:val="uk-UA"/>
        </w:rPr>
        <w:t>іспиту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викладач йому / їй і всім присутнім у навчальній аудиторії повідомляє про встановлення факту порушення академічної доброчесності, розкриває суть цього факту.</w:t>
      </w:r>
    </w:p>
    <w:p w:rsidR="001838D5" w:rsidRPr="00D16F08" w:rsidRDefault="001838D5" w:rsidP="001838D5">
      <w:pPr>
        <w:autoSpaceDE w:val="0"/>
        <w:spacing w:after="0"/>
        <w:ind w:firstLine="709"/>
        <w:jc w:val="both"/>
        <w:rPr>
          <w:rFonts w:ascii="Times New Roman" w:hAnsi="Times New Roman"/>
          <w:b/>
          <w:bCs/>
          <w:color w:val="231F20"/>
          <w:sz w:val="28"/>
          <w:szCs w:val="28"/>
          <w:lang w:val="uk-UA"/>
        </w:rPr>
      </w:pP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lastRenderedPageBreak/>
        <w:t xml:space="preserve">Викладач відповідно до визначених у Програмі того чи того предмета критеріїв оцінювання виставляє студентові, який порушив академічну доброчесність, </w:t>
      </w:r>
      <w:r w:rsidRPr="00D16F08">
        <w:rPr>
          <w:rFonts w:ascii="Times New Roman" w:hAnsi="Times New Roman"/>
          <w:b/>
          <w:bCs/>
          <w:color w:val="231F20"/>
          <w:sz w:val="28"/>
          <w:szCs w:val="28"/>
          <w:lang w:val="uk-UA"/>
        </w:rPr>
        <w:t>0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(нуль) балів (у 100-бальній шкалі) чи / і оцінку </w:t>
      </w:r>
      <w:r w:rsidRPr="00D16F08">
        <w:rPr>
          <w:rFonts w:ascii="Times New Roman" w:hAnsi="Times New Roman"/>
          <w:b/>
          <w:bCs/>
          <w:color w:val="231F20"/>
          <w:sz w:val="28"/>
          <w:szCs w:val="28"/>
          <w:lang w:val="uk-UA"/>
        </w:rPr>
        <w:t>«незадовільно»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у </w:t>
      </w:r>
      <w:r w:rsidR="00F32E51">
        <w:rPr>
          <w:rFonts w:ascii="Times New Roman" w:hAnsi="Times New Roman"/>
          <w:bCs/>
          <w:color w:val="231F20"/>
          <w:sz w:val="28"/>
          <w:szCs w:val="28"/>
          <w:lang w:val="uk-UA"/>
        </w:rPr>
        <w:t>4-бальній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за виконання МКР чи складання </w:t>
      </w:r>
      <w:r w:rsidR="00DE48B6">
        <w:rPr>
          <w:rFonts w:ascii="Times New Roman" w:hAnsi="Times New Roman"/>
          <w:bCs/>
          <w:color w:val="231F20"/>
          <w:sz w:val="28"/>
          <w:szCs w:val="28"/>
          <w:lang w:val="uk-UA"/>
        </w:rPr>
        <w:t>іспиту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. Не пізніше наступного робочого дня викладач </w:t>
      </w:r>
      <w:r w:rsidRPr="00D16F08">
        <w:rPr>
          <w:rFonts w:ascii="Times New Roman" w:hAnsi="Times New Roman"/>
          <w:b/>
          <w:bCs/>
          <w:color w:val="231F20"/>
          <w:sz w:val="28"/>
          <w:szCs w:val="28"/>
          <w:lang w:val="uk-UA"/>
        </w:rPr>
        <w:t>письмово</w:t>
      </w:r>
      <w:r w:rsidRPr="00D16F08">
        <w:rPr>
          <w:rFonts w:ascii="Times New Roman" w:hAnsi="Times New Roman"/>
          <w:bCs/>
          <w:color w:val="231F20"/>
          <w:sz w:val="28"/>
          <w:szCs w:val="28"/>
          <w:lang w:val="uk-UA"/>
        </w:rPr>
        <w:t xml:space="preserve"> інформує завідувача кафедри і декана факультету про факт порушення академічної доброчесності, обставини виявлення цього факту.</w:t>
      </w:r>
    </w:p>
    <w:p w:rsidR="001838D5" w:rsidRPr="00B35365" w:rsidRDefault="001838D5" w:rsidP="001838D5">
      <w:pPr>
        <w:pStyle w:val="a9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38D5" w:rsidRPr="00F823CA" w:rsidRDefault="001838D5" w:rsidP="005436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Програма</w:t>
      </w:r>
      <w:r w:rsidRPr="00F823CA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навчальної дисципліни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Тематичний план занять</w:t>
      </w:r>
    </w:p>
    <w:p w:rsidR="001838D5" w:rsidRPr="00F823CA" w:rsidRDefault="001838D5" w:rsidP="0018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139"/>
        <w:gridCol w:w="849"/>
        <w:gridCol w:w="680"/>
        <w:gridCol w:w="680"/>
        <w:gridCol w:w="680"/>
        <w:gridCol w:w="680"/>
        <w:gridCol w:w="684"/>
      </w:tblGrid>
      <w:tr w:rsidR="00D67A9C" w:rsidRPr="00F823CA" w:rsidTr="00D67A9C">
        <w:trPr>
          <w:cantSplit/>
        </w:trPr>
        <w:tc>
          <w:tcPr>
            <w:tcW w:w="2688" w:type="pct"/>
            <w:vMerge w:val="restart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312" w:type="pct"/>
            <w:gridSpan w:val="7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67A9C" w:rsidRPr="00F823CA" w:rsidTr="00D67A9C">
        <w:trPr>
          <w:cantSplit/>
        </w:trPr>
        <w:tc>
          <w:tcPr>
            <w:tcW w:w="2688" w:type="pct"/>
            <w:vMerge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792" w:type="pct"/>
            <w:gridSpan w:val="5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67A9C" w:rsidRPr="00F823CA" w:rsidTr="00D67A9C">
        <w:trPr>
          <w:cantSplit/>
        </w:trPr>
        <w:tc>
          <w:tcPr>
            <w:tcW w:w="2688" w:type="pct"/>
            <w:vMerge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gridSpan w:val="2"/>
            <w:vMerge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60" w:type="pct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67A9C" w:rsidRPr="00F823CA" w:rsidTr="00D67A9C">
        <w:trPr>
          <w:cantSplit/>
        </w:trPr>
        <w:tc>
          <w:tcPr>
            <w:tcW w:w="5000" w:type="pct"/>
            <w:gridSpan w:val="8"/>
          </w:tcPr>
          <w:p w:rsidR="00D67A9C" w:rsidRPr="0030695B" w:rsidRDefault="00D67A9C" w:rsidP="00A45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D67A9C" w:rsidRPr="00F823CA" w:rsidTr="00D67A9C">
        <w:trPr>
          <w:cantSplit/>
        </w:trPr>
        <w:tc>
          <w:tcPr>
            <w:tcW w:w="5000" w:type="pct"/>
            <w:gridSpan w:val="8"/>
          </w:tcPr>
          <w:p w:rsidR="00D67A9C" w:rsidRPr="0030695B" w:rsidRDefault="00D67A9C" w:rsidP="00D67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3069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Теоретична фонетика англійської мови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</w:p>
          <w:p w:rsidR="00D67A9C" w:rsidRPr="0030695B" w:rsidRDefault="00151E7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Фонетика як сучасна лінгвіс</w:t>
            </w:r>
            <w:r w:rsidR="00D67A9C"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тична наука.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Предмет і завдання фонетики</w:t>
            </w:r>
          </w:p>
        </w:tc>
        <w:tc>
          <w:tcPr>
            <w:tcW w:w="447" w:type="pct"/>
            <w:shd w:val="clear" w:color="auto" w:fill="auto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2</w:t>
            </w:r>
            <w:r w:rsidRPr="003069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30695B">
              <w:rPr>
                <w:rFonts w:ascii="Times New Roman" w:hAnsi="Times New Roman"/>
                <w:bCs/>
                <w:sz w:val="24"/>
                <w:szCs w:val="24"/>
              </w:rPr>
              <w:t>Фонологія</w:t>
            </w:r>
            <w:proofErr w:type="spellEnd"/>
            <w:r w:rsidRPr="003069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bCs/>
                <w:sz w:val="24"/>
                <w:szCs w:val="24"/>
              </w:rPr>
              <w:t>англійської</w:t>
            </w:r>
            <w:proofErr w:type="spellEnd"/>
            <w:r w:rsidRPr="003069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bCs/>
                <w:sz w:val="24"/>
                <w:szCs w:val="24"/>
              </w:rPr>
              <w:t>мови</w:t>
            </w:r>
            <w:proofErr w:type="spellEnd"/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shd w:val="clear" w:color="auto" w:fill="auto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3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голосних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приголосних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Модифікаці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звуків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потоці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D67A9C" w:rsidRPr="0030695B" w:rsidRDefault="00D67A9C" w:rsidP="00AD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D56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4</w:t>
            </w:r>
            <w:r w:rsidRPr="003069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Акцентна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структура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англійського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слова.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Словесний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наголос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англійській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мові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5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</w:rPr>
              <w:t xml:space="preserve">Склад як фундаментальна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. Структура складу в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англійській</w:t>
            </w:r>
            <w:proofErr w:type="spellEnd"/>
            <w:r w:rsidRPr="0030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5B">
              <w:rPr>
                <w:rFonts w:ascii="Times New Roman" w:hAnsi="Times New Roman"/>
                <w:sz w:val="24"/>
                <w:szCs w:val="24"/>
              </w:rPr>
              <w:t>мові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D67A9C" w:rsidRPr="0030695B" w:rsidRDefault="00AD56C1" w:rsidP="00CD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641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CD6417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Default="00D67A9C" w:rsidP="00A45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6</w:t>
            </w:r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Інтонаційна система англійської мови. </w:t>
            </w:r>
            <w:proofErr w:type="spellStart"/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Фоностилістика</w:t>
            </w:r>
            <w:proofErr w:type="spellEnd"/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англійської мови</w:t>
            </w:r>
          </w:p>
        </w:tc>
        <w:tc>
          <w:tcPr>
            <w:tcW w:w="447" w:type="pct"/>
            <w:shd w:val="clear" w:color="auto" w:fill="auto"/>
          </w:tcPr>
          <w:p w:rsidR="00D67A9C" w:rsidRPr="0030695B" w:rsidRDefault="00D67A9C" w:rsidP="00AD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D56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7</w:t>
            </w:r>
          </w:p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Територіальна і соціальна варіативність англійської вимови</w:t>
            </w:r>
          </w:p>
        </w:tc>
        <w:tc>
          <w:tcPr>
            <w:tcW w:w="447" w:type="pct"/>
            <w:shd w:val="clear" w:color="auto" w:fill="auto"/>
          </w:tcPr>
          <w:p w:rsidR="00D67A9C" w:rsidRPr="0030695B" w:rsidRDefault="00D67A9C" w:rsidP="00AD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D56C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67A9C" w:rsidRPr="00F823CA" w:rsidTr="00D67A9C">
        <w:tc>
          <w:tcPr>
            <w:tcW w:w="2761" w:type="pct"/>
            <w:gridSpan w:val="2"/>
          </w:tcPr>
          <w:p w:rsidR="00D67A9C" w:rsidRPr="0030695B" w:rsidRDefault="00D67A9C" w:rsidP="00A45B57">
            <w:pPr>
              <w:pStyle w:val="4"/>
              <w:jc w:val="left"/>
              <w:rPr>
                <w:sz w:val="24"/>
                <w:lang w:val="uk-UA"/>
              </w:rPr>
            </w:pPr>
            <w:r w:rsidRPr="0030695B">
              <w:rPr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447" w:type="pct"/>
            <w:shd w:val="clear" w:color="auto" w:fill="auto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58" w:type="pct"/>
            <w:shd w:val="clear" w:color="auto" w:fill="auto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95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D67A9C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</w:tcPr>
          <w:p w:rsidR="00D67A9C" w:rsidRPr="0030695B" w:rsidRDefault="00AD56C1" w:rsidP="00A4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 w:rsidR="001838D5" w:rsidRPr="00F823CA" w:rsidRDefault="001838D5" w:rsidP="001838D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8D5" w:rsidRPr="0030695B" w:rsidRDefault="001838D5" w:rsidP="00BE318B">
      <w:pPr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69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95B">
        <w:rPr>
          <w:rFonts w:ascii="Times New Roman" w:hAnsi="Times New Roman"/>
          <w:b/>
          <w:sz w:val="28"/>
          <w:szCs w:val="28"/>
          <w:lang w:val="uk-UA"/>
        </w:rPr>
        <w:t>Рекомендован</w:t>
      </w:r>
      <w:r w:rsidR="000410AE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3069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10AE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 w:rsidRPr="003069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95B">
        <w:rPr>
          <w:rFonts w:ascii="Times New Roman" w:hAnsi="Times New Roman"/>
          <w:sz w:val="28"/>
          <w:szCs w:val="28"/>
          <w:lang w:val="uk-UA"/>
        </w:rPr>
        <w:t>(у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95B">
        <w:rPr>
          <w:rFonts w:ascii="Times New Roman" w:hAnsi="Times New Roman"/>
          <w:sz w:val="28"/>
          <w:szCs w:val="28"/>
          <w:lang w:val="uk-UA"/>
        </w:rPr>
        <w:t>тому числі інтернет-ресурси)</w:t>
      </w:r>
    </w:p>
    <w:p w:rsidR="00A45B57" w:rsidRDefault="001838D5" w:rsidP="00BE318B">
      <w:pPr>
        <w:pStyle w:val="21"/>
        <w:spacing w:after="0" w:line="240" w:lineRule="auto"/>
        <w:ind w:left="0"/>
        <w:rPr>
          <w:b/>
          <w:bCs/>
          <w:spacing w:val="-6"/>
          <w:szCs w:val="28"/>
          <w:lang w:val="uk-UA"/>
        </w:rPr>
      </w:pPr>
      <w:r w:rsidRPr="0030695B">
        <w:rPr>
          <w:b/>
          <w:bCs/>
          <w:spacing w:val="-6"/>
          <w:szCs w:val="28"/>
          <w:lang w:val="uk-UA"/>
        </w:rPr>
        <w:t>Основн</w:t>
      </w:r>
      <w:r>
        <w:rPr>
          <w:b/>
          <w:bCs/>
          <w:spacing w:val="-6"/>
          <w:szCs w:val="28"/>
          <w:lang w:val="uk-UA"/>
        </w:rPr>
        <w:t>а</w:t>
      </w:r>
      <w:r w:rsidRPr="0030695B">
        <w:rPr>
          <w:b/>
          <w:bCs/>
          <w:spacing w:val="-6"/>
          <w:szCs w:val="28"/>
        </w:rPr>
        <w:t xml:space="preserve"> </w:t>
      </w:r>
    </w:p>
    <w:p w:rsidR="00BE318B" w:rsidRPr="00BE318B" w:rsidRDefault="00BE318B" w:rsidP="00A45B57">
      <w:pPr>
        <w:pStyle w:val="21"/>
        <w:spacing w:after="0" w:line="240" w:lineRule="auto"/>
        <w:ind w:left="357"/>
        <w:rPr>
          <w:b/>
          <w:bCs/>
          <w:spacing w:val="-6"/>
          <w:szCs w:val="28"/>
          <w:lang w:val="uk-UA"/>
        </w:rPr>
      </w:pPr>
    </w:p>
    <w:p w:rsidR="00A45B57" w:rsidRPr="00A45B57" w:rsidRDefault="00A45B57" w:rsidP="00A45B57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proofErr w:type="spellStart"/>
      <w:r w:rsidRPr="00A45B57">
        <w:rPr>
          <w:bCs/>
          <w:szCs w:val="28"/>
          <w:lang w:val="ru-RU"/>
        </w:rPr>
        <w:t>Врабель</w:t>
      </w:r>
      <w:proofErr w:type="spellEnd"/>
      <w:r w:rsidRPr="00A45B57">
        <w:rPr>
          <w:bCs/>
          <w:szCs w:val="28"/>
          <w:lang w:val="ru-RU"/>
        </w:rPr>
        <w:t xml:space="preserve">, Т.Т. (2009). </w:t>
      </w:r>
      <w:proofErr w:type="spellStart"/>
      <w:r w:rsidRPr="00A45B57">
        <w:rPr>
          <w:bCs/>
          <w:i/>
          <w:szCs w:val="28"/>
          <w:lang w:val="ru-RU"/>
        </w:rPr>
        <w:t>Лекції</w:t>
      </w:r>
      <w:proofErr w:type="spellEnd"/>
      <w:r w:rsidRPr="00A45B57">
        <w:rPr>
          <w:bCs/>
          <w:i/>
          <w:szCs w:val="28"/>
          <w:lang w:val="ru-RU"/>
        </w:rPr>
        <w:t xml:space="preserve"> та </w:t>
      </w:r>
      <w:proofErr w:type="spellStart"/>
      <w:r w:rsidRPr="00A45B57">
        <w:rPr>
          <w:bCs/>
          <w:i/>
          <w:szCs w:val="28"/>
          <w:lang w:val="ru-RU"/>
        </w:rPr>
        <w:t>методичний</w:t>
      </w:r>
      <w:proofErr w:type="spellEnd"/>
      <w:r w:rsidRPr="00A45B57">
        <w:rPr>
          <w:bCs/>
          <w:i/>
          <w:szCs w:val="28"/>
          <w:lang w:val="ru-RU"/>
        </w:rPr>
        <w:t xml:space="preserve"> </w:t>
      </w:r>
      <w:proofErr w:type="spellStart"/>
      <w:r w:rsidRPr="00A45B57">
        <w:rPr>
          <w:bCs/>
          <w:i/>
          <w:szCs w:val="28"/>
          <w:lang w:val="ru-RU"/>
        </w:rPr>
        <w:t>посібник</w:t>
      </w:r>
      <w:proofErr w:type="spellEnd"/>
      <w:r w:rsidRPr="00A45B57">
        <w:rPr>
          <w:bCs/>
          <w:i/>
          <w:szCs w:val="28"/>
          <w:lang w:val="ru-RU"/>
        </w:rPr>
        <w:t xml:space="preserve"> для </w:t>
      </w:r>
      <w:proofErr w:type="spellStart"/>
      <w:r w:rsidRPr="00A45B57">
        <w:rPr>
          <w:bCs/>
          <w:i/>
          <w:szCs w:val="28"/>
          <w:lang w:val="ru-RU"/>
        </w:rPr>
        <w:t>семінарів</w:t>
      </w:r>
      <w:proofErr w:type="spellEnd"/>
      <w:r w:rsidRPr="00A45B57">
        <w:rPr>
          <w:bCs/>
          <w:i/>
          <w:szCs w:val="28"/>
          <w:lang w:val="ru-RU"/>
        </w:rPr>
        <w:t xml:space="preserve"> з </w:t>
      </w:r>
      <w:proofErr w:type="spellStart"/>
      <w:r w:rsidRPr="00A45B57">
        <w:rPr>
          <w:bCs/>
          <w:i/>
          <w:szCs w:val="28"/>
          <w:lang w:val="ru-RU"/>
        </w:rPr>
        <w:t>теоретичної</w:t>
      </w:r>
      <w:proofErr w:type="spellEnd"/>
      <w:r w:rsidRPr="00A45B57">
        <w:rPr>
          <w:bCs/>
          <w:i/>
          <w:szCs w:val="28"/>
          <w:lang w:val="ru-RU"/>
        </w:rPr>
        <w:t xml:space="preserve"> фонетики </w:t>
      </w:r>
      <w:proofErr w:type="spellStart"/>
      <w:r w:rsidRPr="00A45B57">
        <w:rPr>
          <w:bCs/>
          <w:i/>
          <w:szCs w:val="28"/>
          <w:lang w:val="ru-RU"/>
        </w:rPr>
        <w:t>англійської</w:t>
      </w:r>
      <w:proofErr w:type="spellEnd"/>
      <w:r w:rsidRPr="00A45B57">
        <w:rPr>
          <w:bCs/>
          <w:i/>
          <w:szCs w:val="28"/>
          <w:lang w:val="ru-RU"/>
        </w:rPr>
        <w:t xml:space="preserve"> </w:t>
      </w:r>
      <w:proofErr w:type="spellStart"/>
      <w:r w:rsidRPr="00A45B57">
        <w:rPr>
          <w:bCs/>
          <w:i/>
          <w:szCs w:val="28"/>
          <w:lang w:val="ru-RU"/>
        </w:rPr>
        <w:t>мови</w:t>
      </w:r>
      <w:proofErr w:type="spellEnd"/>
      <w:r w:rsidRPr="00A45B57">
        <w:rPr>
          <w:bCs/>
          <w:i/>
          <w:szCs w:val="28"/>
          <w:lang w:val="ru-RU"/>
        </w:rPr>
        <w:t>.</w:t>
      </w:r>
      <w:r w:rsidRPr="00A45B57">
        <w:rPr>
          <w:bCs/>
          <w:szCs w:val="28"/>
          <w:lang w:val="ru-RU"/>
        </w:rPr>
        <w:t xml:space="preserve"> Ужгород: </w:t>
      </w:r>
      <w:proofErr w:type="spellStart"/>
      <w:r w:rsidRPr="00A45B57">
        <w:rPr>
          <w:bCs/>
          <w:szCs w:val="28"/>
          <w:lang w:val="ru-RU"/>
        </w:rPr>
        <w:t>ПоліПрінт</w:t>
      </w:r>
      <w:proofErr w:type="spellEnd"/>
      <w:r w:rsidRPr="00A45B57">
        <w:rPr>
          <w:bCs/>
          <w:szCs w:val="28"/>
          <w:lang w:val="ru-RU"/>
        </w:rPr>
        <w:t>.</w:t>
      </w:r>
    </w:p>
    <w:p w:rsidR="00A45B57" w:rsidRPr="00A45B57" w:rsidRDefault="00A45B57" w:rsidP="00A45B57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proofErr w:type="spellStart"/>
      <w:r w:rsidRPr="00A45B57">
        <w:rPr>
          <w:bCs/>
          <w:szCs w:val="28"/>
          <w:lang w:val="uk-UA"/>
        </w:rPr>
        <w:t>Дворжецька</w:t>
      </w:r>
      <w:proofErr w:type="spellEnd"/>
      <w:r w:rsidRPr="00A45B57">
        <w:rPr>
          <w:bCs/>
          <w:szCs w:val="28"/>
          <w:lang w:val="ru-RU"/>
        </w:rPr>
        <w:t>,</w:t>
      </w:r>
      <w:r w:rsidRPr="00A45B57">
        <w:rPr>
          <w:bCs/>
          <w:szCs w:val="28"/>
          <w:lang w:val="uk-UA"/>
        </w:rPr>
        <w:t xml:space="preserve"> М.П. </w:t>
      </w:r>
      <w:r w:rsidRPr="00A45B57">
        <w:rPr>
          <w:bCs/>
          <w:szCs w:val="28"/>
          <w:lang w:val="ru-RU"/>
        </w:rPr>
        <w:t>(</w:t>
      </w:r>
      <w:r w:rsidRPr="00A45B57">
        <w:rPr>
          <w:bCs/>
          <w:szCs w:val="28"/>
          <w:lang w:val="uk-UA"/>
        </w:rPr>
        <w:t>2005</w:t>
      </w:r>
      <w:r w:rsidRPr="00A45B57">
        <w:rPr>
          <w:bCs/>
          <w:szCs w:val="28"/>
          <w:lang w:val="ru-RU"/>
        </w:rPr>
        <w:t xml:space="preserve">). </w:t>
      </w:r>
      <w:r w:rsidRPr="00A45B57">
        <w:rPr>
          <w:bCs/>
          <w:i/>
          <w:iCs/>
          <w:szCs w:val="28"/>
          <w:lang w:val="uk-UA"/>
        </w:rPr>
        <w:t xml:space="preserve">Фонетика англійської мови: </w:t>
      </w:r>
      <w:proofErr w:type="spellStart"/>
      <w:r w:rsidRPr="00A45B57">
        <w:rPr>
          <w:bCs/>
          <w:i/>
          <w:iCs/>
          <w:szCs w:val="28"/>
          <w:lang w:val="uk-UA"/>
        </w:rPr>
        <w:t>фоностилістика</w:t>
      </w:r>
      <w:proofErr w:type="spellEnd"/>
      <w:r w:rsidRPr="00A45B57">
        <w:rPr>
          <w:bCs/>
          <w:i/>
          <w:iCs/>
          <w:szCs w:val="28"/>
          <w:lang w:val="uk-UA"/>
        </w:rPr>
        <w:t xml:space="preserve">, риторика мовленнєвої комунікації. </w:t>
      </w:r>
      <w:r w:rsidRPr="00A45B57">
        <w:rPr>
          <w:bCs/>
          <w:szCs w:val="28"/>
          <w:lang w:val="uk-UA"/>
        </w:rPr>
        <w:t>Вінниця: Нова книга.</w:t>
      </w:r>
    </w:p>
    <w:p w:rsidR="00A45B57" w:rsidRPr="00A45B57" w:rsidRDefault="00A45B57" w:rsidP="00A45B57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r w:rsidRPr="00A45B57">
        <w:rPr>
          <w:bCs/>
          <w:szCs w:val="28"/>
          <w:lang w:val="ru-RU"/>
        </w:rPr>
        <w:t>Калита, А.</w:t>
      </w:r>
      <w:r w:rsidRPr="00A45B57">
        <w:rPr>
          <w:bCs/>
          <w:szCs w:val="28"/>
          <w:lang w:val="en-GB"/>
        </w:rPr>
        <w:t> </w:t>
      </w:r>
      <w:r w:rsidRPr="00A45B57">
        <w:rPr>
          <w:bCs/>
          <w:szCs w:val="28"/>
          <w:lang w:val="ru-RU"/>
        </w:rPr>
        <w:t>А.</w:t>
      </w:r>
      <w:r w:rsidRPr="00A45B57">
        <w:rPr>
          <w:bCs/>
          <w:szCs w:val="28"/>
          <w:lang w:val="en-GB"/>
        </w:rPr>
        <w:t> </w:t>
      </w:r>
      <w:r w:rsidRPr="00A45B57">
        <w:rPr>
          <w:bCs/>
          <w:szCs w:val="28"/>
          <w:lang w:val="ru-RU"/>
        </w:rPr>
        <w:t xml:space="preserve">(2001). </w:t>
      </w:r>
      <w:proofErr w:type="spellStart"/>
      <w:r w:rsidRPr="00A45B57">
        <w:rPr>
          <w:bCs/>
          <w:i/>
          <w:iCs/>
          <w:szCs w:val="28"/>
          <w:lang w:val="ru-RU"/>
        </w:rPr>
        <w:t>Фонетичні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засоби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актуалізації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смислу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англійського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емоційного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висловлювання</w:t>
      </w:r>
      <w:proofErr w:type="spellEnd"/>
      <w:r w:rsidRPr="00A45B57">
        <w:rPr>
          <w:bCs/>
          <w:i/>
          <w:iCs/>
          <w:szCs w:val="28"/>
          <w:lang w:val="ru-RU"/>
        </w:rPr>
        <w:t xml:space="preserve">. </w:t>
      </w:r>
      <w:r w:rsidRPr="00A45B57">
        <w:rPr>
          <w:bCs/>
          <w:szCs w:val="28"/>
          <w:lang w:val="ru-RU"/>
        </w:rPr>
        <w:t>К</w:t>
      </w:r>
      <w:proofErr w:type="spellStart"/>
      <w:r w:rsidRPr="00A45B57">
        <w:rPr>
          <w:bCs/>
          <w:szCs w:val="28"/>
          <w:lang w:val="uk-UA"/>
        </w:rPr>
        <w:t>иїв</w:t>
      </w:r>
      <w:proofErr w:type="spellEnd"/>
      <w:r w:rsidRPr="00A45B57">
        <w:rPr>
          <w:bCs/>
          <w:szCs w:val="28"/>
          <w:lang w:val="ru-RU"/>
        </w:rPr>
        <w:t>: КДЛ</w:t>
      </w:r>
      <w:r w:rsidRPr="00A45B57">
        <w:rPr>
          <w:bCs/>
          <w:szCs w:val="28"/>
          <w:lang w:val="uk-UA"/>
        </w:rPr>
        <w:t>У</w:t>
      </w:r>
      <w:r w:rsidRPr="00A45B57">
        <w:rPr>
          <w:bCs/>
          <w:szCs w:val="28"/>
          <w:lang w:val="ru-RU"/>
        </w:rPr>
        <w:t>.</w:t>
      </w:r>
    </w:p>
    <w:p w:rsidR="00A45B57" w:rsidRPr="00A45B57" w:rsidRDefault="00A45B57" w:rsidP="00A45B57">
      <w:pPr>
        <w:pStyle w:val="a5"/>
        <w:numPr>
          <w:ilvl w:val="0"/>
          <w:numId w:val="40"/>
        </w:numPr>
        <w:spacing w:after="0"/>
        <w:jc w:val="both"/>
        <w:rPr>
          <w:snapToGrid w:val="0"/>
          <w:sz w:val="28"/>
          <w:szCs w:val="28"/>
          <w:lang w:val="uk-UA"/>
        </w:rPr>
      </w:pPr>
      <w:r w:rsidRPr="00A45B57">
        <w:rPr>
          <w:bCs/>
          <w:snapToGrid w:val="0"/>
          <w:spacing w:val="-4"/>
          <w:sz w:val="28"/>
          <w:szCs w:val="28"/>
          <w:lang w:val="uk-UA"/>
        </w:rPr>
        <w:lastRenderedPageBreak/>
        <w:t>Калита, А.А., Тараненко, Л.І.</w:t>
      </w:r>
      <w:r w:rsidRPr="00A45B57">
        <w:rPr>
          <w:bCs/>
          <w:snapToGrid w:val="0"/>
          <w:spacing w:val="-4"/>
          <w:sz w:val="28"/>
          <w:szCs w:val="28"/>
          <w:lang w:val="ru-RU"/>
        </w:rPr>
        <w:t xml:space="preserve"> </w:t>
      </w:r>
      <w:r w:rsidRPr="00A45B57">
        <w:rPr>
          <w:bCs/>
          <w:snapToGrid w:val="0"/>
          <w:spacing w:val="-4"/>
          <w:sz w:val="28"/>
          <w:szCs w:val="28"/>
          <w:lang w:val="uk-UA"/>
        </w:rPr>
        <w:t>(</w:t>
      </w:r>
      <w:r w:rsidRPr="00A45B57">
        <w:rPr>
          <w:snapToGrid w:val="0"/>
          <w:spacing w:val="-4"/>
          <w:sz w:val="28"/>
          <w:szCs w:val="28"/>
          <w:lang w:val="ru-RU"/>
        </w:rPr>
        <w:t>2010</w:t>
      </w:r>
      <w:r w:rsidRPr="00A45B57">
        <w:rPr>
          <w:snapToGrid w:val="0"/>
          <w:spacing w:val="-4"/>
          <w:sz w:val="28"/>
          <w:szCs w:val="28"/>
          <w:lang w:val="uk-UA"/>
        </w:rPr>
        <w:t xml:space="preserve">). </w:t>
      </w:r>
      <w:r w:rsidRPr="00A45B57">
        <w:rPr>
          <w:i/>
          <w:iCs/>
          <w:snapToGrid w:val="0"/>
          <w:spacing w:val="-4"/>
          <w:sz w:val="28"/>
          <w:szCs w:val="28"/>
          <w:lang w:val="en-GB"/>
        </w:rPr>
        <w:t>A Concise Dictionary of Phonetic Terms</w:t>
      </w:r>
      <w:r w:rsidRPr="00A45B57">
        <w:rPr>
          <w:i/>
          <w:iCs/>
          <w:snapToGrid w:val="0"/>
          <w:spacing w:val="-4"/>
          <w:sz w:val="28"/>
          <w:szCs w:val="28"/>
          <w:lang w:val="uk-UA"/>
        </w:rPr>
        <w:t>.</w:t>
      </w:r>
      <w:r w:rsidRPr="00A45B57">
        <w:rPr>
          <w:i/>
          <w:iCs/>
          <w:snapToGrid w:val="0"/>
          <w:spacing w:val="-4"/>
          <w:sz w:val="28"/>
          <w:szCs w:val="28"/>
          <w:lang w:val="en-GB"/>
        </w:rPr>
        <w:t xml:space="preserve"> </w:t>
      </w:r>
      <w:proofErr w:type="spellStart"/>
      <w:r w:rsidRPr="00A45B57">
        <w:rPr>
          <w:snapToGrid w:val="0"/>
          <w:spacing w:val="-4"/>
          <w:sz w:val="28"/>
          <w:szCs w:val="28"/>
          <w:lang w:val="en-GB"/>
        </w:rPr>
        <w:t>Ternopil</w:t>
      </w:r>
      <w:proofErr w:type="spellEnd"/>
      <w:r w:rsidRPr="00A45B57">
        <w:rPr>
          <w:snapToGrid w:val="0"/>
          <w:spacing w:val="-4"/>
          <w:sz w:val="28"/>
          <w:szCs w:val="28"/>
          <w:lang w:val="en-GB"/>
        </w:rPr>
        <w:t>.</w:t>
      </w:r>
      <w:r w:rsidRPr="00A45B57">
        <w:rPr>
          <w:snapToGrid w:val="0"/>
          <w:sz w:val="28"/>
          <w:szCs w:val="28"/>
          <w:lang w:val="uk-UA"/>
        </w:rPr>
        <w:t xml:space="preserve"> </w:t>
      </w:r>
      <w:hyperlink r:id="rId7" w:history="1">
        <w:r w:rsidRPr="00BA0CE5">
          <w:rPr>
            <w:rStyle w:val="ac"/>
            <w:snapToGrid w:val="0"/>
            <w:sz w:val="28"/>
            <w:szCs w:val="28"/>
            <w:lang w:val="uk-UA"/>
          </w:rPr>
          <w:t>https://www.researchgate.net/publication/343862581_A_CONCISE_DICTIONARY_OF_PHONETIC_TERMS</w:t>
        </w:r>
      </w:hyperlink>
    </w:p>
    <w:p w:rsidR="00A45B57" w:rsidRPr="00A45B57" w:rsidRDefault="00A45B57" w:rsidP="00A45B57">
      <w:pPr>
        <w:pStyle w:val="a5"/>
        <w:numPr>
          <w:ilvl w:val="0"/>
          <w:numId w:val="40"/>
        </w:numPr>
        <w:spacing w:after="0"/>
        <w:jc w:val="both"/>
        <w:rPr>
          <w:snapToGrid w:val="0"/>
          <w:sz w:val="28"/>
          <w:szCs w:val="28"/>
          <w:lang w:val="uk-UA"/>
        </w:rPr>
      </w:pPr>
      <w:r w:rsidRPr="00A45B57">
        <w:rPr>
          <w:snapToGrid w:val="0"/>
          <w:sz w:val="28"/>
          <w:szCs w:val="28"/>
          <w:lang w:val="uk-UA"/>
        </w:rPr>
        <w:t xml:space="preserve">Нестеренко, Н.М. (2022). </w:t>
      </w:r>
      <w:r w:rsidRPr="00A45B57">
        <w:rPr>
          <w:i/>
          <w:iCs/>
          <w:snapToGrid w:val="0"/>
          <w:sz w:val="28"/>
          <w:szCs w:val="28"/>
          <w:lang w:val="ru-RU"/>
        </w:rPr>
        <w:t xml:space="preserve">Теоретична фонетика </w:t>
      </w:r>
      <w:proofErr w:type="spellStart"/>
      <w:r w:rsidRPr="00A45B57">
        <w:rPr>
          <w:i/>
          <w:iCs/>
          <w:snapToGrid w:val="0"/>
          <w:sz w:val="28"/>
          <w:szCs w:val="28"/>
          <w:lang w:val="ru-RU"/>
        </w:rPr>
        <w:t>англійської</w:t>
      </w:r>
      <w:proofErr w:type="spellEnd"/>
      <w:r w:rsidRPr="00A45B57">
        <w:rPr>
          <w:i/>
          <w:iCs/>
          <w:snapToGrid w:val="0"/>
          <w:sz w:val="28"/>
          <w:szCs w:val="28"/>
          <w:lang w:val="ru-RU"/>
        </w:rPr>
        <w:t xml:space="preserve"> </w:t>
      </w:r>
      <w:proofErr w:type="spellStart"/>
      <w:r w:rsidRPr="00A45B57">
        <w:rPr>
          <w:i/>
          <w:iCs/>
          <w:snapToGrid w:val="0"/>
          <w:sz w:val="28"/>
          <w:szCs w:val="28"/>
          <w:lang w:val="ru-RU"/>
        </w:rPr>
        <w:t>мови</w:t>
      </w:r>
      <w:proofErr w:type="spellEnd"/>
      <w:r w:rsidRPr="00A45B57">
        <w:rPr>
          <w:i/>
          <w:iCs/>
          <w:snapToGrid w:val="0"/>
          <w:sz w:val="28"/>
          <w:szCs w:val="28"/>
          <w:lang w:val="ru-RU"/>
        </w:rPr>
        <w:t>.</w:t>
      </w:r>
      <w:r w:rsidRPr="00A45B57">
        <w:rPr>
          <w:snapToGrid w:val="0"/>
          <w:sz w:val="28"/>
          <w:szCs w:val="28"/>
          <w:lang w:val="en-GB"/>
        </w:rPr>
        <w:t> </w:t>
      </w:r>
      <w:proofErr w:type="spellStart"/>
      <w:r w:rsidRPr="00A45B57">
        <w:rPr>
          <w:snapToGrid w:val="0"/>
          <w:sz w:val="28"/>
          <w:szCs w:val="28"/>
          <w:lang w:val="ru-RU"/>
        </w:rPr>
        <w:t>Київ</w:t>
      </w:r>
      <w:proofErr w:type="spellEnd"/>
      <w:r w:rsidRPr="00A45B57">
        <w:rPr>
          <w:snapToGrid w:val="0"/>
          <w:sz w:val="28"/>
          <w:szCs w:val="28"/>
          <w:lang w:val="en-GB"/>
        </w:rPr>
        <w:t xml:space="preserve">: </w:t>
      </w:r>
      <w:proofErr w:type="spellStart"/>
      <w:r w:rsidRPr="00A45B57">
        <w:rPr>
          <w:snapToGrid w:val="0"/>
          <w:sz w:val="28"/>
          <w:szCs w:val="28"/>
          <w:lang w:val="ru-RU"/>
        </w:rPr>
        <w:t>Ліра</w:t>
      </w:r>
      <w:proofErr w:type="spellEnd"/>
      <w:r w:rsidRPr="00A45B57">
        <w:rPr>
          <w:snapToGrid w:val="0"/>
          <w:sz w:val="28"/>
          <w:szCs w:val="28"/>
          <w:lang w:val="en-GB"/>
        </w:rPr>
        <w:t>-</w:t>
      </w:r>
      <w:r w:rsidRPr="00A45B57">
        <w:rPr>
          <w:snapToGrid w:val="0"/>
          <w:sz w:val="28"/>
          <w:szCs w:val="28"/>
          <w:lang w:val="ru-RU"/>
        </w:rPr>
        <w:t>К</w:t>
      </w:r>
      <w:r w:rsidRPr="00A45B57">
        <w:rPr>
          <w:snapToGrid w:val="0"/>
          <w:sz w:val="28"/>
          <w:szCs w:val="28"/>
          <w:lang w:val="en-GB"/>
        </w:rPr>
        <w:t>.</w:t>
      </w:r>
    </w:p>
    <w:p w:rsidR="00A45B57" w:rsidRPr="00A45B57" w:rsidRDefault="00A45B57" w:rsidP="00A45B57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r w:rsidRPr="00A45B57">
        <w:rPr>
          <w:bCs/>
          <w:szCs w:val="28"/>
          <w:lang w:val="ru-RU"/>
        </w:rPr>
        <w:t>Паращук, В.Ю. (2005).</w:t>
      </w:r>
      <w:r w:rsidRPr="00A45B57">
        <w:rPr>
          <w:bCs/>
          <w:szCs w:val="28"/>
          <w:lang w:val="en-GB"/>
        </w:rPr>
        <w:t> </w:t>
      </w:r>
      <w:r w:rsidRPr="00A45B57">
        <w:rPr>
          <w:bCs/>
          <w:i/>
          <w:iCs/>
          <w:szCs w:val="28"/>
          <w:lang w:val="ru-RU"/>
        </w:rPr>
        <w:t xml:space="preserve">Теоретична фонетика </w:t>
      </w:r>
      <w:proofErr w:type="spellStart"/>
      <w:r w:rsidRPr="00A45B57">
        <w:rPr>
          <w:bCs/>
          <w:i/>
          <w:iCs/>
          <w:szCs w:val="28"/>
          <w:lang w:val="ru-RU"/>
        </w:rPr>
        <w:t>англійської</w:t>
      </w:r>
      <w:proofErr w:type="spellEnd"/>
      <w:r w:rsidRPr="00A45B57">
        <w:rPr>
          <w:bCs/>
          <w:i/>
          <w:iCs/>
          <w:szCs w:val="28"/>
          <w:lang w:val="ru-RU"/>
        </w:rPr>
        <w:t xml:space="preserve"> </w:t>
      </w:r>
      <w:proofErr w:type="spellStart"/>
      <w:r w:rsidRPr="00A45B57">
        <w:rPr>
          <w:bCs/>
          <w:i/>
          <w:iCs/>
          <w:szCs w:val="28"/>
          <w:lang w:val="ru-RU"/>
        </w:rPr>
        <w:t>мови</w:t>
      </w:r>
      <w:proofErr w:type="spellEnd"/>
      <w:r w:rsidRPr="00A45B57">
        <w:rPr>
          <w:bCs/>
          <w:i/>
          <w:iCs/>
          <w:szCs w:val="28"/>
          <w:lang w:val="ru-RU"/>
        </w:rPr>
        <w:t>.</w:t>
      </w:r>
      <w:r w:rsidRPr="00A45B57">
        <w:rPr>
          <w:bCs/>
          <w:szCs w:val="28"/>
          <w:lang w:val="en-GB"/>
        </w:rPr>
        <w:t> </w:t>
      </w:r>
      <w:proofErr w:type="spellStart"/>
      <w:r w:rsidRPr="00A45B57">
        <w:rPr>
          <w:bCs/>
          <w:szCs w:val="28"/>
          <w:lang w:val="ru-RU"/>
        </w:rPr>
        <w:t>Вінниця</w:t>
      </w:r>
      <w:proofErr w:type="spellEnd"/>
      <w:r w:rsidRPr="00A45B57">
        <w:rPr>
          <w:bCs/>
          <w:szCs w:val="28"/>
          <w:lang w:val="ru-RU"/>
        </w:rPr>
        <w:t>: Нова книга.</w:t>
      </w:r>
    </w:p>
    <w:p w:rsidR="00CD7E54" w:rsidRPr="00CD7E54" w:rsidRDefault="00CD7E54" w:rsidP="0079787D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proofErr w:type="spellStart"/>
      <w:r>
        <w:rPr>
          <w:bCs/>
          <w:szCs w:val="28"/>
          <w:lang w:val="ru-RU"/>
        </w:rPr>
        <w:t>Татаровська</w:t>
      </w:r>
      <w:proofErr w:type="spellEnd"/>
      <w:r>
        <w:rPr>
          <w:bCs/>
          <w:szCs w:val="28"/>
          <w:lang w:val="ru-RU"/>
        </w:rPr>
        <w:t xml:space="preserve">, О. (2020). </w:t>
      </w:r>
      <w:proofErr w:type="spellStart"/>
      <w:r w:rsidRPr="00CD7E54">
        <w:rPr>
          <w:bCs/>
          <w:i/>
          <w:szCs w:val="28"/>
          <w:lang w:val="ru-RU"/>
        </w:rPr>
        <w:t>Лекції</w:t>
      </w:r>
      <w:proofErr w:type="spellEnd"/>
      <w:r w:rsidRPr="00CD7E54">
        <w:rPr>
          <w:bCs/>
          <w:i/>
          <w:szCs w:val="28"/>
          <w:lang w:val="ru-RU"/>
        </w:rPr>
        <w:t xml:space="preserve"> та </w:t>
      </w:r>
      <w:proofErr w:type="spellStart"/>
      <w:r w:rsidRPr="00CD7E54">
        <w:rPr>
          <w:bCs/>
          <w:i/>
          <w:szCs w:val="28"/>
          <w:lang w:val="ru-RU"/>
        </w:rPr>
        <w:t>методичні</w:t>
      </w:r>
      <w:proofErr w:type="spellEnd"/>
      <w:r w:rsidRPr="00CD7E54">
        <w:rPr>
          <w:bCs/>
          <w:i/>
          <w:szCs w:val="28"/>
          <w:lang w:val="ru-RU"/>
        </w:rPr>
        <w:t xml:space="preserve"> </w:t>
      </w:r>
      <w:proofErr w:type="spellStart"/>
      <w:r w:rsidRPr="00CD7E54">
        <w:rPr>
          <w:bCs/>
          <w:i/>
          <w:szCs w:val="28"/>
          <w:lang w:val="ru-RU"/>
        </w:rPr>
        <w:t>рекомендації</w:t>
      </w:r>
      <w:proofErr w:type="spellEnd"/>
      <w:r w:rsidRPr="00CD7E54">
        <w:rPr>
          <w:bCs/>
          <w:i/>
          <w:szCs w:val="28"/>
          <w:lang w:val="ru-RU"/>
        </w:rPr>
        <w:t xml:space="preserve"> з курсу «Теоретична фонетика» для </w:t>
      </w:r>
      <w:proofErr w:type="spellStart"/>
      <w:r w:rsidRPr="00CD7E54">
        <w:rPr>
          <w:bCs/>
          <w:i/>
          <w:szCs w:val="28"/>
          <w:lang w:val="ru-RU"/>
        </w:rPr>
        <w:t>студентів</w:t>
      </w:r>
      <w:proofErr w:type="spellEnd"/>
      <w:r w:rsidRPr="00CD7E54">
        <w:rPr>
          <w:bCs/>
          <w:i/>
          <w:szCs w:val="28"/>
          <w:lang w:val="ru-RU"/>
        </w:rPr>
        <w:t xml:space="preserve"> </w:t>
      </w:r>
      <w:proofErr w:type="spellStart"/>
      <w:r w:rsidRPr="00CD7E54">
        <w:rPr>
          <w:bCs/>
          <w:i/>
          <w:szCs w:val="28"/>
          <w:lang w:val="ru-RU"/>
        </w:rPr>
        <w:t>англійської</w:t>
      </w:r>
      <w:proofErr w:type="spellEnd"/>
      <w:r w:rsidRPr="00CD7E54">
        <w:rPr>
          <w:bCs/>
          <w:i/>
          <w:szCs w:val="28"/>
          <w:lang w:val="ru-RU"/>
        </w:rPr>
        <w:t xml:space="preserve"> </w:t>
      </w:r>
      <w:proofErr w:type="spellStart"/>
      <w:r w:rsidRPr="00CD7E54">
        <w:rPr>
          <w:bCs/>
          <w:i/>
          <w:szCs w:val="28"/>
          <w:lang w:val="ru-RU"/>
        </w:rPr>
        <w:t>філології</w:t>
      </w:r>
      <w:proofErr w:type="spellEnd"/>
      <w:r w:rsidRPr="00CD7E54">
        <w:rPr>
          <w:bCs/>
          <w:i/>
          <w:szCs w:val="28"/>
          <w:lang w:val="ru-RU"/>
        </w:rPr>
        <w:t xml:space="preserve"> факультету </w:t>
      </w:r>
      <w:proofErr w:type="spellStart"/>
      <w:r w:rsidRPr="00CD7E54">
        <w:rPr>
          <w:bCs/>
          <w:i/>
          <w:szCs w:val="28"/>
          <w:lang w:val="ru-RU"/>
        </w:rPr>
        <w:t>іноземних</w:t>
      </w:r>
      <w:proofErr w:type="spellEnd"/>
      <w:r w:rsidRPr="00CD7E54">
        <w:rPr>
          <w:bCs/>
          <w:i/>
          <w:szCs w:val="28"/>
          <w:lang w:val="ru-RU"/>
        </w:rPr>
        <w:t xml:space="preserve"> </w:t>
      </w:r>
      <w:proofErr w:type="spellStart"/>
      <w:r w:rsidRPr="00CD7E54">
        <w:rPr>
          <w:bCs/>
          <w:i/>
          <w:szCs w:val="28"/>
          <w:lang w:val="ru-RU"/>
        </w:rPr>
        <w:t>мов</w:t>
      </w:r>
      <w:proofErr w:type="spellEnd"/>
      <w:r>
        <w:rPr>
          <w:bCs/>
          <w:szCs w:val="28"/>
          <w:lang w:val="ru-RU"/>
        </w:rPr>
        <w:t xml:space="preserve">. </w:t>
      </w:r>
      <w:proofErr w:type="spellStart"/>
      <w:r>
        <w:rPr>
          <w:bCs/>
          <w:szCs w:val="28"/>
          <w:lang w:val="ru-RU"/>
        </w:rPr>
        <w:t>Львів</w:t>
      </w:r>
      <w:proofErr w:type="spellEnd"/>
      <w:r>
        <w:rPr>
          <w:bCs/>
          <w:szCs w:val="28"/>
          <w:lang w:val="ru-RU"/>
        </w:rPr>
        <w:t xml:space="preserve">: ЛНУ </w:t>
      </w:r>
      <w:proofErr w:type="spellStart"/>
      <w:r>
        <w:rPr>
          <w:bCs/>
          <w:szCs w:val="28"/>
          <w:lang w:val="ru-RU"/>
        </w:rPr>
        <w:t>імені</w:t>
      </w:r>
      <w:proofErr w:type="spellEnd"/>
      <w:r>
        <w:rPr>
          <w:bCs/>
          <w:szCs w:val="28"/>
          <w:lang w:val="ru-RU"/>
        </w:rPr>
        <w:t xml:space="preserve"> </w:t>
      </w:r>
      <w:proofErr w:type="spellStart"/>
      <w:r>
        <w:rPr>
          <w:bCs/>
          <w:szCs w:val="28"/>
          <w:lang w:val="ru-RU"/>
        </w:rPr>
        <w:t>Івана</w:t>
      </w:r>
      <w:proofErr w:type="spellEnd"/>
      <w:r>
        <w:rPr>
          <w:bCs/>
          <w:szCs w:val="28"/>
          <w:lang w:val="ru-RU"/>
        </w:rPr>
        <w:t xml:space="preserve"> Франка.</w:t>
      </w:r>
    </w:p>
    <w:p w:rsidR="0079787D" w:rsidRDefault="0079787D" w:rsidP="0079787D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ru-RU"/>
        </w:rPr>
      </w:pPr>
      <w:r w:rsidRPr="0079787D">
        <w:rPr>
          <w:bCs/>
          <w:i/>
          <w:szCs w:val="28"/>
          <w:lang w:val="ru-RU"/>
        </w:rPr>
        <w:t xml:space="preserve">Теоретична фонетика </w:t>
      </w:r>
      <w:proofErr w:type="spellStart"/>
      <w:r w:rsidR="00BE318B">
        <w:rPr>
          <w:bCs/>
          <w:i/>
          <w:szCs w:val="28"/>
          <w:lang w:val="ru-RU"/>
        </w:rPr>
        <w:t>сучасної</w:t>
      </w:r>
      <w:proofErr w:type="spellEnd"/>
      <w:r w:rsidR="00BE318B">
        <w:rPr>
          <w:bCs/>
          <w:i/>
          <w:szCs w:val="28"/>
          <w:lang w:val="ru-RU"/>
        </w:rPr>
        <w:t xml:space="preserve"> </w:t>
      </w:r>
      <w:proofErr w:type="spellStart"/>
      <w:r w:rsidR="00BE318B">
        <w:rPr>
          <w:bCs/>
          <w:i/>
          <w:szCs w:val="28"/>
          <w:lang w:val="ru-RU"/>
        </w:rPr>
        <w:t>англійської</w:t>
      </w:r>
      <w:proofErr w:type="spellEnd"/>
      <w:r w:rsidR="00BE318B">
        <w:rPr>
          <w:bCs/>
          <w:i/>
          <w:szCs w:val="28"/>
          <w:lang w:val="ru-RU"/>
        </w:rPr>
        <w:t xml:space="preserve"> </w:t>
      </w:r>
      <w:proofErr w:type="spellStart"/>
      <w:r w:rsidR="00BE318B">
        <w:rPr>
          <w:bCs/>
          <w:i/>
          <w:szCs w:val="28"/>
          <w:lang w:val="ru-RU"/>
        </w:rPr>
        <w:t>мови</w:t>
      </w:r>
      <w:proofErr w:type="spellEnd"/>
      <w:r w:rsidR="00BE318B">
        <w:rPr>
          <w:bCs/>
          <w:i/>
          <w:szCs w:val="28"/>
          <w:lang w:val="ru-RU"/>
        </w:rPr>
        <w:t>.</w:t>
      </w:r>
      <w:r w:rsidR="00BE318B">
        <w:rPr>
          <w:bCs/>
          <w:szCs w:val="28"/>
          <w:lang w:val="ru-RU"/>
        </w:rPr>
        <w:t xml:space="preserve"> (2003). Ред.: </w:t>
      </w:r>
      <w:r>
        <w:rPr>
          <w:bCs/>
          <w:szCs w:val="28"/>
          <w:lang w:val="ru-RU"/>
        </w:rPr>
        <w:t>Бровченко</w:t>
      </w:r>
      <w:r w:rsidR="00BE318B">
        <w:rPr>
          <w:bCs/>
          <w:szCs w:val="28"/>
          <w:lang w:val="ru-RU"/>
        </w:rPr>
        <w:t> </w:t>
      </w:r>
      <w:r>
        <w:rPr>
          <w:bCs/>
          <w:szCs w:val="28"/>
          <w:lang w:val="ru-RU"/>
        </w:rPr>
        <w:t>Т.О</w:t>
      </w:r>
      <w:r w:rsidR="00BE318B">
        <w:rPr>
          <w:bCs/>
          <w:szCs w:val="28"/>
          <w:lang w:val="ru-RU"/>
        </w:rPr>
        <w:t xml:space="preserve">. </w:t>
      </w:r>
      <w:r>
        <w:rPr>
          <w:bCs/>
          <w:szCs w:val="28"/>
          <w:lang w:val="ru-RU"/>
        </w:rPr>
        <w:t xml:space="preserve">Одеса: </w:t>
      </w:r>
      <w:proofErr w:type="spellStart"/>
      <w:r>
        <w:rPr>
          <w:bCs/>
          <w:szCs w:val="28"/>
          <w:lang w:val="ru-RU"/>
        </w:rPr>
        <w:t>Астропринт</w:t>
      </w:r>
      <w:proofErr w:type="spellEnd"/>
      <w:r>
        <w:rPr>
          <w:bCs/>
          <w:szCs w:val="28"/>
          <w:lang w:val="ru-RU"/>
        </w:rPr>
        <w:t>.</w:t>
      </w:r>
    </w:p>
    <w:p w:rsidR="00D9678A" w:rsidRPr="00D9678A" w:rsidRDefault="00D9678A" w:rsidP="00D9678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D9678A">
        <w:rPr>
          <w:rFonts w:ascii="Times New Roman" w:hAnsi="Times New Roman"/>
          <w:bCs/>
          <w:sz w:val="28"/>
          <w:szCs w:val="28"/>
          <w:lang w:val="en-GB"/>
        </w:rPr>
        <w:t>Brown</w:t>
      </w:r>
      <w:r w:rsidRPr="00D9678A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27D14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D9678A">
        <w:rPr>
          <w:rFonts w:ascii="Times New Roman" w:hAnsi="Times New Roman"/>
          <w:bCs/>
          <w:sz w:val="28"/>
          <w:szCs w:val="28"/>
          <w:lang w:val="en-GB"/>
        </w:rPr>
        <w:t>G</w:t>
      </w:r>
      <w:r w:rsidRPr="00427D14">
        <w:rPr>
          <w:rFonts w:ascii="Times New Roman" w:hAnsi="Times New Roman"/>
          <w:bCs/>
          <w:sz w:val="28"/>
          <w:szCs w:val="28"/>
          <w:lang w:val="en-GB"/>
        </w:rPr>
        <w:t xml:space="preserve">. </w:t>
      </w:r>
      <w:r w:rsidRPr="00D9678A">
        <w:rPr>
          <w:rFonts w:ascii="Times New Roman" w:hAnsi="Times New Roman"/>
          <w:bCs/>
          <w:sz w:val="28"/>
          <w:szCs w:val="28"/>
          <w:lang w:val="uk-UA"/>
        </w:rPr>
        <w:t>(</w:t>
      </w:r>
      <w:r w:rsidR="00316B79" w:rsidRPr="00427D14">
        <w:rPr>
          <w:rFonts w:ascii="Times New Roman" w:hAnsi="Times New Roman"/>
          <w:bCs/>
          <w:sz w:val="28"/>
          <w:szCs w:val="28"/>
          <w:lang w:val="en-GB"/>
        </w:rPr>
        <w:t>2017</w:t>
      </w:r>
      <w:r w:rsidRPr="00D9678A">
        <w:rPr>
          <w:rFonts w:ascii="Times New Roman" w:hAnsi="Times New Roman"/>
          <w:bCs/>
          <w:sz w:val="28"/>
          <w:szCs w:val="28"/>
          <w:lang w:val="uk-UA"/>
        </w:rPr>
        <w:t xml:space="preserve">). </w:t>
      </w:r>
      <w:r w:rsidRPr="00D9678A">
        <w:rPr>
          <w:rFonts w:ascii="Times New Roman" w:hAnsi="Times New Roman"/>
          <w:bCs/>
          <w:i/>
          <w:iCs/>
          <w:sz w:val="28"/>
          <w:szCs w:val="28"/>
          <w:lang w:val="en-GB"/>
        </w:rPr>
        <w:t>Listening</w:t>
      </w:r>
      <w:r w:rsidRPr="00427D14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 </w:t>
      </w:r>
      <w:r w:rsidRPr="00D9678A">
        <w:rPr>
          <w:rFonts w:ascii="Times New Roman" w:hAnsi="Times New Roman"/>
          <w:bCs/>
          <w:i/>
          <w:iCs/>
          <w:sz w:val="28"/>
          <w:szCs w:val="28"/>
          <w:lang w:val="en-GB"/>
        </w:rPr>
        <w:t>to</w:t>
      </w:r>
      <w:r w:rsidRPr="00427D14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 </w:t>
      </w:r>
      <w:r w:rsidRPr="00D9678A">
        <w:rPr>
          <w:rFonts w:ascii="Times New Roman" w:hAnsi="Times New Roman"/>
          <w:bCs/>
          <w:i/>
          <w:iCs/>
          <w:sz w:val="28"/>
          <w:szCs w:val="28"/>
          <w:lang w:val="en-GB"/>
        </w:rPr>
        <w:t>Spoken</w:t>
      </w:r>
      <w:r w:rsidRPr="00041F66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 </w:t>
      </w:r>
      <w:r w:rsidRPr="00D9678A">
        <w:rPr>
          <w:rFonts w:ascii="Times New Roman" w:hAnsi="Times New Roman"/>
          <w:bCs/>
          <w:i/>
          <w:iCs/>
          <w:sz w:val="28"/>
          <w:szCs w:val="28"/>
          <w:lang w:val="en-GB"/>
        </w:rPr>
        <w:t>English</w:t>
      </w:r>
      <w:r w:rsidRPr="00041F66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. </w:t>
      </w:r>
      <w:proofErr w:type="spellStart"/>
      <w:r w:rsidRPr="00D9678A">
        <w:rPr>
          <w:rFonts w:ascii="Times New Roman" w:hAnsi="Times New Roman"/>
          <w:bCs/>
          <w:sz w:val="28"/>
          <w:szCs w:val="28"/>
          <w:lang w:val="en-GB"/>
        </w:rPr>
        <w:t>London</w:t>
      </w:r>
      <w:r w:rsidR="00316B79">
        <w:rPr>
          <w:rFonts w:ascii="Times New Roman" w:hAnsi="Times New Roman"/>
          <w:bCs/>
          <w:sz w:val="28"/>
          <w:szCs w:val="28"/>
          <w:lang w:val="en-GB"/>
        </w:rPr>
        <w:t>&amp;New</w:t>
      </w:r>
      <w:proofErr w:type="spellEnd"/>
      <w:r w:rsidR="00316B79">
        <w:rPr>
          <w:rFonts w:ascii="Times New Roman" w:hAnsi="Times New Roman"/>
          <w:bCs/>
          <w:sz w:val="28"/>
          <w:szCs w:val="28"/>
          <w:lang w:val="en-GB"/>
        </w:rPr>
        <w:t xml:space="preserve"> York</w:t>
      </w:r>
      <w:r w:rsidRPr="00D9678A">
        <w:rPr>
          <w:rFonts w:ascii="Times New Roman" w:hAnsi="Times New Roman"/>
          <w:bCs/>
          <w:sz w:val="28"/>
          <w:szCs w:val="28"/>
          <w:lang w:val="en-GB"/>
        </w:rPr>
        <w:t>: Longman.</w:t>
      </w:r>
    </w:p>
    <w:p w:rsidR="00D9678A" w:rsidRPr="00D9678A" w:rsidRDefault="00D9678A" w:rsidP="00D9678A">
      <w:pPr>
        <w:pStyle w:val="a5"/>
        <w:numPr>
          <w:ilvl w:val="0"/>
          <w:numId w:val="40"/>
        </w:numPr>
        <w:spacing w:after="0"/>
        <w:ind w:left="357" w:hanging="357"/>
        <w:jc w:val="both"/>
        <w:rPr>
          <w:snapToGrid w:val="0"/>
          <w:sz w:val="28"/>
          <w:szCs w:val="28"/>
          <w:lang w:val="en-GB"/>
        </w:rPr>
      </w:pPr>
      <w:r w:rsidRPr="00D9678A">
        <w:rPr>
          <w:bCs/>
          <w:snapToGrid w:val="0"/>
          <w:sz w:val="28"/>
          <w:szCs w:val="28"/>
          <w:lang w:val="en-GB"/>
        </w:rPr>
        <w:t>Crystal</w:t>
      </w:r>
      <w:r w:rsidRPr="00D9678A">
        <w:rPr>
          <w:bCs/>
          <w:snapToGrid w:val="0"/>
          <w:sz w:val="28"/>
          <w:szCs w:val="28"/>
          <w:lang w:val="uk-UA"/>
        </w:rPr>
        <w:t>,</w:t>
      </w:r>
      <w:r w:rsidRPr="00D9678A">
        <w:rPr>
          <w:bCs/>
          <w:snapToGrid w:val="0"/>
          <w:sz w:val="28"/>
          <w:szCs w:val="28"/>
          <w:lang w:val="en-GB"/>
        </w:rPr>
        <w:t xml:space="preserve"> D. </w:t>
      </w:r>
      <w:r w:rsidRPr="00D9678A">
        <w:rPr>
          <w:bCs/>
          <w:snapToGrid w:val="0"/>
          <w:sz w:val="28"/>
          <w:szCs w:val="28"/>
          <w:lang w:val="uk-UA"/>
        </w:rPr>
        <w:t>(</w:t>
      </w:r>
      <w:r w:rsidR="0023776D">
        <w:rPr>
          <w:snapToGrid w:val="0"/>
          <w:sz w:val="28"/>
          <w:szCs w:val="28"/>
          <w:lang w:val="en-GB"/>
        </w:rPr>
        <w:t>2008</w:t>
      </w:r>
      <w:r w:rsidRPr="00D9678A">
        <w:rPr>
          <w:snapToGrid w:val="0"/>
          <w:sz w:val="28"/>
          <w:szCs w:val="28"/>
          <w:lang w:val="uk-UA"/>
        </w:rPr>
        <w:t>)</w:t>
      </w:r>
      <w:r w:rsidRPr="00D9678A">
        <w:rPr>
          <w:snapToGrid w:val="0"/>
          <w:sz w:val="28"/>
          <w:szCs w:val="28"/>
          <w:lang w:val="en-GB"/>
        </w:rPr>
        <w:t>.</w:t>
      </w:r>
      <w:r w:rsidRPr="00D9678A">
        <w:rPr>
          <w:snapToGrid w:val="0"/>
          <w:sz w:val="28"/>
          <w:szCs w:val="28"/>
          <w:lang w:val="uk-UA"/>
        </w:rPr>
        <w:t xml:space="preserve"> </w:t>
      </w:r>
      <w:r w:rsidRPr="00D9678A">
        <w:rPr>
          <w:i/>
          <w:iCs/>
          <w:snapToGrid w:val="0"/>
          <w:sz w:val="28"/>
          <w:szCs w:val="28"/>
          <w:lang w:val="en-GB"/>
        </w:rPr>
        <w:t>A Dictionary of Linguistics and Phonetics.</w:t>
      </w:r>
      <w:r w:rsidRPr="00D9678A">
        <w:rPr>
          <w:snapToGrid w:val="0"/>
          <w:sz w:val="28"/>
          <w:szCs w:val="28"/>
          <w:lang w:val="en-GB"/>
        </w:rPr>
        <w:t xml:space="preserve"> </w:t>
      </w:r>
      <w:r w:rsidR="0023776D">
        <w:rPr>
          <w:snapToGrid w:val="0"/>
          <w:sz w:val="28"/>
          <w:szCs w:val="28"/>
          <w:lang w:val="en-GB"/>
        </w:rPr>
        <w:t>6</w:t>
      </w:r>
      <w:r w:rsidR="0023776D" w:rsidRPr="0023776D">
        <w:rPr>
          <w:snapToGrid w:val="0"/>
          <w:sz w:val="28"/>
          <w:szCs w:val="28"/>
          <w:vertAlign w:val="superscript"/>
          <w:lang w:val="en-GB"/>
        </w:rPr>
        <w:t>th</w:t>
      </w:r>
      <w:r w:rsidRPr="00D9678A">
        <w:rPr>
          <w:snapToGrid w:val="0"/>
          <w:sz w:val="28"/>
          <w:szCs w:val="28"/>
          <w:lang w:val="en-GB"/>
        </w:rPr>
        <w:t xml:space="preserve"> ed. Oxford: Blackwell Reference.</w:t>
      </w:r>
    </w:p>
    <w:p w:rsidR="00D9678A" w:rsidRPr="00D9678A" w:rsidRDefault="00D9678A" w:rsidP="00D9678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D9678A">
        <w:rPr>
          <w:rFonts w:ascii="Times New Roman" w:hAnsi="Times New Roman"/>
          <w:bCs/>
          <w:snapToGrid w:val="0"/>
          <w:sz w:val="28"/>
          <w:szCs w:val="28"/>
          <w:lang w:val="en-GB"/>
        </w:rPr>
        <w:t>Crystal</w:t>
      </w:r>
      <w:r w:rsidRPr="00D9678A">
        <w:rPr>
          <w:rFonts w:ascii="Times New Roman" w:hAnsi="Times New Roman"/>
          <w:bCs/>
          <w:snapToGrid w:val="0"/>
          <w:sz w:val="28"/>
          <w:szCs w:val="28"/>
          <w:lang w:val="uk-UA"/>
        </w:rPr>
        <w:t>,</w:t>
      </w:r>
      <w:r w:rsidRPr="00D9678A">
        <w:rPr>
          <w:rFonts w:ascii="Times New Roman" w:hAnsi="Times New Roman"/>
          <w:bCs/>
          <w:snapToGrid w:val="0"/>
          <w:sz w:val="28"/>
          <w:szCs w:val="28"/>
          <w:lang w:val="en-GB"/>
        </w:rPr>
        <w:t xml:space="preserve"> D. </w:t>
      </w:r>
      <w:r w:rsidRPr="00D9678A">
        <w:rPr>
          <w:rFonts w:ascii="Times New Roman" w:hAnsi="Times New Roman"/>
          <w:bCs/>
          <w:snapToGrid w:val="0"/>
          <w:sz w:val="28"/>
          <w:szCs w:val="28"/>
          <w:lang w:val="uk-UA"/>
        </w:rPr>
        <w:t>(</w:t>
      </w:r>
      <w:r w:rsidRPr="00D9678A">
        <w:rPr>
          <w:rFonts w:ascii="Times New Roman" w:hAnsi="Times New Roman"/>
          <w:snapToGrid w:val="0"/>
          <w:sz w:val="28"/>
          <w:szCs w:val="28"/>
          <w:lang w:val="en-GB"/>
        </w:rPr>
        <w:t>199</w:t>
      </w:r>
      <w:r w:rsidRPr="00D9678A">
        <w:rPr>
          <w:rFonts w:ascii="Times New Roman" w:hAnsi="Times New Roman"/>
          <w:snapToGrid w:val="0"/>
          <w:sz w:val="28"/>
          <w:szCs w:val="28"/>
          <w:lang w:val="uk-UA"/>
        </w:rPr>
        <w:t>3)</w:t>
      </w:r>
      <w:r w:rsidRPr="00D9678A">
        <w:rPr>
          <w:rFonts w:ascii="Times New Roman" w:hAnsi="Times New Roman"/>
          <w:snapToGrid w:val="0"/>
          <w:sz w:val="28"/>
          <w:szCs w:val="28"/>
          <w:lang w:val="en-GB"/>
        </w:rPr>
        <w:t>.</w:t>
      </w:r>
      <w:r w:rsidRPr="00D9678A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9678A">
        <w:rPr>
          <w:rFonts w:ascii="Times New Roman" w:hAnsi="Times New Roman"/>
          <w:i/>
          <w:sz w:val="28"/>
          <w:szCs w:val="28"/>
          <w:lang w:val="en-GB"/>
        </w:rPr>
        <w:t>The Cambridge Encyclopaedia of Language</w:t>
      </w:r>
      <w:r w:rsidRPr="00D9678A">
        <w:rPr>
          <w:rFonts w:ascii="Times New Roman" w:hAnsi="Times New Roman"/>
          <w:sz w:val="28"/>
          <w:szCs w:val="28"/>
          <w:lang w:val="en-GB"/>
        </w:rPr>
        <w:t>. Cambridge: Cambridge University Press.</w:t>
      </w:r>
      <w:r w:rsidRPr="00D967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678A" w:rsidRPr="00A45B57" w:rsidRDefault="00D9678A" w:rsidP="00A45B57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B57">
        <w:rPr>
          <w:rFonts w:ascii="Times New Roman" w:hAnsi="Times New Roman"/>
          <w:bCs/>
          <w:sz w:val="28"/>
          <w:szCs w:val="28"/>
          <w:lang w:val="en-GB"/>
        </w:rPr>
        <w:t>Roach</w:t>
      </w:r>
      <w:r w:rsidR="00FA68F4">
        <w:rPr>
          <w:rFonts w:ascii="Times New Roman" w:hAnsi="Times New Roman"/>
          <w:bCs/>
          <w:sz w:val="28"/>
          <w:szCs w:val="28"/>
          <w:lang w:val="en-GB"/>
        </w:rPr>
        <w:t>,</w:t>
      </w:r>
      <w:r w:rsidRPr="00A45B57">
        <w:rPr>
          <w:rFonts w:ascii="Times New Roman" w:hAnsi="Times New Roman"/>
          <w:bCs/>
          <w:sz w:val="28"/>
          <w:szCs w:val="28"/>
          <w:lang w:val="en-GB"/>
        </w:rPr>
        <w:t xml:space="preserve"> P.</w:t>
      </w:r>
      <w:r w:rsidRPr="00A45B57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FA68F4" w:rsidRPr="00FA68F4">
        <w:rPr>
          <w:rFonts w:ascii="Times New Roman" w:hAnsi="Times New Roman"/>
          <w:bCs/>
          <w:sz w:val="28"/>
          <w:szCs w:val="28"/>
          <w:lang w:val="en-GB"/>
        </w:rPr>
        <w:t>(</w:t>
      </w:r>
      <w:r w:rsidR="00FA68F4">
        <w:rPr>
          <w:rFonts w:ascii="Times New Roman" w:hAnsi="Times New Roman"/>
          <w:bCs/>
          <w:sz w:val="28"/>
          <w:szCs w:val="28"/>
          <w:lang w:val="en-GB"/>
        </w:rPr>
        <w:t>20</w:t>
      </w:r>
      <w:r w:rsidR="00316B79">
        <w:rPr>
          <w:rFonts w:ascii="Times New Roman" w:hAnsi="Times New Roman"/>
          <w:bCs/>
          <w:sz w:val="28"/>
          <w:szCs w:val="28"/>
          <w:lang w:val="en-GB"/>
        </w:rPr>
        <w:t>10</w:t>
      </w:r>
      <w:r w:rsidR="00FA68F4" w:rsidRPr="00FA68F4">
        <w:rPr>
          <w:rFonts w:ascii="Times New Roman" w:hAnsi="Times New Roman"/>
          <w:bCs/>
          <w:sz w:val="28"/>
          <w:szCs w:val="28"/>
          <w:lang w:val="en-GB"/>
        </w:rPr>
        <w:t xml:space="preserve">). </w:t>
      </w:r>
      <w:r w:rsidRPr="001D724D">
        <w:rPr>
          <w:rFonts w:ascii="Times New Roman" w:hAnsi="Times New Roman"/>
          <w:i/>
          <w:sz w:val="28"/>
          <w:szCs w:val="28"/>
          <w:lang w:val="en-GB"/>
        </w:rPr>
        <w:t>English Phonetics and Phonology. A Practical Course. </w:t>
      </w:r>
      <w:r w:rsidRPr="00A45B57">
        <w:rPr>
          <w:rFonts w:ascii="Times New Roman" w:hAnsi="Times New Roman"/>
          <w:sz w:val="28"/>
          <w:szCs w:val="28"/>
          <w:lang w:val="en-GB"/>
        </w:rPr>
        <w:t xml:space="preserve"> Cambridge: Cambridge University Press.</w:t>
      </w:r>
    </w:p>
    <w:p w:rsidR="00E00DEE" w:rsidRDefault="00E00DEE" w:rsidP="00A45B57">
      <w:pPr>
        <w:pStyle w:val="21"/>
        <w:numPr>
          <w:ilvl w:val="0"/>
          <w:numId w:val="40"/>
        </w:numPr>
        <w:spacing w:after="0" w:line="240" w:lineRule="auto"/>
        <w:jc w:val="both"/>
        <w:rPr>
          <w:bCs/>
          <w:szCs w:val="28"/>
          <w:lang w:val="en-GB"/>
        </w:rPr>
      </w:pPr>
      <w:proofErr w:type="spellStart"/>
      <w:r>
        <w:rPr>
          <w:bCs/>
          <w:szCs w:val="28"/>
          <w:lang w:val="en-GB"/>
        </w:rPr>
        <w:t>Shtakina</w:t>
      </w:r>
      <w:proofErr w:type="spellEnd"/>
      <w:r>
        <w:rPr>
          <w:bCs/>
          <w:szCs w:val="28"/>
          <w:lang w:val="en-GB"/>
        </w:rPr>
        <w:t xml:space="preserve">, L.O. (2013). </w:t>
      </w:r>
      <w:proofErr w:type="spellStart"/>
      <w:r w:rsidRPr="00E00DEE">
        <w:rPr>
          <w:bCs/>
          <w:i/>
          <w:szCs w:val="28"/>
          <w:lang w:val="en-GB"/>
        </w:rPr>
        <w:t>Phonostylistics</w:t>
      </w:r>
      <w:proofErr w:type="spellEnd"/>
      <w:r w:rsidRPr="00E00DEE">
        <w:rPr>
          <w:bCs/>
          <w:i/>
          <w:szCs w:val="28"/>
          <w:lang w:val="en-GB"/>
        </w:rPr>
        <w:t xml:space="preserve"> through practice</w:t>
      </w:r>
      <w:r>
        <w:rPr>
          <w:bCs/>
          <w:szCs w:val="28"/>
          <w:lang w:val="en-GB"/>
        </w:rPr>
        <w:t xml:space="preserve">. </w:t>
      </w:r>
      <w:proofErr w:type="spellStart"/>
      <w:r>
        <w:rPr>
          <w:bCs/>
          <w:szCs w:val="28"/>
          <w:lang w:val="en-GB"/>
        </w:rPr>
        <w:t>Vinnytsia</w:t>
      </w:r>
      <w:proofErr w:type="spellEnd"/>
      <w:r>
        <w:rPr>
          <w:bCs/>
          <w:szCs w:val="28"/>
          <w:lang w:val="en-GB"/>
        </w:rPr>
        <w:t xml:space="preserve">: Nova </w:t>
      </w:r>
      <w:proofErr w:type="spellStart"/>
      <w:r>
        <w:rPr>
          <w:bCs/>
          <w:szCs w:val="28"/>
          <w:lang w:val="en-GB"/>
        </w:rPr>
        <w:t>Knyha</w:t>
      </w:r>
      <w:proofErr w:type="spellEnd"/>
      <w:r>
        <w:rPr>
          <w:bCs/>
          <w:szCs w:val="28"/>
          <w:lang w:val="en-GB"/>
        </w:rPr>
        <w:t>.</w:t>
      </w:r>
    </w:p>
    <w:p w:rsidR="00D9678A" w:rsidRPr="00A45B57" w:rsidRDefault="00D9678A" w:rsidP="00D9678A">
      <w:pPr>
        <w:pStyle w:val="1"/>
        <w:numPr>
          <w:ilvl w:val="0"/>
          <w:numId w:val="40"/>
        </w:numPr>
        <w:shd w:val="clear" w:color="auto" w:fill="FFFFFF"/>
        <w:spacing w:before="0" w:after="0" w:line="240" w:lineRule="auto"/>
        <w:ind w:left="357" w:hanging="357"/>
        <w:jc w:val="both"/>
        <w:textAlignment w:val="baseline"/>
        <w:rPr>
          <w:rFonts w:ascii="Times New Roman" w:hAnsi="Times New Roman"/>
          <w:b w:val="0"/>
          <w:sz w:val="28"/>
          <w:szCs w:val="28"/>
          <w:lang w:val="en-GB"/>
        </w:rPr>
      </w:pPr>
      <w:r w:rsidRPr="00A45B57">
        <w:rPr>
          <w:rFonts w:ascii="Times New Roman" w:hAnsi="Times New Roman"/>
          <w:b w:val="0"/>
          <w:snapToGrid w:val="0"/>
          <w:sz w:val="28"/>
          <w:szCs w:val="28"/>
          <w:lang w:val="en-GB"/>
        </w:rPr>
        <w:t>Wells</w:t>
      </w:r>
      <w:r w:rsidRPr="00A45B57">
        <w:rPr>
          <w:rFonts w:ascii="Times New Roman" w:hAnsi="Times New Roman"/>
          <w:b w:val="0"/>
          <w:snapToGrid w:val="0"/>
          <w:sz w:val="28"/>
          <w:szCs w:val="28"/>
          <w:lang w:val="uk-UA"/>
        </w:rPr>
        <w:t>,</w:t>
      </w:r>
      <w:r w:rsidRPr="00A45B57">
        <w:rPr>
          <w:rFonts w:ascii="Times New Roman" w:hAnsi="Times New Roman"/>
          <w:b w:val="0"/>
          <w:snapToGrid w:val="0"/>
          <w:sz w:val="28"/>
          <w:szCs w:val="28"/>
          <w:lang w:val="en-GB"/>
        </w:rPr>
        <w:t xml:space="preserve"> J.C. </w:t>
      </w:r>
      <w:r w:rsidRPr="00A45B57">
        <w:rPr>
          <w:rFonts w:ascii="Times New Roman" w:hAnsi="Times New Roman"/>
          <w:b w:val="0"/>
          <w:snapToGrid w:val="0"/>
          <w:sz w:val="28"/>
          <w:szCs w:val="28"/>
          <w:lang w:val="uk-UA"/>
        </w:rPr>
        <w:t>(</w:t>
      </w:r>
      <w:r w:rsidRPr="00A45B57">
        <w:rPr>
          <w:rFonts w:ascii="Times New Roman" w:hAnsi="Times New Roman"/>
          <w:b w:val="0"/>
          <w:snapToGrid w:val="0"/>
          <w:sz w:val="28"/>
          <w:szCs w:val="28"/>
          <w:lang w:val="en-GB"/>
        </w:rPr>
        <w:t>2006</w:t>
      </w:r>
      <w:r w:rsidRPr="00A45B57">
        <w:rPr>
          <w:rFonts w:ascii="Times New Roman" w:hAnsi="Times New Roman"/>
          <w:b w:val="0"/>
          <w:snapToGrid w:val="0"/>
          <w:sz w:val="28"/>
          <w:szCs w:val="28"/>
          <w:lang w:val="uk-UA"/>
        </w:rPr>
        <w:t xml:space="preserve">). </w:t>
      </w:r>
      <w:r w:rsidRPr="00A45B57">
        <w:rPr>
          <w:rFonts w:ascii="Times New Roman" w:hAnsi="Times New Roman"/>
          <w:b w:val="0"/>
          <w:i/>
          <w:snapToGrid w:val="0"/>
          <w:sz w:val="28"/>
          <w:szCs w:val="28"/>
          <w:lang w:val="en-GB"/>
        </w:rPr>
        <w:t>English Intonation</w:t>
      </w:r>
      <w:r w:rsidRPr="00A45B57">
        <w:rPr>
          <w:rFonts w:ascii="Times New Roman" w:hAnsi="Times New Roman"/>
          <w:b w:val="0"/>
          <w:i/>
          <w:iCs/>
          <w:sz w:val="28"/>
          <w:szCs w:val="28"/>
          <w:bdr w:val="none" w:sz="0" w:space="0" w:color="auto" w:frame="1"/>
          <w:lang w:val="en-GB"/>
        </w:rPr>
        <w:t>: An Introduction</w:t>
      </w:r>
      <w:r w:rsidRPr="00A45B57">
        <w:rPr>
          <w:rFonts w:ascii="Times New Roman" w:hAnsi="Times New Roman"/>
          <w:b w:val="0"/>
          <w:sz w:val="28"/>
          <w:szCs w:val="28"/>
          <w:lang w:val="en-GB"/>
        </w:rPr>
        <w:t>. Cambridge: Cambridge University Press.</w:t>
      </w:r>
    </w:p>
    <w:p w:rsidR="00A45B57" w:rsidRDefault="00A45B57" w:rsidP="00A45B57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A45B57">
        <w:rPr>
          <w:rFonts w:ascii="Times New Roman" w:hAnsi="Times New Roman"/>
          <w:bCs/>
          <w:spacing w:val="-6"/>
          <w:sz w:val="28"/>
          <w:szCs w:val="28"/>
          <w:lang w:val="en-US"/>
        </w:rPr>
        <w:t>Wells</w:t>
      </w:r>
      <w:r w:rsidR="005F3AA7">
        <w:rPr>
          <w:rFonts w:ascii="Times New Roman" w:hAnsi="Times New Roman"/>
          <w:bCs/>
          <w:spacing w:val="-6"/>
          <w:sz w:val="28"/>
          <w:szCs w:val="28"/>
          <w:lang w:val="en-US"/>
        </w:rPr>
        <w:t>,</w:t>
      </w:r>
      <w:r w:rsidRPr="00A45B57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 </w:t>
      </w:r>
      <w:r w:rsidR="005F3AA7">
        <w:rPr>
          <w:rFonts w:ascii="Times New Roman" w:hAnsi="Times New Roman"/>
          <w:bCs/>
          <w:spacing w:val="-6"/>
          <w:sz w:val="28"/>
          <w:szCs w:val="28"/>
          <w:lang w:val="en-US"/>
        </w:rPr>
        <w:t>J.C. (20</w:t>
      </w:r>
      <w:r w:rsidR="00FA68F4">
        <w:rPr>
          <w:rFonts w:ascii="Times New Roman" w:hAnsi="Times New Roman"/>
          <w:bCs/>
          <w:spacing w:val="-6"/>
          <w:sz w:val="28"/>
          <w:szCs w:val="28"/>
          <w:lang w:val="uk-UA"/>
        </w:rPr>
        <w:t>18</w:t>
      </w:r>
      <w:r w:rsidR="005F3AA7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). </w:t>
      </w:r>
      <w:r w:rsidR="005F3AA7" w:rsidRPr="005F3AA7">
        <w:rPr>
          <w:rFonts w:ascii="Times New Roman" w:hAnsi="Times New Roman"/>
          <w:bCs/>
          <w:i/>
          <w:spacing w:val="-6"/>
          <w:sz w:val="28"/>
          <w:szCs w:val="28"/>
          <w:lang w:val="en-US"/>
        </w:rPr>
        <w:t>Pronunciation Dictionary</w:t>
      </w:r>
      <w:r w:rsidR="005F3AA7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. </w:t>
      </w:r>
      <w:r w:rsidRPr="00A45B57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 </w:t>
      </w:r>
      <w:r w:rsidR="0023776D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London: </w:t>
      </w:r>
      <w:r w:rsidRPr="00A45B57">
        <w:rPr>
          <w:rFonts w:ascii="Times New Roman" w:hAnsi="Times New Roman"/>
          <w:bCs/>
          <w:spacing w:val="-6"/>
          <w:sz w:val="28"/>
          <w:szCs w:val="28"/>
          <w:lang w:val="en-US"/>
        </w:rPr>
        <w:t>Longman.</w:t>
      </w:r>
    </w:p>
    <w:p w:rsidR="00A45B57" w:rsidRPr="00A45B57" w:rsidRDefault="00A45B57" w:rsidP="005F3AA7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1838D5" w:rsidRPr="0030695B" w:rsidRDefault="001838D5" w:rsidP="001838D5">
      <w:pPr>
        <w:pStyle w:val="21"/>
        <w:spacing w:after="0" w:line="240" w:lineRule="auto"/>
        <w:ind w:left="709"/>
        <w:jc w:val="both"/>
        <w:rPr>
          <w:bCs/>
          <w:szCs w:val="28"/>
          <w:lang w:val="uk-UA"/>
        </w:rPr>
      </w:pPr>
    </w:p>
    <w:p w:rsidR="00D9678A" w:rsidRDefault="001838D5" w:rsidP="00D9678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678A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Додаткова</w:t>
      </w:r>
      <w:r w:rsidR="00D9678A" w:rsidRPr="00D967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F3AA7" w:rsidRPr="0030695B" w:rsidRDefault="005F3AA7" w:rsidP="001838D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E00DEE" w:rsidRPr="00E00DEE" w:rsidRDefault="00E00DEE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Алексієвець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О.М. (2002). </w:t>
      </w:r>
      <w:r w:rsidRPr="0079787D">
        <w:rPr>
          <w:rFonts w:ascii="Times New Roman" w:hAnsi="Times New Roman"/>
          <w:i/>
          <w:sz w:val="28"/>
          <w:szCs w:val="28"/>
          <w:lang w:val="uk-UA"/>
        </w:rPr>
        <w:t xml:space="preserve">Просодичні засоби інтенсифікації висловлювань </w:t>
      </w:r>
      <w:r w:rsidR="0079787D" w:rsidRPr="0079787D">
        <w:rPr>
          <w:rFonts w:ascii="Times New Roman" w:hAnsi="Times New Roman"/>
          <w:i/>
          <w:sz w:val="28"/>
          <w:szCs w:val="28"/>
          <w:lang w:val="uk-UA"/>
        </w:rPr>
        <w:t>сучасного англійського мовлення.</w:t>
      </w:r>
      <w:r w:rsidR="0079787D">
        <w:rPr>
          <w:rFonts w:ascii="Times New Roman" w:hAnsi="Times New Roman"/>
          <w:sz w:val="28"/>
          <w:szCs w:val="28"/>
          <w:lang w:val="uk-UA"/>
        </w:rPr>
        <w:t xml:space="preserve"> Тернопіль: Економічна думка.</w:t>
      </w:r>
    </w:p>
    <w:p w:rsidR="00E00DEE" w:rsidRPr="00E00DEE" w:rsidRDefault="00E00DEE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Валігура, О.Р. (2008). </w:t>
      </w:r>
      <w:r w:rsidRPr="00E00DEE">
        <w:rPr>
          <w:rFonts w:ascii="Times New Roman" w:hAnsi="Times New Roman"/>
          <w:i/>
          <w:sz w:val="28"/>
          <w:szCs w:val="28"/>
          <w:lang w:val="uk-UA"/>
        </w:rPr>
        <w:t>Фонетична інтерференція в англійському мовленні українських білінгвів.</w:t>
      </w:r>
      <w:r>
        <w:rPr>
          <w:rFonts w:ascii="Times New Roman" w:hAnsi="Times New Roman"/>
          <w:sz w:val="28"/>
          <w:szCs w:val="28"/>
          <w:lang w:val="uk-UA"/>
        </w:rPr>
        <w:t xml:space="preserve"> Тернопіль: Підручники і посібники.</w:t>
      </w:r>
    </w:p>
    <w:p w:rsidR="0079787D" w:rsidRPr="0030695B" w:rsidRDefault="0079787D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Васько, Р.В. (2006). </w:t>
      </w:r>
      <w:proofErr w:type="spellStart"/>
      <w:r w:rsidRPr="0079787D">
        <w:rPr>
          <w:rFonts w:ascii="Times New Roman" w:hAnsi="Times New Roman"/>
          <w:i/>
          <w:sz w:val="28"/>
          <w:szCs w:val="28"/>
          <w:lang w:val="uk-UA"/>
        </w:rPr>
        <w:t>Давньогерманський</w:t>
      </w:r>
      <w:proofErr w:type="spellEnd"/>
      <w:r w:rsidRPr="0079787D">
        <w:rPr>
          <w:rFonts w:ascii="Times New Roman" w:hAnsi="Times New Roman"/>
          <w:i/>
          <w:sz w:val="28"/>
          <w:szCs w:val="28"/>
          <w:lang w:val="uk-UA"/>
        </w:rPr>
        <w:t xml:space="preserve"> консонантизм: парадигматика і синтагматика.</w:t>
      </w:r>
      <w:r>
        <w:rPr>
          <w:rFonts w:ascii="Times New Roman" w:hAnsi="Times New Roman"/>
          <w:sz w:val="28"/>
          <w:szCs w:val="28"/>
          <w:lang w:val="uk-UA"/>
        </w:rPr>
        <w:t xml:space="preserve"> Київ: Вид. центр КНЛУ.</w:t>
      </w:r>
    </w:p>
    <w:p w:rsidR="00427D14" w:rsidRPr="00427D14" w:rsidRDefault="00427D14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Калита, А. </w:t>
      </w:r>
      <w:r w:rsidRPr="00427D14">
        <w:rPr>
          <w:rFonts w:ascii="Times New Roman" w:hAnsi="Times New Roman"/>
          <w:iCs/>
          <w:sz w:val="28"/>
          <w:szCs w:val="28"/>
          <w:lang w:val="uk-UA"/>
        </w:rPr>
        <w:t>(2018-2021)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Pr="00427D14">
        <w:rPr>
          <w:rFonts w:ascii="Times New Roman" w:hAnsi="Times New Roman"/>
          <w:sz w:val="28"/>
          <w:szCs w:val="28"/>
          <w:lang w:val="uk-UA"/>
        </w:rPr>
        <w:t>С</w:t>
      </w:r>
      <w:r w:rsidRPr="00427D14">
        <w:rPr>
          <w:rFonts w:ascii="Times New Roman" w:hAnsi="Times New Roman"/>
          <w:i/>
          <w:iCs/>
          <w:sz w:val="28"/>
          <w:szCs w:val="28"/>
          <w:lang w:val="uk-UA"/>
        </w:rPr>
        <w:t>учасні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тенденції фонетичних досліджень</w:t>
      </w:r>
      <w:r w:rsidRPr="00427D14">
        <w:rPr>
          <w:rFonts w:ascii="Times New Roman" w:hAnsi="Times New Roman"/>
          <w:i/>
          <w:iCs/>
          <w:sz w:val="28"/>
          <w:szCs w:val="28"/>
          <w:lang w:val="uk-UA"/>
        </w:rPr>
        <w:t>: Збірник матеріалів Круглого столу з міжнародною участю</w:t>
      </w:r>
      <w:r w:rsidRPr="00427D14">
        <w:rPr>
          <w:rFonts w:ascii="Times New Roman" w:hAnsi="Times New Roman"/>
          <w:sz w:val="28"/>
          <w:szCs w:val="28"/>
          <w:lang w:val="uk-UA"/>
        </w:rPr>
        <w:t xml:space="preserve">. Київ: Київський політехнічний інститут ім. </w:t>
      </w:r>
      <w:proofErr w:type="spellStart"/>
      <w:r w:rsidRPr="00427D14">
        <w:rPr>
          <w:rFonts w:ascii="Times New Roman" w:hAnsi="Times New Roman"/>
          <w:sz w:val="28"/>
          <w:szCs w:val="28"/>
        </w:rPr>
        <w:t>Ігоря</w:t>
      </w:r>
      <w:proofErr w:type="spellEnd"/>
      <w:r w:rsidRPr="00427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D14">
        <w:rPr>
          <w:rFonts w:ascii="Times New Roman" w:hAnsi="Times New Roman"/>
          <w:sz w:val="28"/>
          <w:szCs w:val="28"/>
        </w:rPr>
        <w:t>Сікорс</w:t>
      </w:r>
      <w:r>
        <w:rPr>
          <w:rFonts w:ascii="Times New Roman" w:hAnsi="Times New Roman"/>
          <w:sz w:val="28"/>
          <w:szCs w:val="28"/>
        </w:rPr>
        <w:t>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Видавництво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Політехніка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.»</w:t>
      </w:r>
    </w:p>
    <w:p w:rsidR="005F3AA7" w:rsidRPr="00427D14" w:rsidRDefault="005F3AA7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Селіванова, О.О. (2010). </w:t>
      </w:r>
      <w:r w:rsidRPr="00590308">
        <w:rPr>
          <w:rFonts w:ascii="Times New Roman" w:hAnsi="Times New Roman"/>
          <w:i/>
          <w:sz w:val="28"/>
          <w:szCs w:val="28"/>
          <w:lang w:val="uk-UA"/>
        </w:rPr>
        <w:t>Лінгвістична енциклопедія.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Полтава: Довкілля-К.</w:t>
      </w:r>
    </w:p>
    <w:p w:rsidR="0023776D" w:rsidRPr="0023776D" w:rsidRDefault="005F3AA7" w:rsidP="005F3AA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3776D">
        <w:rPr>
          <w:rFonts w:ascii="Times New Roman" w:hAnsi="Times New Roman"/>
          <w:sz w:val="28"/>
          <w:szCs w:val="28"/>
          <w:lang w:val="en-US"/>
        </w:rPr>
        <w:t xml:space="preserve">Carr, Ph.  (2001). </w:t>
      </w:r>
      <w:r w:rsidRPr="0023776D">
        <w:rPr>
          <w:rFonts w:ascii="Times New Roman" w:hAnsi="Times New Roman"/>
          <w:i/>
          <w:sz w:val="28"/>
          <w:szCs w:val="28"/>
          <w:lang w:val="en-US"/>
        </w:rPr>
        <w:t>English Phonetics and Phonology. An Introduction</w:t>
      </w:r>
      <w:r w:rsidRPr="0023776D">
        <w:rPr>
          <w:rFonts w:ascii="Times New Roman" w:hAnsi="Times New Roman"/>
          <w:sz w:val="28"/>
          <w:szCs w:val="28"/>
          <w:lang w:val="en-US"/>
        </w:rPr>
        <w:t>.  Oxford</w:t>
      </w:r>
      <w:r w:rsidR="00CD7E54" w:rsidRPr="0023776D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23776D">
        <w:rPr>
          <w:rFonts w:ascii="Times New Roman" w:hAnsi="Times New Roman"/>
          <w:sz w:val="28"/>
          <w:szCs w:val="28"/>
          <w:lang w:val="en-US"/>
        </w:rPr>
        <w:t xml:space="preserve">Oxford </w:t>
      </w:r>
      <w:r w:rsidR="0023776D" w:rsidRPr="00D9678A">
        <w:rPr>
          <w:rFonts w:ascii="Times New Roman" w:hAnsi="Times New Roman"/>
          <w:sz w:val="28"/>
          <w:szCs w:val="28"/>
          <w:lang w:val="en-GB"/>
        </w:rPr>
        <w:t>University Press</w:t>
      </w:r>
      <w:r w:rsidR="0023776D">
        <w:rPr>
          <w:snapToGrid w:val="0"/>
          <w:sz w:val="28"/>
          <w:szCs w:val="28"/>
          <w:lang w:val="en-GB"/>
        </w:rPr>
        <w:t>.</w:t>
      </w:r>
    </w:p>
    <w:p w:rsidR="005F3AA7" w:rsidRDefault="005F3AA7" w:rsidP="005F3AA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3776D">
        <w:rPr>
          <w:rFonts w:ascii="Times New Roman" w:hAnsi="Times New Roman"/>
          <w:sz w:val="28"/>
          <w:szCs w:val="28"/>
          <w:lang w:val="en-US"/>
        </w:rPr>
        <w:t>Couper-</w:t>
      </w:r>
      <w:proofErr w:type="spellStart"/>
      <w:r w:rsidRPr="0023776D">
        <w:rPr>
          <w:rFonts w:ascii="Times New Roman" w:hAnsi="Times New Roman"/>
          <w:sz w:val="28"/>
          <w:szCs w:val="28"/>
          <w:lang w:val="en-US"/>
        </w:rPr>
        <w:t>Kuhlen</w:t>
      </w:r>
      <w:proofErr w:type="spellEnd"/>
      <w:r w:rsidRPr="0023776D">
        <w:rPr>
          <w:rFonts w:ascii="Times New Roman" w:hAnsi="Times New Roman"/>
          <w:sz w:val="28"/>
          <w:szCs w:val="28"/>
          <w:lang w:val="en-US"/>
        </w:rPr>
        <w:t xml:space="preserve">, E. (1986). </w:t>
      </w:r>
      <w:r w:rsidRPr="0023776D">
        <w:rPr>
          <w:rFonts w:ascii="Times New Roman" w:hAnsi="Times New Roman"/>
          <w:i/>
          <w:sz w:val="28"/>
          <w:szCs w:val="28"/>
          <w:lang w:val="en-US"/>
        </w:rPr>
        <w:t>An Introduction to English Prosody.</w:t>
      </w:r>
      <w:r w:rsidRPr="0023776D">
        <w:rPr>
          <w:rFonts w:ascii="Times New Roman" w:hAnsi="Times New Roman"/>
          <w:sz w:val="28"/>
          <w:szCs w:val="28"/>
          <w:lang w:val="en-US"/>
        </w:rPr>
        <w:t xml:space="preserve"> London.</w:t>
      </w:r>
    </w:p>
    <w:p w:rsidR="00AD56C1" w:rsidRPr="00AD56C1" w:rsidRDefault="00AD56C1" w:rsidP="005F3AA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AD56C1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Couper-</w:t>
      </w:r>
      <w:proofErr w:type="spellStart"/>
      <w:r w:rsidRPr="00AD56C1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Kuhlen</w:t>
      </w:r>
      <w:proofErr w:type="spellEnd"/>
      <w:r w:rsidRPr="00AD56C1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 xml:space="preserve">, E. (2021). Lessons from the study of prosody in English other-repetitions. </w:t>
      </w:r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In M. </w:t>
      </w:r>
      <w:proofErr w:type="spellStart"/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Kupetz</w:t>
      </w:r>
      <w:proofErr w:type="spellEnd"/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, &amp; F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. Kern (Eds.)</w:t>
      </w:r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 </w:t>
      </w:r>
      <w:proofErr w:type="spellStart"/>
      <w:r w:rsidRPr="00AD56C1">
        <w:rPr>
          <w:rStyle w:val="af0"/>
          <w:rFonts w:ascii="Times New Roman" w:hAnsi="Times New Roman"/>
          <w:sz w:val="28"/>
          <w:szCs w:val="28"/>
          <w:shd w:val="clear" w:color="auto" w:fill="FFFFFF"/>
          <w:lang w:val="de-DE"/>
        </w:rPr>
        <w:t>Prosody</w:t>
      </w:r>
      <w:proofErr w:type="spellEnd"/>
      <w:r w:rsidRPr="00AD56C1">
        <w:rPr>
          <w:rStyle w:val="af0"/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and </w:t>
      </w:r>
      <w:proofErr w:type="spellStart"/>
      <w:r w:rsidRPr="00AD56C1">
        <w:rPr>
          <w:rStyle w:val="af0"/>
          <w:rFonts w:ascii="Times New Roman" w:hAnsi="Times New Roman"/>
          <w:sz w:val="28"/>
          <w:szCs w:val="28"/>
          <w:shd w:val="clear" w:color="auto" w:fill="FFFFFF"/>
          <w:lang w:val="de-DE"/>
        </w:rPr>
        <w:t>Multimodality</w:t>
      </w:r>
      <w:proofErr w:type="spellEnd"/>
      <w:r w:rsidRPr="00AD56C1">
        <w:rPr>
          <w:rStyle w:val="af0"/>
          <w:rFonts w:ascii="Times New Roman" w:hAnsi="Times New Roman"/>
          <w:sz w:val="28"/>
          <w:szCs w:val="28"/>
          <w:shd w:val="clear" w:color="auto" w:fill="FFFFFF"/>
          <w:lang w:val="de-DE"/>
        </w:rPr>
        <w:t>: Empirische Beiträge der Interaktionalen Linguistik </w:t>
      </w:r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(pp. 13-29). (</w:t>
      </w:r>
      <w:proofErr w:type="spellStart"/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OraLingua</w:t>
      </w:r>
      <w:proofErr w:type="spellEnd"/>
      <w:r w:rsidRPr="00AD56C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; Vol. 18). Universitätsverlag Winter GmbH. </w:t>
      </w:r>
    </w:p>
    <w:p w:rsidR="00AD56C1" w:rsidRPr="00AD56C1" w:rsidRDefault="00AB1A50" w:rsidP="00AD56C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hyperlink r:id="rId8" w:history="1">
        <w:r w:rsidR="00AD56C1" w:rsidRPr="00AD56C1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https://www.winter-verlag.de/en/detail/978-3-8253-7936-0/Kupetz_Kern_Hg_Prosodie_FS_Selting_PDF/</w:t>
        </w:r>
      </w:hyperlink>
    </w:p>
    <w:p w:rsidR="005F3AA7" w:rsidRPr="0030695B" w:rsidRDefault="005F3AA7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695B">
        <w:rPr>
          <w:rFonts w:ascii="Times New Roman" w:hAnsi="Times New Roman"/>
          <w:sz w:val="28"/>
          <w:szCs w:val="28"/>
          <w:lang w:val="en-US"/>
        </w:rPr>
        <w:t>Cruttenden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 A. </w:t>
      </w:r>
      <w:r>
        <w:rPr>
          <w:rFonts w:ascii="Times New Roman" w:hAnsi="Times New Roman"/>
          <w:sz w:val="28"/>
          <w:szCs w:val="28"/>
          <w:lang w:val="en-US"/>
        </w:rPr>
        <w:t xml:space="preserve">(2001). </w:t>
      </w:r>
      <w:proofErr w:type="spellStart"/>
      <w:r w:rsidRPr="00590308">
        <w:rPr>
          <w:rFonts w:ascii="Times New Roman" w:hAnsi="Times New Roman"/>
          <w:i/>
          <w:sz w:val="28"/>
          <w:szCs w:val="28"/>
          <w:lang w:val="en-US"/>
        </w:rPr>
        <w:t>Gimson’s</w:t>
      </w:r>
      <w:proofErr w:type="spellEnd"/>
      <w:r w:rsidRPr="00590308">
        <w:rPr>
          <w:rFonts w:ascii="Times New Roman" w:hAnsi="Times New Roman"/>
          <w:i/>
          <w:sz w:val="28"/>
          <w:szCs w:val="28"/>
          <w:lang w:val="en-US"/>
        </w:rPr>
        <w:t xml:space="preserve"> Pronunciation of English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London.</w:t>
      </w:r>
    </w:p>
    <w:p w:rsidR="005F3AA7" w:rsidRPr="0030695B" w:rsidRDefault="005F3AA7" w:rsidP="005F3AA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30695B">
        <w:rPr>
          <w:rFonts w:ascii="Times New Roman" w:hAnsi="Times New Roman"/>
          <w:color w:val="000000"/>
          <w:sz w:val="28"/>
          <w:szCs w:val="28"/>
          <w:lang w:val="en-US"/>
        </w:rPr>
        <w:t>Giegerich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30695B">
        <w:rPr>
          <w:rFonts w:ascii="Times New Roman" w:hAnsi="Times New Roman"/>
          <w:color w:val="000000"/>
          <w:sz w:val="28"/>
          <w:szCs w:val="28"/>
          <w:lang w:val="en-US"/>
        </w:rPr>
        <w:t xml:space="preserve"> H.J.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(1998). </w:t>
      </w:r>
      <w:r w:rsidRPr="00590308">
        <w:rPr>
          <w:rFonts w:ascii="Times New Roman" w:hAnsi="Times New Roman"/>
          <w:i/>
          <w:color w:val="000000"/>
          <w:sz w:val="28"/>
          <w:szCs w:val="28"/>
          <w:lang w:val="en-US"/>
        </w:rPr>
        <w:t>English Phonology. An Introduction</w:t>
      </w:r>
      <w:r w:rsidRPr="0030695B">
        <w:rPr>
          <w:rFonts w:ascii="Times New Roman" w:hAnsi="Times New Roman"/>
          <w:color w:val="000000"/>
          <w:sz w:val="28"/>
          <w:szCs w:val="28"/>
          <w:lang w:val="en-US"/>
        </w:rPr>
        <w:t>. Cambridge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23776D" w:rsidRPr="00D9678A">
        <w:rPr>
          <w:rFonts w:ascii="Times New Roman" w:hAnsi="Times New Roman"/>
          <w:sz w:val="28"/>
          <w:szCs w:val="28"/>
          <w:lang w:val="en-GB"/>
        </w:rPr>
        <w:t>Cambridge University Press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92E17" w:rsidRPr="00692E17" w:rsidRDefault="00692E17" w:rsidP="00692E1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2E17">
        <w:rPr>
          <w:rFonts w:ascii="Times New Roman" w:hAnsi="Times New Roman"/>
          <w:sz w:val="28"/>
          <w:szCs w:val="28"/>
          <w:lang w:val="en-GB"/>
        </w:rPr>
        <w:t xml:space="preserve">Grice, M., German, J.S., Warren, P. (2020). Intonation systems across varieties of English. In </w:t>
      </w:r>
      <w:r w:rsidRPr="00692E17">
        <w:rPr>
          <w:rFonts w:ascii="Times New Roman" w:hAnsi="Times New Roman"/>
          <w:i/>
          <w:sz w:val="28"/>
          <w:szCs w:val="28"/>
          <w:lang w:val="en-GB"/>
        </w:rPr>
        <w:t>The Oxford Handbook of Language Prosody</w:t>
      </w:r>
      <w:r w:rsidRPr="00692E17">
        <w:rPr>
          <w:rFonts w:ascii="Times New Roman" w:hAnsi="Times New Roman"/>
          <w:sz w:val="28"/>
          <w:szCs w:val="28"/>
          <w:lang w:val="en-GB"/>
        </w:rPr>
        <w:t xml:space="preserve">. Oxford: </w:t>
      </w:r>
      <w:r w:rsidRPr="00692E17">
        <w:rPr>
          <w:rFonts w:ascii="Times New Roman" w:hAnsi="Times New Roman"/>
          <w:sz w:val="28"/>
          <w:szCs w:val="28"/>
          <w:lang w:val="en-US"/>
        </w:rPr>
        <w:t xml:space="preserve">Oxford </w:t>
      </w:r>
      <w:r w:rsidRPr="00692E17">
        <w:rPr>
          <w:rFonts w:ascii="Times New Roman" w:hAnsi="Times New Roman"/>
          <w:sz w:val="28"/>
          <w:szCs w:val="28"/>
          <w:lang w:val="en-GB"/>
        </w:rPr>
        <w:t>University Press</w:t>
      </w:r>
      <w:r w:rsidRPr="00692E17">
        <w:rPr>
          <w:rFonts w:ascii="Times New Roman" w:hAnsi="Times New Roman"/>
          <w:snapToGrid w:val="0"/>
          <w:sz w:val="28"/>
          <w:szCs w:val="28"/>
          <w:lang w:val="en-GB"/>
        </w:rPr>
        <w:t>.</w:t>
      </w:r>
    </w:p>
    <w:p w:rsidR="005F3AA7" w:rsidRPr="0030695B" w:rsidRDefault="005F3AA7" w:rsidP="005F3AA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0695B">
        <w:rPr>
          <w:rFonts w:ascii="Times New Roman" w:hAnsi="Times New Roman"/>
          <w:sz w:val="28"/>
          <w:szCs w:val="28"/>
          <w:lang w:val="en-US"/>
        </w:rPr>
        <w:t>Jenkins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 J. </w:t>
      </w:r>
      <w:r>
        <w:rPr>
          <w:rFonts w:ascii="Times New Roman" w:hAnsi="Times New Roman"/>
          <w:sz w:val="28"/>
          <w:szCs w:val="28"/>
          <w:lang w:val="en-US"/>
        </w:rPr>
        <w:t xml:space="preserve">(2001). </w:t>
      </w:r>
      <w:r w:rsidRPr="005F3AA7">
        <w:rPr>
          <w:rFonts w:ascii="Times New Roman" w:hAnsi="Times New Roman"/>
          <w:i/>
          <w:sz w:val="28"/>
          <w:szCs w:val="28"/>
          <w:lang w:val="en-US"/>
        </w:rPr>
        <w:t xml:space="preserve">The Phonology of English as an International Language. </w:t>
      </w:r>
      <w:r w:rsidRPr="0030695B">
        <w:rPr>
          <w:rFonts w:ascii="Times New Roman" w:hAnsi="Times New Roman"/>
          <w:sz w:val="28"/>
          <w:szCs w:val="28"/>
          <w:lang w:val="en-US"/>
        </w:rPr>
        <w:t>Oxford</w:t>
      </w:r>
      <w:r w:rsidR="00CD7E54">
        <w:rPr>
          <w:rFonts w:ascii="Times New Roman" w:hAnsi="Times New Roman"/>
          <w:sz w:val="28"/>
          <w:szCs w:val="28"/>
          <w:lang w:val="en-GB"/>
        </w:rPr>
        <w:t xml:space="preserve">: </w:t>
      </w:r>
      <w:r w:rsidR="0023776D">
        <w:rPr>
          <w:rFonts w:ascii="Times New Roman" w:hAnsi="Times New Roman"/>
          <w:sz w:val="28"/>
          <w:szCs w:val="28"/>
          <w:lang w:val="en-US"/>
        </w:rPr>
        <w:t xml:space="preserve">Oxford </w:t>
      </w:r>
      <w:r w:rsidR="0023776D" w:rsidRPr="00D9678A">
        <w:rPr>
          <w:rFonts w:ascii="Times New Roman" w:hAnsi="Times New Roman"/>
          <w:sz w:val="28"/>
          <w:szCs w:val="28"/>
          <w:lang w:val="en-GB"/>
        </w:rPr>
        <w:t>University Press</w:t>
      </w:r>
      <w:r w:rsidR="0023776D">
        <w:rPr>
          <w:snapToGrid w:val="0"/>
          <w:sz w:val="28"/>
          <w:szCs w:val="28"/>
          <w:lang w:val="en-GB"/>
        </w:rPr>
        <w:t>.</w:t>
      </w:r>
    </w:p>
    <w:p w:rsidR="00427D14" w:rsidRPr="00427D14" w:rsidRDefault="00427D14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27D14">
        <w:rPr>
          <w:rFonts w:ascii="Times New Roman" w:hAnsi="Times New Roman"/>
          <w:sz w:val="28"/>
          <w:szCs w:val="28"/>
          <w:lang w:val="en-GB"/>
        </w:rPr>
        <w:t>Kalyta</w:t>
      </w:r>
      <w:proofErr w:type="spellEnd"/>
      <w:r w:rsidRPr="00427D14">
        <w:rPr>
          <w:rFonts w:ascii="Times New Roman" w:hAnsi="Times New Roman"/>
          <w:sz w:val="28"/>
          <w:szCs w:val="28"/>
          <w:lang w:val="en-GB"/>
        </w:rPr>
        <w:t xml:space="preserve">, A. (2018). The energetic potential of speech pauses. In </w:t>
      </w:r>
      <w:r w:rsidRPr="00427D14">
        <w:rPr>
          <w:rFonts w:ascii="Times New Roman" w:hAnsi="Times New Roman"/>
          <w:i/>
          <w:iCs/>
          <w:sz w:val="28"/>
          <w:szCs w:val="28"/>
          <w:lang w:val="en-GB"/>
        </w:rPr>
        <w:t xml:space="preserve">Advanced education, </w:t>
      </w:r>
      <w:r w:rsidRPr="00427D14">
        <w:rPr>
          <w:rFonts w:ascii="Times New Roman" w:hAnsi="Times New Roman"/>
          <w:sz w:val="28"/>
          <w:szCs w:val="28"/>
          <w:lang w:val="en-GB"/>
        </w:rPr>
        <w:t xml:space="preserve">5, p. 185-193. DOI: 10.20535/2410-8286.135068 </w:t>
      </w:r>
    </w:p>
    <w:p w:rsidR="005F3AA7" w:rsidRPr="0030695B" w:rsidRDefault="005F3AA7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695B">
        <w:rPr>
          <w:rFonts w:ascii="Times New Roman" w:hAnsi="Times New Roman"/>
          <w:sz w:val="28"/>
          <w:szCs w:val="28"/>
          <w:lang w:val="en-US"/>
        </w:rPr>
        <w:t>Kreidler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695B">
        <w:rPr>
          <w:rFonts w:ascii="Times New Roman" w:hAnsi="Times New Roman"/>
          <w:sz w:val="28"/>
          <w:szCs w:val="28"/>
          <w:lang w:val="en-US"/>
        </w:rPr>
        <w:t>Ch.W</w:t>
      </w:r>
      <w:proofErr w:type="spellEnd"/>
      <w:r w:rsidRPr="003069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(2003). </w:t>
      </w:r>
      <w:r w:rsidRPr="005F3AA7">
        <w:rPr>
          <w:rFonts w:ascii="Times New Roman" w:hAnsi="Times New Roman"/>
          <w:i/>
          <w:sz w:val="28"/>
          <w:szCs w:val="28"/>
          <w:lang w:val="en-US"/>
        </w:rPr>
        <w:t>The Pronunciation of English. A Course Book in Phonology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3776D">
        <w:rPr>
          <w:rFonts w:ascii="Times New Roman" w:hAnsi="Times New Roman"/>
          <w:sz w:val="28"/>
          <w:szCs w:val="28"/>
          <w:lang w:val="en-US"/>
        </w:rPr>
        <w:t xml:space="preserve">Oxford </w:t>
      </w:r>
      <w:r w:rsidR="0023776D" w:rsidRPr="00D9678A">
        <w:rPr>
          <w:rFonts w:ascii="Times New Roman" w:hAnsi="Times New Roman"/>
          <w:sz w:val="28"/>
          <w:szCs w:val="28"/>
          <w:lang w:val="en-GB"/>
        </w:rPr>
        <w:t>University Press</w:t>
      </w:r>
      <w:r w:rsidR="0023776D">
        <w:rPr>
          <w:snapToGrid w:val="0"/>
          <w:sz w:val="28"/>
          <w:szCs w:val="28"/>
          <w:lang w:val="en-GB"/>
        </w:rPr>
        <w:t>.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3776D" w:rsidRPr="00D9678A" w:rsidRDefault="005F3AA7" w:rsidP="0023776D">
      <w:pPr>
        <w:pStyle w:val="a5"/>
        <w:numPr>
          <w:ilvl w:val="0"/>
          <w:numId w:val="41"/>
        </w:numPr>
        <w:spacing w:after="0"/>
        <w:jc w:val="both"/>
        <w:rPr>
          <w:snapToGrid w:val="0"/>
          <w:sz w:val="28"/>
          <w:szCs w:val="28"/>
          <w:lang w:val="en-GB"/>
        </w:rPr>
      </w:pPr>
      <w:proofErr w:type="spellStart"/>
      <w:r w:rsidRPr="0030695B">
        <w:rPr>
          <w:sz w:val="28"/>
          <w:szCs w:val="28"/>
          <w:lang w:val="en-US"/>
        </w:rPr>
        <w:t>Ladefoged</w:t>
      </w:r>
      <w:proofErr w:type="spellEnd"/>
      <w:r>
        <w:rPr>
          <w:sz w:val="28"/>
          <w:szCs w:val="28"/>
          <w:lang w:val="en-US"/>
        </w:rPr>
        <w:t>,</w:t>
      </w:r>
      <w:r w:rsidRPr="0030695B">
        <w:rPr>
          <w:sz w:val="28"/>
          <w:szCs w:val="28"/>
          <w:lang w:val="en-US"/>
        </w:rPr>
        <w:t xml:space="preserve"> P. </w:t>
      </w:r>
      <w:r>
        <w:rPr>
          <w:sz w:val="28"/>
          <w:szCs w:val="28"/>
          <w:lang w:val="en-US"/>
        </w:rPr>
        <w:t xml:space="preserve"> (2003). </w:t>
      </w:r>
      <w:r w:rsidRPr="005F3AA7">
        <w:rPr>
          <w:i/>
          <w:sz w:val="28"/>
          <w:szCs w:val="28"/>
          <w:lang w:val="en-US"/>
        </w:rPr>
        <w:t>Phonetic Data Analysis. An Introduction to Fieldwork and Instrumental Techniques</w:t>
      </w:r>
      <w:r w:rsidRPr="0030695B">
        <w:rPr>
          <w:sz w:val="28"/>
          <w:szCs w:val="28"/>
          <w:lang w:val="en-US"/>
        </w:rPr>
        <w:t>. Oxford</w:t>
      </w:r>
      <w:r w:rsidR="00CD7E54">
        <w:rPr>
          <w:sz w:val="28"/>
          <w:szCs w:val="28"/>
          <w:lang w:val="en-US"/>
        </w:rPr>
        <w:t>: O</w:t>
      </w:r>
      <w:r w:rsidR="0023776D">
        <w:rPr>
          <w:sz w:val="28"/>
          <w:szCs w:val="28"/>
          <w:lang w:val="en-US"/>
        </w:rPr>
        <w:t xml:space="preserve">xford </w:t>
      </w:r>
      <w:r w:rsidR="0023776D" w:rsidRPr="00D9678A">
        <w:rPr>
          <w:sz w:val="28"/>
          <w:szCs w:val="28"/>
          <w:lang w:val="en-GB"/>
        </w:rPr>
        <w:t>University Press</w:t>
      </w:r>
      <w:r w:rsidR="0023776D">
        <w:rPr>
          <w:snapToGrid w:val="0"/>
          <w:sz w:val="28"/>
          <w:szCs w:val="28"/>
          <w:lang w:val="en-GB"/>
        </w:rPr>
        <w:t>.</w:t>
      </w:r>
    </w:p>
    <w:p w:rsidR="005F3AA7" w:rsidRPr="00CD7E54" w:rsidRDefault="005F3AA7" w:rsidP="005F3AA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695B">
        <w:rPr>
          <w:rFonts w:ascii="Times New Roman" w:hAnsi="Times New Roman"/>
          <w:sz w:val="28"/>
          <w:szCs w:val="28"/>
          <w:lang w:val="en-US"/>
        </w:rPr>
        <w:t>Ladefoged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30695B">
        <w:rPr>
          <w:rFonts w:ascii="Times New Roman" w:hAnsi="Times New Roman"/>
          <w:sz w:val="28"/>
          <w:szCs w:val="28"/>
          <w:lang w:val="en-US"/>
        </w:rPr>
        <w:t xml:space="preserve"> P.A. </w:t>
      </w:r>
      <w:r>
        <w:rPr>
          <w:rFonts w:ascii="Times New Roman" w:hAnsi="Times New Roman"/>
          <w:sz w:val="28"/>
          <w:szCs w:val="28"/>
          <w:lang w:val="en-US"/>
        </w:rPr>
        <w:t xml:space="preserve">(2001). </w:t>
      </w:r>
      <w:r w:rsidRPr="005F3AA7">
        <w:rPr>
          <w:rFonts w:ascii="Times New Roman" w:hAnsi="Times New Roman"/>
          <w:i/>
          <w:sz w:val="28"/>
          <w:szCs w:val="28"/>
          <w:lang w:val="en-US"/>
        </w:rPr>
        <w:t>A Course in Phonetics</w:t>
      </w:r>
      <w:r w:rsidRPr="0030695B">
        <w:rPr>
          <w:rFonts w:ascii="Times New Roman" w:hAnsi="Times New Roman"/>
          <w:sz w:val="28"/>
          <w:szCs w:val="28"/>
          <w:lang w:val="en-US"/>
        </w:rPr>
        <w:t>. N</w:t>
      </w:r>
      <w:r>
        <w:rPr>
          <w:rFonts w:ascii="Times New Roman" w:hAnsi="Times New Roman"/>
          <w:sz w:val="28"/>
          <w:szCs w:val="28"/>
          <w:lang w:val="en-US"/>
        </w:rPr>
        <w:t xml:space="preserve">ew </w:t>
      </w:r>
      <w:r w:rsidRPr="0030695B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>ork</w:t>
      </w:r>
      <w:r w:rsidRPr="0030695B">
        <w:rPr>
          <w:rFonts w:ascii="Times New Roman" w:hAnsi="Times New Roman"/>
          <w:sz w:val="28"/>
          <w:szCs w:val="28"/>
          <w:lang w:val="en-US"/>
        </w:rPr>
        <w:t>.</w:t>
      </w:r>
    </w:p>
    <w:p w:rsidR="00692E17" w:rsidRPr="00692E17" w:rsidRDefault="00692E17" w:rsidP="00692E17">
      <w:pPr>
        <w:pStyle w:val="a5"/>
        <w:numPr>
          <w:ilvl w:val="0"/>
          <w:numId w:val="41"/>
        </w:numPr>
        <w:spacing w:after="0"/>
        <w:jc w:val="both"/>
        <w:rPr>
          <w:snapToGrid w:val="0"/>
          <w:sz w:val="28"/>
          <w:szCs w:val="28"/>
          <w:lang w:val="en-GB"/>
        </w:rPr>
      </w:pPr>
      <w:proofErr w:type="spellStart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>Vasko</w:t>
      </w:r>
      <w:proofErr w:type="spellEnd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 xml:space="preserve">, R. &amp; </w:t>
      </w:r>
      <w:proofErr w:type="spellStart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>Aleksiievets</w:t>
      </w:r>
      <w:proofErr w:type="spellEnd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 xml:space="preserve">, O. (2021). Rhetorical prosody in English political discourse. In </w:t>
      </w:r>
      <w:proofErr w:type="spellStart"/>
      <w:r w:rsidRPr="00692E17">
        <w:rPr>
          <w:rFonts w:eastAsiaTheme="minorHAnsi"/>
          <w:i/>
          <w:iCs/>
          <w:color w:val="000000"/>
          <w:sz w:val="28"/>
          <w:szCs w:val="28"/>
          <w:lang w:val="en-GB" w:eastAsia="en-US"/>
        </w:rPr>
        <w:t>Lege</w:t>
      </w:r>
      <w:proofErr w:type="spellEnd"/>
      <w:r w:rsidRPr="00692E17">
        <w:rPr>
          <w:rFonts w:eastAsiaTheme="minorHAnsi"/>
          <w:i/>
          <w:iCs/>
          <w:color w:val="000000"/>
          <w:sz w:val="28"/>
          <w:szCs w:val="28"/>
          <w:lang w:val="en-GB" w:eastAsia="en-US"/>
        </w:rPr>
        <w:t xml:space="preserve"> </w:t>
      </w:r>
      <w:proofErr w:type="spellStart"/>
      <w:r w:rsidRPr="00692E17">
        <w:rPr>
          <w:rFonts w:eastAsiaTheme="minorHAnsi"/>
          <w:i/>
          <w:iCs/>
          <w:color w:val="000000"/>
          <w:sz w:val="28"/>
          <w:szCs w:val="28"/>
          <w:lang w:val="en-GB" w:eastAsia="en-US"/>
        </w:rPr>
        <w:t>artis</w:t>
      </w:r>
      <w:proofErr w:type="spellEnd"/>
      <w:r w:rsidRPr="00692E17">
        <w:rPr>
          <w:rFonts w:eastAsiaTheme="minorHAnsi"/>
          <w:i/>
          <w:iCs/>
          <w:color w:val="000000"/>
          <w:sz w:val="28"/>
          <w:szCs w:val="28"/>
          <w:lang w:val="en-GB" w:eastAsia="en-US"/>
        </w:rPr>
        <w:t xml:space="preserve">. Language yesterday, today, tomorrow. The journal of University of SS Cyril and Methodius in </w:t>
      </w:r>
      <w:proofErr w:type="spellStart"/>
      <w:r w:rsidRPr="00692E17">
        <w:rPr>
          <w:rFonts w:eastAsiaTheme="minorHAnsi"/>
          <w:i/>
          <w:iCs/>
          <w:color w:val="000000"/>
          <w:sz w:val="28"/>
          <w:szCs w:val="28"/>
          <w:lang w:val="en-GB" w:eastAsia="en-US"/>
        </w:rPr>
        <w:t>Trnava</w:t>
      </w:r>
      <w:proofErr w:type="spellEnd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 xml:space="preserve">. </w:t>
      </w:r>
      <w:proofErr w:type="spellStart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>Trnava</w:t>
      </w:r>
      <w:proofErr w:type="spellEnd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 xml:space="preserve">: University of SS Cyril and Methodius in </w:t>
      </w:r>
      <w:proofErr w:type="spellStart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>Trnava</w:t>
      </w:r>
      <w:proofErr w:type="spellEnd"/>
      <w:r w:rsidRPr="00692E17">
        <w:rPr>
          <w:rFonts w:eastAsiaTheme="minorHAnsi"/>
          <w:color w:val="000000"/>
          <w:sz w:val="28"/>
          <w:szCs w:val="28"/>
          <w:lang w:val="en-GB" w:eastAsia="en-US"/>
        </w:rPr>
        <w:t>, 2021, VI (2), December 2021, p. 255-291.</w:t>
      </w:r>
    </w:p>
    <w:p w:rsidR="00CD7E54" w:rsidRPr="0030695B" w:rsidRDefault="00CD7E54" w:rsidP="00CD7E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38D5" w:rsidRPr="0030695B" w:rsidRDefault="001838D5" w:rsidP="001838D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38D5" w:rsidRPr="0030695B" w:rsidRDefault="001838D5" w:rsidP="001838D5">
      <w:pPr>
        <w:numPr>
          <w:ilvl w:val="0"/>
          <w:numId w:val="12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Додаткові</w:t>
      </w:r>
      <w:r w:rsidRPr="0030695B">
        <w:rPr>
          <w:rFonts w:ascii="Times New Roman" w:hAnsi="Times New Roman"/>
          <w:b/>
          <w:sz w:val="28"/>
          <w:szCs w:val="28"/>
          <w:lang w:val="uk-UA"/>
        </w:rPr>
        <w:t xml:space="preserve"> ресурси</w:t>
      </w:r>
    </w:p>
    <w:p w:rsidR="001838D5" w:rsidRPr="0030695B" w:rsidRDefault="001838D5" w:rsidP="001838D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1838D5" w:rsidRPr="0030695B" w:rsidRDefault="001838D5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30695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http://www.bbc.co.uk/radio/</w:t>
        </w:r>
      </w:hyperlink>
      <w:r w:rsidRPr="003069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695B">
        <w:rPr>
          <w:rFonts w:ascii="Times New Roman" w:hAnsi="Times New Roman"/>
          <w:sz w:val="28"/>
          <w:szCs w:val="28"/>
          <w:lang w:val="en-US"/>
        </w:rPr>
        <w:t>(British Broadcasting corporation)</w:t>
      </w:r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http://www.abc.net.au/streaming/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1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http://www.penguinradio.com/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2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bbc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co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voices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3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bl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collections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sound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-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archive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accents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4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historyplace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speeches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5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dictionary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cambridge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org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6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m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-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1838D5" w:rsidRPr="0030695B" w:rsidRDefault="00AB1A50" w:rsidP="001838D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7" w:history="1"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://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saltspring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capewest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pron</w:t>
        </w:r>
        <w:proofErr w:type="spellEnd"/>
        <w:r w:rsidR="001838D5" w:rsidRPr="0030695B">
          <w:rPr>
            <w:rStyle w:val="ac"/>
            <w:rFonts w:ascii="Times New Roman" w:hAnsi="Times New Roman"/>
            <w:sz w:val="28"/>
            <w:szCs w:val="28"/>
          </w:rPr>
          <w:t>.</w:t>
        </w:r>
        <w:r w:rsidR="001838D5" w:rsidRPr="0030695B">
          <w:rPr>
            <w:rStyle w:val="ac"/>
            <w:rFonts w:ascii="Times New Roman" w:hAnsi="Times New Roman"/>
            <w:sz w:val="28"/>
            <w:szCs w:val="28"/>
            <w:lang w:val="en-US"/>
          </w:rPr>
          <w:t>htm</w:t>
        </w:r>
      </w:hyperlink>
    </w:p>
    <w:p w:rsidR="001838D5" w:rsidRDefault="001838D5" w:rsidP="001838D5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1838D5" w:rsidRPr="000A638B" w:rsidRDefault="001838D5" w:rsidP="001838D5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638B">
        <w:rPr>
          <w:rFonts w:ascii="Times New Roman" w:hAnsi="Times New Roman"/>
          <w:b/>
          <w:sz w:val="28"/>
          <w:szCs w:val="28"/>
          <w:lang w:val="uk-UA"/>
        </w:rPr>
        <w:t xml:space="preserve">Інструменти, обладнання та програмне забезпечення, використання якого потребує навчальна дисципліна: </w:t>
      </w:r>
      <w:r w:rsidRPr="000A638B">
        <w:rPr>
          <w:rFonts w:ascii="Times New Roman" w:hAnsi="Times New Roman"/>
          <w:sz w:val="28"/>
          <w:szCs w:val="28"/>
          <w:lang w:val="uk-UA"/>
        </w:rPr>
        <w:t>дошка, проектор, комп</w:t>
      </w:r>
      <w:r w:rsidRPr="000A638B">
        <w:rPr>
          <w:rFonts w:ascii="Times New Roman" w:hAnsi="Times New Roman"/>
          <w:sz w:val="28"/>
          <w:szCs w:val="28"/>
        </w:rPr>
        <w:t>’</w:t>
      </w:r>
      <w:proofErr w:type="spellStart"/>
      <w:r w:rsidRPr="000A638B">
        <w:rPr>
          <w:rFonts w:ascii="Times New Roman" w:hAnsi="Times New Roman"/>
          <w:sz w:val="28"/>
          <w:szCs w:val="28"/>
          <w:lang w:val="uk-UA"/>
        </w:rPr>
        <w:t>ютер</w:t>
      </w:r>
      <w:proofErr w:type="spellEnd"/>
      <w:r w:rsidRPr="000A638B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1838D5" w:rsidRDefault="001838D5" w:rsidP="001838D5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1838D5" w:rsidRDefault="001838D5" w:rsidP="001838D5">
      <w:pPr>
        <w:rPr>
          <w:rFonts w:ascii="Times New Roman" w:hAnsi="Times New Roman"/>
          <w:sz w:val="24"/>
          <w:szCs w:val="24"/>
          <w:lang w:val="uk-UA"/>
        </w:rPr>
      </w:pPr>
    </w:p>
    <w:sectPr w:rsidR="001838D5" w:rsidSect="00A45B5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pa-samd Uclphon1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Ipa-samd Uclphon1 SILnew">
    <w:altName w:val="Symbol"/>
    <w:charset w:val="02"/>
    <w:family w:val="auto"/>
    <w:pitch w:val="variable"/>
    <w:sig w:usb0="00000000" w:usb1="10000000" w:usb2="00000000" w:usb3="00000000" w:csb0="80000000" w:csb1="00000000"/>
  </w:font>
  <w:font w:name="T3Font_31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FFA08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77268"/>
    <w:multiLevelType w:val="multilevel"/>
    <w:tmpl w:val="8A0694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" w15:restartNumberingAfterBreak="0">
    <w:nsid w:val="0625694C"/>
    <w:multiLevelType w:val="multilevel"/>
    <w:tmpl w:val="BE4AD2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 w15:restartNumberingAfterBreak="0">
    <w:nsid w:val="06911EE6"/>
    <w:multiLevelType w:val="multilevel"/>
    <w:tmpl w:val="5C6C0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4" w15:restartNumberingAfterBreak="0">
    <w:nsid w:val="0A260D53"/>
    <w:multiLevelType w:val="multilevel"/>
    <w:tmpl w:val="8A0694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 w15:restartNumberingAfterBreak="0">
    <w:nsid w:val="14313D6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9708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9070A1"/>
    <w:multiLevelType w:val="hybridMultilevel"/>
    <w:tmpl w:val="6456C240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7204C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8460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7790A"/>
    <w:multiLevelType w:val="hybridMultilevel"/>
    <w:tmpl w:val="A0348280"/>
    <w:lvl w:ilvl="0" w:tplc="20B8B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0B61"/>
    <w:multiLevelType w:val="hybridMultilevel"/>
    <w:tmpl w:val="9A867B6E"/>
    <w:lvl w:ilvl="0" w:tplc="D46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783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2C242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6E3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B815A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8C764A"/>
    <w:multiLevelType w:val="hybridMultilevel"/>
    <w:tmpl w:val="A3CE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F561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F95064"/>
    <w:multiLevelType w:val="multilevel"/>
    <w:tmpl w:val="8F16C5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9" w15:restartNumberingAfterBreak="0">
    <w:nsid w:val="3863736A"/>
    <w:multiLevelType w:val="hybridMultilevel"/>
    <w:tmpl w:val="F4C6E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462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7F7FD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6009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6D652F"/>
    <w:multiLevelType w:val="hybridMultilevel"/>
    <w:tmpl w:val="1CF2F96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41AF296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F2184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4DD19CA"/>
    <w:multiLevelType w:val="hybridMultilevel"/>
    <w:tmpl w:val="8B90B45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0F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566E7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DA7DDA"/>
    <w:multiLevelType w:val="hybridMultilevel"/>
    <w:tmpl w:val="BE96096C"/>
    <w:lvl w:ilvl="0" w:tplc="D5C0D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51691"/>
    <w:multiLevelType w:val="hybridMultilevel"/>
    <w:tmpl w:val="1FFC4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A06EA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5306B5"/>
    <w:multiLevelType w:val="hybridMultilevel"/>
    <w:tmpl w:val="E14E04C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5A4262"/>
    <w:multiLevelType w:val="hybridMultilevel"/>
    <w:tmpl w:val="F4FC0A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7655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D602A8"/>
    <w:multiLevelType w:val="hybridMultilevel"/>
    <w:tmpl w:val="107A9F62"/>
    <w:lvl w:ilvl="0" w:tplc="15327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23EB6"/>
    <w:multiLevelType w:val="multilevel"/>
    <w:tmpl w:val="B78AD3D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7" w15:restartNumberingAfterBreak="0">
    <w:nsid w:val="7AD17C5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182B69"/>
    <w:multiLevelType w:val="hybridMultilevel"/>
    <w:tmpl w:val="B08A09A6"/>
    <w:lvl w:ilvl="0" w:tplc="20B8B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0A73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3"/>
  </w:num>
  <w:num w:numId="5">
    <w:abstractNumId w:val="1"/>
  </w:num>
  <w:num w:numId="6">
    <w:abstractNumId w:val="18"/>
  </w:num>
  <w:num w:numId="7">
    <w:abstractNumId w:val="2"/>
  </w:num>
  <w:num w:numId="8">
    <w:abstractNumId w:val="28"/>
  </w:num>
  <w:num w:numId="9">
    <w:abstractNumId w:val="4"/>
  </w:num>
  <w:num w:numId="10">
    <w:abstractNumId w:val="29"/>
  </w:num>
  <w:num w:numId="11">
    <w:abstractNumId w:val="26"/>
  </w:num>
  <w:num w:numId="12">
    <w:abstractNumId w:val="36"/>
  </w:num>
  <w:num w:numId="13">
    <w:abstractNumId w:val="14"/>
  </w:num>
  <w:num w:numId="14">
    <w:abstractNumId w:val="5"/>
  </w:num>
  <w:num w:numId="15">
    <w:abstractNumId w:val="22"/>
  </w:num>
  <w:num w:numId="16">
    <w:abstractNumId w:val="24"/>
  </w:num>
  <w:num w:numId="17">
    <w:abstractNumId w:val="39"/>
  </w:num>
  <w:num w:numId="18">
    <w:abstractNumId w:val="25"/>
  </w:num>
  <w:num w:numId="19">
    <w:abstractNumId w:val="27"/>
  </w:num>
  <w:num w:numId="20">
    <w:abstractNumId w:val="20"/>
  </w:num>
  <w:num w:numId="21">
    <w:abstractNumId w:val="15"/>
  </w:num>
  <w:num w:numId="22">
    <w:abstractNumId w:val="37"/>
  </w:num>
  <w:num w:numId="23">
    <w:abstractNumId w:val="34"/>
  </w:num>
  <w:num w:numId="24">
    <w:abstractNumId w:val="31"/>
  </w:num>
  <w:num w:numId="25">
    <w:abstractNumId w:val="21"/>
  </w:num>
  <w:num w:numId="26">
    <w:abstractNumId w:val="8"/>
  </w:num>
  <w:num w:numId="27">
    <w:abstractNumId w:val="6"/>
  </w:num>
  <w:num w:numId="28">
    <w:abstractNumId w:val="17"/>
  </w:num>
  <w:num w:numId="29">
    <w:abstractNumId w:val="30"/>
  </w:num>
  <w:num w:numId="30">
    <w:abstractNumId w:val="12"/>
  </w:num>
  <w:num w:numId="31">
    <w:abstractNumId w:val="13"/>
  </w:num>
  <w:num w:numId="32">
    <w:abstractNumId w:val="9"/>
  </w:num>
  <w:num w:numId="33">
    <w:abstractNumId w:val="7"/>
  </w:num>
  <w:num w:numId="34">
    <w:abstractNumId w:val="3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9"/>
  </w:num>
  <w:num w:numId="38">
    <w:abstractNumId w:val="33"/>
  </w:num>
  <w:num w:numId="39">
    <w:abstractNumId w:val="16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D5"/>
    <w:rsid w:val="00022ACF"/>
    <w:rsid w:val="00037E40"/>
    <w:rsid w:val="000410AE"/>
    <w:rsid w:val="00041F66"/>
    <w:rsid w:val="00044A6F"/>
    <w:rsid w:val="0009622D"/>
    <w:rsid w:val="00151E7C"/>
    <w:rsid w:val="001838D5"/>
    <w:rsid w:val="001D724D"/>
    <w:rsid w:val="00224E05"/>
    <w:rsid w:val="0023776D"/>
    <w:rsid w:val="00316B79"/>
    <w:rsid w:val="00343ECB"/>
    <w:rsid w:val="00345728"/>
    <w:rsid w:val="00427D14"/>
    <w:rsid w:val="004B7D78"/>
    <w:rsid w:val="004F77A3"/>
    <w:rsid w:val="005436BE"/>
    <w:rsid w:val="00582FF5"/>
    <w:rsid w:val="00590308"/>
    <w:rsid w:val="005E2814"/>
    <w:rsid w:val="005F3AA7"/>
    <w:rsid w:val="006354FF"/>
    <w:rsid w:val="00674A9B"/>
    <w:rsid w:val="00692E17"/>
    <w:rsid w:val="006F140D"/>
    <w:rsid w:val="007061B8"/>
    <w:rsid w:val="0079787D"/>
    <w:rsid w:val="00975A76"/>
    <w:rsid w:val="009F1967"/>
    <w:rsid w:val="00A45B57"/>
    <w:rsid w:val="00A62132"/>
    <w:rsid w:val="00A6737F"/>
    <w:rsid w:val="00AB1A50"/>
    <w:rsid w:val="00AD56C1"/>
    <w:rsid w:val="00BC0C2D"/>
    <w:rsid w:val="00BC65DF"/>
    <w:rsid w:val="00BE318B"/>
    <w:rsid w:val="00C1409E"/>
    <w:rsid w:val="00C406E8"/>
    <w:rsid w:val="00C922C9"/>
    <w:rsid w:val="00CD6417"/>
    <w:rsid w:val="00CD7E54"/>
    <w:rsid w:val="00D67A9C"/>
    <w:rsid w:val="00D712D3"/>
    <w:rsid w:val="00D9678A"/>
    <w:rsid w:val="00DE48B6"/>
    <w:rsid w:val="00E00DEE"/>
    <w:rsid w:val="00ED4D08"/>
    <w:rsid w:val="00F32E51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006B1"/>
  <w15:docId w15:val="{FBB42425-5690-41F2-A9B8-3EF200C7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8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38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38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8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38D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11">
    <w:name w:val="Абзац списка1"/>
    <w:basedOn w:val="a"/>
    <w:rsid w:val="001838D5"/>
    <w:pPr>
      <w:suppressAutoHyphens/>
      <w:ind w:left="720"/>
    </w:pPr>
    <w:rPr>
      <w:color w:val="00000A"/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18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8D5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1838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ий текст з відступом Знак"/>
    <w:basedOn w:val="a0"/>
    <w:link w:val="a5"/>
    <w:rsid w:val="001838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1838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7">
    <w:name w:val="List Paragraph"/>
    <w:basedOn w:val="a"/>
    <w:link w:val="a8"/>
    <w:uiPriority w:val="99"/>
    <w:qFormat/>
    <w:rsid w:val="001838D5"/>
    <w:pPr>
      <w:ind w:left="720"/>
    </w:pPr>
  </w:style>
  <w:style w:type="paragraph" w:styleId="a9">
    <w:name w:val="Body Text"/>
    <w:basedOn w:val="a"/>
    <w:link w:val="aa"/>
    <w:uiPriority w:val="99"/>
    <w:semiHidden/>
    <w:unhideWhenUsed/>
    <w:rsid w:val="001838D5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838D5"/>
    <w:rPr>
      <w:rFonts w:ascii="Calibri" w:eastAsia="Calibri" w:hAnsi="Calibri" w:cs="Times New Roman"/>
    </w:rPr>
  </w:style>
  <w:style w:type="paragraph" w:customStyle="1" w:styleId="ab">
    <w:name w:val="Знак Знак Знак Знак Знак Знак Знак"/>
    <w:basedOn w:val="a"/>
    <w:next w:val="a"/>
    <w:rsid w:val="001838D5"/>
    <w:pPr>
      <w:spacing w:after="160" w:line="240" w:lineRule="exact"/>
    </w:pPr>
    <w:rPr>
      <w:rFonts w:ascii="Tahoma" w:eastAsia="Times New Roman" w:hAnsi="Tahoma"/>
      <w:sz w:val="24"/>
      <w:szCs w:val="20"/>
      <w:lang w:val="en-GB"/>
    </w:rPr>
  </w:style>
  <w:style w:type="character" w:styleId="ac">
    <w:name w:val="Hyperlink"/>
    <w:rsid w:val="001838D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1838D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1838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reformattedText">
    <w:name w:val="Preformatted Text"/>
    <w:basedOn w:val="a"/>
    <w:rsid w:val="001838D5"/>
    <w:pPr>
      <w:widowControl w:val="0"/>
      <w:suppressAutoHyphens/>
      <w:spacing w:after="0"/>
    </w:pPr>
    <w:rPr>
      <w:rFonts w:ascii="Consolas" w:eastAsia="MS Mincho" w:hAnsi="Consolas" w:cs="Lohit Hindi"/>
      <w:sz w:val="20"/>
      <w:szCs w:val="20"/>
      <w:lang w:val="en-US" w:eastAsia="zh-CN" w:bidi="hi-IN"/>
    </w:rPr>
  </w:style>
  <w:style w:type="paragraph" w:styleId="ad">
    <w:name w:val="Normal (Web)"/>
    <w:basedOn w:val="a"/>
    <w:uiPriority w:val="99"/>
    <w:rsid w:val="00183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у1"/>
    <w:basedOn w:val="a"/>
    <w:rsid w:val="001838D5"/>
    <w:pPr>
      <w:ind w:left="720"/>
    </w:pPr>
  </w:style>
  <w:style w:type="character" w:customStyle="1" w:styleId="rvts0">
    <w:name w:val="rvts0"/>
    <w:uiPriority w:val="99"/>
    <w:rsid w:val="001838D5"/>
  </w:style>
  <w:style w:type="table" w:styleId="ae">
    <w:name w:val="Table Grid"/>
    <w:basedOn w:val="a1"/>
    <w:uiPriority w:val="99"/>
    <w:rsid w:val="0018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99"/>
    <w:locked/>
    <w:rsid w:val="00A62132"/>
    <w:rPr>
      <w:rFonts w:ascii="Calibri" w:eastAsia="Calibri" w:hAnsi="Calibri" w:cs="Times New Roman"/>
    </w:rPr>
  </w:style>
  <w:style w:type="paragraph" w:customStyle="1" w:styleId="13">
    <w:name w:val="Без інтервалів1"/>
    <w:uiPriority w:val="99"/>
    <w:rsid w:val="00A621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uiPriority w:val="99"/>
    <w:qFormat/>
    <w:rsid w:val="00D712D3"/>
    <w:rPr>
      <w:b/>
      <w:bCs/>
    </w:rPr>
  </w:style>
  <w:style w:type="character" w:customStyle="1" w:styleId="14">
    <w:name w:val="Дата1"/>
    <w:basedOn w:val="a0"/>
    <w:rsid w:val="00AD56C1"/>
  </w:style>
  <w:style w:type="character" w:styleId="af0">
    <w:name w:val="Emphasis"/>
    <w:basedOn w:val="a0"/>
    <w:uiPriority w:val="20"/>
    <w:qFormat/>
    <w:rsid w:val="00AD56C1"/>
    <w:rPr>
      <w:i/>
      <w:iCs/>
    </w:rPr>
  </w:style>
  <w:style w:type="character" w:customStyle="1" w:styleId="pages">
    <w:name w:val="pages"/>
    <w:basedOn w:val="a0"/>
    <w:rsid w:val="00AD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ter-verlag.de/en/detail/978-3-8253-7936-0/Kupetz_Kern_Hg_Prosodie_FS_Selting_PDF/" TargetMode="External"/><Relationship Id="rId13" Type="http://schemas.openxmlformats.org/officeDocument/2006/relationships/hyperlink" Target="http://www.bl.uk/collections/sound-archive/accent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3862581_A_CONCISE_DICTIONARY_OF_PHONETIC_TERMS" TargetMode="External"/><Relationship Id="rId12" Type="http://schemas.openxmlformats.org/officeDocument/2006/relationships/hyperlink" Target="http://www.bbc.co.uk/voices/" TargetMode="External"/><Relationship Id="rId17" Type="http://schemas.openxmlformats.org/officeDocument/2006/relationships/hyperlink" Target="http://www.saltspring.com/capewest/pro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-w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enguinradio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ictionary.cambridge.org/" TargetMode="External"/><Relationship Id="rId10" Type="http://schemas.openxmlformats.org/officeDocument/2006/relationships/hyperlink" Target="http://www.abc.net.au/stream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radio/" TargetMode="External"/><Relationship Id="rId14" Type="http://schemas.openxmlformats.org/officeDocument/2006/relationships/hyperlink" Target="http://www.historyplace.com/speech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25136</Words>
  <Characters>14329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ІринаЮріївна  Безсмертна</cp:lastModifiedBy>
  <cp:revision>9</cp:revision>
  <cp:lastPrinted>2022-07-25T11:59:00Z</cp:lastPrinted>
  <dcterms:created xsi:type="dcterms:W3CDTF">2023-09-04T10:38:00Z</dcterms:created>
  <dcterms:modified xsi:type="dcterms:W3CDTF">2024-08-01T08:18:00Z</dcterms:modified>
</cp:coreProperties>
</file>