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41707B" w14:paraId="5F12AAD7" w14:textId="77777777" w:rsidTr="00F827D1">
        <w:tc>
          <w:tcPr>
            <w:tcW w:w="10768" w:type="dxa"/>
            <w:gridSpan w:val="3"/>
            <w:shd w:val="clear" w:color="auto" w:fill="A6A6A6"/>
          </w:tcPr>
          <w:p w14:paraId="29D846BF" w14:textId="77777777"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429D50B6" w14:textId="09A9F109" w:rsidR="00671667" w:rsidRPr="00671667" w:rsidRDefault="00271010" w:rsidP="00671667">
            <w:pPr>
              <w:pStyle w:val="2"/>
              <w:shd w:val="clear" w:color="auto" w:fill="FFFFFF"/>
              <w:spacing w:before="0" w:after="0"/>
              <w:jc w:val="center"/>
              <w:rPr>
                <w:sz w:val="28"/>
                <w:szCs w:val="28"/>
                <w:lang w:val="ru-RU" w:eastAsia="ru-RU"/>
              </w:rPr>
            </w:pPr>
            <w:r w:rsidRPr="00341BBC">
              <w:rPr>
                <w:sz w:val="28"/>
                <w:szCs w:val="28"/>
              </w:rPr>
              <w:t>«</w:t>
            </w:r>
            <w:r w:rsidR="00671667" w:rsidRPr="00671667">
              <w:rPr>
                <w:sz w:val="28"/>
                <w:szCs w:val="28"/>
                <w:lang w:eastAsia="en-US"/>
              </w:rPr>
              <w:t xml:space="preserve"> Друга  іноземна (німецька) мова</w:t>
            </w:r>
            <w:r w:rsidR="00671667">
              <w:rPr>
                <w:sz w:val="28"/>
                <w:szCs w:val="28"/>
                <w:lang w:val="ru-RU" w:eastAsia="en-US"/>
              </w:rPr>
              <w:t>»</w:t>
            </w:r>
          </w:p>
          <w:p w14:paraId="691ED65D" w14:textId="282E3D38" w:rsidR="00271010" w:rsidRPr="00341BBC" w:rsidRDefault="00271010" w:rsidP="008926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271010" w:rsidRPr="00F827D1" w14:paraId="027A2108" w14:textId="77777777" w:rsidTr="00F827D1">
        <w:tc>
          <w:tcPr>
            <w:tcW w:w="2268" w:type="dxa"/>
            <w:shd w:val="clear" w:color="auto" w:fill="99CCFF"/>
          </w:tcPr>
          <w:p w14:paraId="6A30DA0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14:paraId="6F28921C" w14:textId="77777777" w:rsidR="00271010" w:rsidRPr="00F827D1" w:rsidRDefault="00341BBC" w:rsidP="00341BB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Бакалавр</w:t>
            </w:r>
          </w:p>
        </w:tc>
      </w:tr>
      <w:tr w:rsidR="00271010" w:rsidRPr="00F827D1" w14:paraId="27224018" w14:textId="77777777" w:rsidTr="00F827D1">
        <w:tc>
          <w:tcPr>
            <w:tcW w:w="2268" w:type="dxa"/>
            <w:shd w:val="clear" w:color="auto" w:fill="99CCFF"/>
          </w:tcPr>
          <w:p w14:paraId="2251CFE7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14:paraId="37A199E7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14:paraId="4D99FA40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6989AEB7" w14:textId="77777777" w:rsidTr="00F827D1">
        <w:tc>
          <w:tcPr>
            <w:tcW w:w="2268" w:type="dxa"/>
            <w:shd w:val="clear" w:color="auto" w:fill="99CCFF"/>
          </w:tcPr>
          <w:p w14:paraId="6801A03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14:paraId="216BA94F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14:paraId="3A4AFAF0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41707B" w14:paraId="2280C25F" w14:textId="77777777" w:rsidTr="00F827D1">
        <w:tc>
          <w:tcPr>
            <w:tcW w:w="2268" w:type="dxa"/>
            <w:shd w:val="clear" w:color="auto" w:fill="99CCFF"/>
          </w:tcPr>
          <w:p w14:paraId="6200810A" w14:textId="77777777" w:rsidR="00271010" w:rsidRPr="00F827D1" w:rsidRDefault="00271010" w:rsidP="002A51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2A516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500" w:type="dxa"/>
            <w:gridSpan w:val="2"/>
          </w:tcPr>
          <w:p w14:paraId="5F1F05CA" w14:textId="43466A01" w:rsidR="00671667" w:rsidRPr="00671667" w:rsidRDefault="00671667" w:rsidP="0067166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716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Англійська мова і </w:t>
            </w:r>
            <w:r w:rsidR="004170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друга іноземна мова: усний і письмовий</w:t>
            </w:r>
            <w:r w:rsidRPr="006716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переклад</w:t>
            </w:r>
            <w:r w:rsidR="004170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у бізнес-комунікації</w:t>
            </w:r>
          </w:p>
          <w:p w14:paraId="48633F50" w14:textId="1C9FFFB2" w:rsidR="002A5164" w:rsidRPr="002A5164" w:rsidRDefault="002A5164" w:rsidP="00341BB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010" w:rsidRPr="00F827D1" w14:paraId="1601BC07" w14:textId="77777777" w:rsidTr="00F827D1">
        <w:tc>
          <w:tcPr>
            <w:tcW w:w="2268" w:type="dxa"/>
            <w:shd w:val="clear" w:color="auto" w:fill="99CCFF"/>
          </w:tcPr>
          <w:p w14:paraId="40AD75FA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14:paraId="5993CBE3" w14:textId="77777777" w:rsidR="00271010" w:rsidRPr="00F827D1" w:rsidRDefault="00341BBC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Нормативна</w:t>
            </w:r>
          </w:p>
        </w:tc>
      </w:tr>
      <w:tr w:rsidR="00271010" w:rsidRPr="00F827D1" w14:paraId="1E9CB143" w14:textId="77777777" w:rsidTr="00F827D1">
        <w:tc>
          <w:tcPr>
            <w:tcW w:w="2268" w:type="dxa"/>
            <w:shd w:val="clear" w:color="auto" w:fill="99CCFF"/>
          </w:tcPr>
          <w:p w14:paraId="5B9715FC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14:paraId="4E333C4A" w14:textId="77777777" w:rsidR="00271010" w:rsidRPr="00F827D1" w:rsidRDefault="00341BBC" w:rsidP="00341B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F827D1" w14:paraId="03B81948" w14:textId="77777777" w:rsidTr="00F827D1">
        <w:tc>
          <w:tcPr>
            <w:tcW w:w="2268" w:type="dxa"/>
            <w:shd w:val="clear" w:color="auto" w:fill="99CCFF"/>
          </w:tcPr>
          <w:p w14:paraId="7C490AAA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14:paraId="192B05DC" w14:textId="77777777" w:rsidR="00271010" w:rsidRPr="00F827D1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892601">
              <w:rPr>
                <w:rFonts w:ascii="Times New Roman" w:hAnsi="Times New Roman" w:cs="Times New Roman"/>
                <w:b/>
                <w:color w:val="auto"/>
                <w:lang w:val="uk-UA"/>
              </w:rPr>
              <w:t>ІІ-VІІІ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14:paraId="228C8431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5C2A6658" w14:textId="77777777" w:rsidTr="00F827D1">
        <w:tc>
          <w:tcPr>
            <w:tcW w:w="2268" w:type="dxa"/>
            <w:shd w:val="clear" w:color="auto" w:fill="99CCFF"/>
          </w:tcPr>
          <w:p w14:paraId="48AE8B97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14:paraId="6B2DEEAD" w14:textId="2ACD38FF" w:rsidR="00271010" w:rsidRPr="00892601" w:rsidRDefault="0067166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8</w:t>
            </w:r>
          </w:p>
        </w:tc>
      </w:tr>
      <w:tr w:rsidR="00271010" w:rsidRPr="00F827D1" w14:paraId="7F7E85AA" w14:textId="77777777" w:rsidTr="00F827D1">
        <w:tc>
          <w:tcPr>
            <w:tcW w:w="2268" w:type="dxa"/>
            <w:shd w:val="clear" w:color="auto" w:fill="99CCFF"/>
          </w:tcPr>
          <w:p w14:paraId="61A535C7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14:paraId="1A0CFE25" w14:textId="0E2FD441" w:rsidR="00271010" w:rsidRPr="00671667" w:rsidRDefault="00671667" w:rsidP="0089260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6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271010" w:rsidRPr="0041707B" w14:paraId="5E298E37" w14:textId="77777777" w:rsidTr="00F827D1">
        <w:tc>
          <w:tcPr>
            <w:tcW w:w="2268" w:type="dxa"/>
            <w:shd w:val="clear" w:color="auto" w:fill="99CCFF"/>
          </w:tcPr>
          <w:p w14:paraId="33DABBC0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14:paraId="69618B4A" w14:textId="662B2D2D" w:rsidR="00271010" w:rsidRPr="00F827D1" w:rsidRDefault="00052EBE" w:rsidP="00682FA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Безсмертна</w:t>
            </w:r>
            <w:r w:rsidR="00341BBC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</w:t>
            </w:r>
            <w:r w:rsidR="00341BBC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вна</w:t>
            </w:r>
            <w:r w:rsidR="00271010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</w:t>
            </w:r>
            <w:r w:rsidR="00341B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>кафедри германської і фіно-угорської</w:t>
            </w:r>
            <w:r w:rsidR="003600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філології </w:t>
            </w:r>
          </w:p>
        </w:tc>
      </w:tr>
      <w:tr w:rsidR="00271010" w:rsidRPr="00671667" w14:paraId="61725AEA" w14:textId="77777777" w:rsidTr="00F827D1">
        <w:tc>
          <w:tcPr>
            <w:tcW w:w="2268" w:type="dxa"/>
            <w:shd w:val="clear" w:color="auto" w:fill="99CCFF"/>
          </w:tcPr>
          <w:p w14:paraId="7B41C93D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14:paraId="5DC51E2C" w14:textId="393C9898" w:rsidR="00701012" w:rsidRPr="00701012" w:rsidRDefault="00701012" w:rsidP="0070101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4B503D">
              <w:rPr>
                <w:sz w:val="24"/>
                <w:lang w:val="uk-UA"/>
              </w:rPr>
              <w:tab/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Навчальна дисципліна «Друга іноземна мова (німецька)» є складовою освітньо-професійної програми підготовки фахівців за першим (бакалаврським) рівнем освіти, за </w:t>
            </w:r>
            <w:r w:rsidRPr="00701012">
              <w:rPr>
                <w:rFonts w:ascii="Times New Roman" w:hAnsi="Times New Roman"/>
                <w:bCs/>
                <w:sz w:val="24"/>
                <w:lang w:val="uk-UA"/>
              </w:rPr>
              <w:t>спеціальністю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035 Філологія, за спеціалізацією 035.041 Германські мови і</w:t>
            </w:r>
            <w:r w:rsidR="0041707B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літератури (переклад включно), за освітньо-професійною програмою Англійська мова і </w:t>
            </w:r>
            <w:r w:rsidR="0041707B">
              <w:rPr>
                <w:rFonts w:ascii="Times New Roman" w:hAnsi="Times New Roman"/>
                <w:sz w:val="24"/>
                <w:lang w:val="uk-UA"/>
              </w:rPr>
              <w:t xml:space="preserve">друга іноземна мова: усний і письмовий 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переклад</w:t>
            </w:r>
            <w:r w:rsidR="0041707B">
              <w:rPr>
                <w:rFonts w:ascii="Times New Roman" w:hAnsi="Times New Roman"/>
                <w:sz w:val="24"/>
                <w:lang w:val="uk-UA"/>
              </w:rPr>
              <w:t xml:space="preserve"> у бізнес-комунікації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14:paraId="6E23660F" w14:textId="77777777" w:rsidR="00701012" w:rsidRPr="00701012" w:rsidRDefault="00701012" w:rsidP="0070101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           Дана навчальна дисципліна є нормативною і належить до циклу професійної та практичної підготовки Навчального плану підготовки фахівців з вищою освітою </w:t>
            </w:r>
            <w:r w:rsidRPr="007010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денної форми здобуття освіти. Викладається у І </w:t>
            </w:r>
            <w:proofErr w:type="spellStart"/>
            <w:r w:rsidRPr="00701012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spellEnd"/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ІІ семестрі в обсязі 240 год. (8 кредитів ECTS): практичні (аудиторні) заняття – 150 год., самостійна робота – 90 год. </w:t>
            </w:r>
          </w:p>
          <w:p w14:paraId="5F0F32C0" w14:textId="77777777" w:rsidR="00701012" w:rsidRPr="00701012" w:rsidRDefault="00701012" w:rsidP="0070101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У курсі передбачено 2 </w:t>
            </w:r>
            <w:r w:rsidRPr="00701012">
              <w:rPr>
                <w:rFonts w:ascii="Times New Roman" w:hAnsi="Times New Roman"/>
                <w:color w:val="000000"/>
                <w:sz w:val="24"/>
                <w:lang w:val="uk-UA"/>
              </w:rPr>
              <w:t>організаційних модулі і 6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змістових, у яких опрацьовуються такі лексичні теми:</w:t>
            </w:r>
            <w:r w:rsidRPr="00701012">
              <w:rPr>
                <w:rFonts w:ascii="Times New Roman" w:hAnsi="Times New Roman"/>
                <w:lang w:val="uk-UA"/>
              </w:rPr>
              <w:t xml:space="preserve"> „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Науково-технічний прогрес“, </w:t>
            </w:r>
            <w:r w:rsidRPr="00701012">
              <w:rPr>
                <w:rFonts w:ascii="Times New Roman" w:hAnsi="Times New Roman"/>
                <w:color w:val="000000"/>
                <w:sz w:val="24"/>
                <w:lang w:val="uk-UA"/>
              </w:rPr>
              <w:t>“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Кримінальні події в засобах масової інформації, </w:t>
            </w:r>
            <w:r w:rsidRPr="00701012">
              <w:rPr>
                <w:rFonts w:ascii="Times New Roman" w:hAnsi="Times New Roman"/>
                <w:color w:val="000000"/>
                <w:sz w:val="24"/>
                <w:lang w:val="uk-UA"/>
              </w:rPr>
              <w:t>“Мистецтво та культура споживання”,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“Важливі події в історії та політичному житті Німеччини”, “Майбутнє”, “Освіта і професія”,  "</w:t>
            </w:r>
            <w:r w:rsidRPr="00701012">
              <w:rPr>
                <w:rFonts w:ascii="Times New Roman" w:hAnsi="Times New Roman"/>
                <w:bCs/>
                <w:sz w:val="24"/>
                <w:lang w:val="uk-UA"/>
              </w:rPr>
              <w:t>Друзі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>". Звітність у першому семестрі іспит,  в другому семестрі – іспит.</w:t>
            </w:r>
          </w:p>
          <w:p w14:paraId="0C1374BE" w14:textId="77777777" w:rsidR="00271010" w:rsidRPr="002F712A" w:rsidRDefault="00271010" w:rsidP="002F712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37595D" w14:paraId="6BE44B3A" w14:textId="77777777" w:rsidTr="00F827D1">
        <w:tc>
          <w:tcPr>
            <w:tcW w:w="2268" w:type="dxa"/>
            <w:shd w:val="clear" w:color="auto" w:fill="99CCFF"/>
          </w:tcPr>
          <w:p w14:paraId="7B169E31" w14:textId="77777777"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</w:tblGrid>
            <w:tr w:rsidR="0012291F" w:rsidRPr="0037595D" w14:paraId="1660777E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C02D" w14:textId="1EFA8861" w:rsidR="0012291F" w:rsidRPr="0037595D" w:rsidRDefault="00564154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240</w:t>
                  </w:r>
                  <w:r w:rsidR="00F97F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годин.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="0037595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кредитів.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5A49" w14:textId="77777777" w:rsidR="0012291F" w:rsidRPr="00F827D1" w:rsidRDefault="0012291F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</w:tr>
            <w:tr w:rsidR="0012291F" w:rsidRPr="0037595D" w14:paraId="20AB2C38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CF81" w14:textId="77777777" w:rsidR="0012291F" w:rsidRPr="00F827D1" w:rsidRDefault="0012291F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3A37" w14:textId="0C4EBB0C" w:rsidR="0012291F" w:rsidRPr="00421ED0" w:rsidRDefault="00564154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="00EC09A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50 </w:t>
                  </w:r>
                  <w:r w:rsidR="001229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год.</w:t>
                  </w:r>
                </w:p>
              </w:tc>
            </w:tr>
            <w:tr w:rsidR="0012291F" w:rsidRPr="0037595D" w14:paraId="6BD12330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2AD2" w14:textId="77777777" w:rsidR="0012291F" w:rsidRPr="00F827D1" w:rsidRDefault="0012291F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A941" w14:textId="77777777" w:rsidR="0012291F" w:rsidRPr="00421ED0" w:rsidRDefault="00EC09A7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12291F" w:rsidRPr="0037595D" w14:paraId="6339A291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DCF3" w14:textId="77777777" w:rsidR="0012291F" w:rsidRPr="00F827D1" w:rsidRDefault="0012291F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4181" w14:textId="72907C24" w:rsidR="0012291F" w:rsidRPr="00421ED0" w:rsidRDefault="00564154" w:rsidP="0041707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</w:t>
                  </w:r>
                  <w:r w:rsidR="00EC09A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12291F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год.</w:t>
                  </w:r>
                </w:p>
              </w:tc>
            </w:tr>
          </w:tbl>
          <w:p w14:paraId="351E7110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41707B" w14:paraId="7E3FC8FC" w14:textId="77777777" w:rsidTr="00F827D1">
        <w:tc>
          <w:tcPr>
            <w:tcW w:w="2268" w:type="dxa"/>
            <w:shd w:val="clear" w:color="auto" w:fill="99CCFF"/>
          </w:tcPr>
          <w:p w14:paraId="3026D6CC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14:paraId="327FAA7C" w14:textId="05D322C4" w:rsidR="00AB1CF8" w:rsidRPr="004B503D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AB1CF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4B503D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Знати</w:t>
            </w:r>
            <w:r w:rsidRPr="004B503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</w:p>
          <w:p w14:paraId="66BC1C34" w14:textId="77777777" w:rsidR="00AB1CF8" w:rsidRPr="00AB1CF8" w:rsidRDefault="00AB1CF8" w:rsidP="00AB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систему звуків та основні інтонаційні моделі сучасної німецької мови;</w:t>
            </w:r>
          </w:p>
          <w:p w14:paraId="5992E9D4" w14:textId="77777777" w:rsidR="00AB1CF8" w:rsidRPr="00AB1CF8" w:rsidRDefault="00AB1CF8" w:rsidP="00AB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лексичний та фразеологічний матеріал з таких тем курсу, а саме: „Знайомства“, „Подорожі“, „Інтереси і хобі“, „Здоров’я“,  „Видатні особистості 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минулого та сучасності“,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Дозвілля і кіно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 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Магазини та покупки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“,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Їжа та напої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“,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Міграція та туризм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“,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“Минуле та сучасність”</w:t>
            </w:r>
            <w:r w:rsidRPr="00AB1CF8">
              <w:rPr>
                <w:rFonts w:ascii="Times New Roman" w:hAnsi="Times New Roman"/>
                <w:color w:val="0070C0"/>
                <w:sz w:val="24"/>
                <w:lang w:val="uk-UA"/>
              </w:rPr>
              <w:t>.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Теми з книг, прочитаних на заняттях із домашнього читання;</w:t>
            </w:r>
          </w:p>
          <w:p w14:paraId="74215C47" w14:textId="77777777" w:rsidR="00AB1CF8" w:rsidRPr="00AB1CF8" w:rsidRDefault="00AB1CF8" w:rsidP="00AB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граматичні правила та явища, зокрема: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підрядні речення (каузальні, темпоральні,  допустові, умовні, модальні, порівняльні, відносні); сполучники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;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словотворення за допомогою афіксів та словоскладання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>;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 вживання часових форм, в тому числі з модальними дієсловами (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proofErr w:type="spellStart"/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Pr</w:t>
            </w:r>
            <w:proofErr w:type="spellEnd"/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ä</w:t>
            </w:r>
            <w:proofErr w:type="spellStart"/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teritum</w:t>
            </w:r>
            <w:proofErr w:type="spellEnd"/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Plusquamperfekt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,); вживання  кон’юнктиву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II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пасив з модальними дієсловами; відмінювання особових займенників; зворотні займенники. </w:t>
            </w:r>
          </w:p>
          <w:p w14:paraId="3EDE1012" w14:textId="77777777" w:rsidR="00AB1CF8" w:rsidRPr="00AB1CF8" w:rsidRDefault="00AB1CF8" w:rsidP="00AB1CF8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  синтаксичні, семантичні та фонетичні правила і закономірності німецької мови;</w:t>
            </w:r>
          </w:p>
          <w:p w14:paraId="681B5B2D" w14:textId="77777777" w:rsidR="00AB1CF8" w:rsidRPr="00AB1CF8" w:rsidRDefault="00AB1CF8" w:rsidP="00AB1CF8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лінгвокраїнознавчу інформацію, зокрема: володіти інформацією про географічне положення, історію, культуру, </w:t>
            </w:r>
            <w:proofErr w:type="spellStart"/>
            <w:r w:rsidRPr="00AB1CF8">
              <w:rPr>
                <w:rFonts w:ascii="Times New Roman" w:hAnsi="Times New Roman"/>
                <w:sz w:val="24"/>
                <w:lang w:val="uk-UA"/>
              </w:rPr>
              <w:t>мовну</w:t>
            </w:r>
            <w:proofErr w:type="spellEnd"/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і соціальну ситуацію в Німеччині та інших німецькомовних країнах в межах окреслених тем, навичками  міжкультурної  комунікації. </w:t>
            </w:r>
          </w:p>
          <w:p w14:paraId="337C13C9" w14:textId="2FDD12B9" w:rsidR="00AB1CF8" w:rsidRPr="004B503D" w:rsidRDefault="00AB1CF8" w:rsidP="00AB1C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</w:pPr>
            <w:r w:rsidRPr="004B503D"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  <w:t>Вміти</w:t>
            </w:r>
            <w:r w:rsidR="004B503D" w:rsidRPr="004B503D"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  <w:t>:</w:t>
            </w:r>
            <w:r w:rsidRPr="004B503D"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  <w:t xml:space="preserve"> </w:t>
            </w:r>
          </w:p>
          <w:p w14:paraId="6C7FED1E" w14:textId="77777777" w:rsidR="00AB1CF8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14:paraId="0B6B2ADC" w14:textId="0C77D701" w:rsidR="00AB1CF8" w:rsidRPr="00AB1CF8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14:paraId="2957F232" w14:textId="77777777" w:rsidR="00AB1CF8" w:rsidRPr="00AB1CF8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 розпізнавати вивчені лексичні одиниці, їх однокореневі форми в усних та письмових текстах з тем, що вивчаються: „Знайомства“, „Подорожі“, „Інтереси і хобі“, „Здоров’я“,  „Видатні особистості минулого та сучасності“,  „Дозвілля і кіно“, „Магазини та покупки“,  Їжа та напої“, „Міграція та туризм»,   “Минуле та сучасність”, а також з тематики занять для домашнього читання;</w:t>
            </w:r>
          </w:p>
          <w:p w14:paraId="2DF32B73" w14:textId="77777777" w:rsidR="00AB1CF8" w:rsidRPr="00AB1CF8" w:rsidRDefault="00AB1CF8" w:rsidP="007579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граматичні правила та явища,  зокрема: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підрядні речення (каузальні, темпоральні, допустові, умовні, модальні, порівняльні, відносні); сполучники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;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словотворення за допомогою афіксів та словоскладання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>;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 вживання часових форм, в тому числі з модальними дієсловами (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proofErr w:type="spellStart"/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Pr</w:t>
            </w:r>
            <w:proofErr w:type="spellEnd"/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ä</w:t>
            </w:r>
            <w:proofErr w:type="spellStart"/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teritum</w:t>
            </w:r>
            <w:proofErr w:type="spellEnd"/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Plusquamperfekt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; вживання  кон’юнктиву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II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пасив з модальними дієсловами; відмінювання особових займенників; зворотні займенники. </w:t>
            </w:r>
          </w:p>
          <w:p w14:paraId="64D6B8F6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вести бесіду або диспут  з проблем за темами курсу;</w:t>
            </w:r>
          </w:p>
          <w:p w14:paraId="1C829B92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моделювати мовленнєві ситуації з використанням заданого лексичного та граматичного матеріалу;</w:t>
            </w:r>
          </w:p>
          <w:p w14:paraId="59970096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переказувати прочитаний текст або висловити своє ставлення до проблем, порушених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в ньому, використовуючи вивчений лексичний і граматичний матеріал;</w:t>
            </w:r>
          </w:p>
          <w:p w14:paraId="10FE5E73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писати твори, листи, перекази з вивчених тем;</w:t>
            </w:r>
          </w:p>
          <w:p w14:paraId="097A2118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вміти виправляти власні помилки, допущені в усному та писемному мовленні.</w:t>
            </w:r>
          </w:p>
          <w:p w14:paraId="2D545BDA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iCs/>
                <w:sz w:val="24"/>
                <w:lang w:val="uk-UA"/>
              </w:rPr>
              <w:t xml:space="preserve">підтримувати дискусію на знайомі теми, забезпечуючи розуміння, залучаючи інших до неї тощо, </w:t>
            </w:r>
          </w:p>
          <w:p w14:paraId="185494A3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вживати мовленнєві кліше для реалізації мовленнєвого наміру відповідно до комунікативної ситуації,</w:t>
            </w:r>
          </w:p>
          <w:p w14:paraId="7FD6EDE7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вміти виправляти власні помилки, допущені в усному та писемному мовленні,</w:t>
            </w:r>
          </w:p>
          <w:p w14:paraId="7371BC10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фонетично правильно оформлювати мовлення в межах вивчених за 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lastRenderedPageBreak/>
              <w:t>програмою тем</w:t>
            </w:r>
            <w:r w:rsidRPr="00AB1CF8">
              <w:rPr>
                <w:rFonts w:ascii="Times New Roman" w:hAnsi="Times New Roman"/>
                <w:iCs/>
                <w:sz w:val="24"/>
                <w:lang w:val="uk-UA"/>
              </w:rPr>
              <w:t>.</w:t>
            </w:r>
          </w:p>
          <w:p w14:paraId="0C38E898" w14:textId="68AFF797" w:rsidR="00271010" w:rsidRPr="00AB1CF8" w:rsidRDefault="00EC09A7" w:rsidP="00AB1C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CF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1010" w:rsidRPr="0041707B" w14:paraId="034D29EE" w14:textId="77777777" w:rsidTr="00F827D1">
        <w:tc>
          <w:tcPr>
            <w:tcW w:w="2268" w:type="dxa"/>
            <w:shd w:val="clear" w:color="auto" w:fill="99CCFF"/>
          </w:tcPr>
          <w:p w14:paraId="700E6D78" w14:textId="77777777"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14:paraId="065157BE" w14:textId="1FE07AAE" w:rsidR="007579CC" w:rsidRPr="007579CC" w:rsidRDefault="007579CC" w:rsidP="007579CC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579CC">
              <w:rPr>
                <w:rFonts w:ascii="Times New Roman" w:hAnsi="Times New Roman"/>
                <w:color w:val="000000"/>
                <w:sz w:val="24"/>
                <w:lang w:val="uk-UA"/>
              </w:rPr>
              <w:t>Мета навчання німецької мови на четвертому курсі полягає у формуванні у студентів іншомовної комунікативної компетенції на рівні В1,</w:t>
            </w:r>
            <w:r w:rsidRPr="007579CC">
              <w:rPr>
                <w:rFonts w:ascii="Times New Roman" w:hAnsi="Times New Roman"/>
                <w:sz w:val="24"/>
                <w:lang w:val="uk-UA"/>
              </w:rPr>
              <w:t xml:space="preserve"> а також наданні студентам систематизованих знань другої іноземної мови (німецької), поглибленні навичок німецькомовної </w:t>
            </w:r>
            <w:proofErr w:type="spellStart"/>
            <w:r w:rsidRPr="007579CC">
              <w:rPr>
                <w:rFonts w:ascii="Times New Roman" w:hAnsi="Times New Roman"/>
                <w:sz w:val="24"/>
                <w:lang w:val="uk-UA"/>
              </w:rPr>
              <w:t>професійно</w:t>
            </w:r>
            <w:proofErr w:type="spellEnd"/>
            <w:r w:rsidRPr="007579CC">
              <w:rPr>
                <w:rFonts w:ascii="Times New Roman" w:hAnsi="Times New Roman"/>
                <w:sz w:val="24"/>
                <w:lang w:val="uk-UA"/>
              </w:rPr>
              <w:t xml:space="preserve">-орієнтованої комунікативної компетентності (зокрема прагматичної, дискурсивної та стратегічної) для забезпечення їхнього ефективного спілкування в академічному та професійному середовищах. </w:t>
            </w:r>
          </w:p>
          <w:p w14:paraId="748A9398" w14:textId="799FD369" w:rsidR="00271010" w:rsidRPr="00B11FCE" w:rsidRDefault="00271010" w:rsidP="002F712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41707B" w14:paraId="2E5B3870" w14:textId="77777777" w:rsidTr="00E507E0">
        <w:tc>
          <w:tcPr>
            <w:tcW w:w="10768" w:type="dxa"/>
            <w:gridSpan w:val="3"/>
            <w:shd w:val="clear" w:color="auto" w:fill="99CCFF"/>
          </w:tcPr>
          <w:p w14:paraId="424E3EBE" w14:textId="77777777"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EC9CA1A" w14:textId="77777777" w:rsidR="00271010" w:rsidRPr="00821FD2" w:rsidRDefault="00271010" w:rsidP="00682FA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82FA6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41707B" w14:paraId="1968842F" w14:textId="77777777" w:rsidTr="00E507E0">
        <w:tc>
          <w:tcPr>
            <w:tcW w:w="10768" w:type="dxa"/>
            <w:gridSpan w:val="3"/>
          </w:tcPr>
          <w:p w14:paraId="384E0AEA" w14:textId="77777777" w:rsidR="00B423FF" w:rsidRPr="001E500F" w:rsidRDefault="00B423FF" w:rsidP="001E500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b/>
                <w:sz w:val="24"/>
                <w:lang w:val="uk-UA"/>
              </w:rPr>
              <w:t>Завдання</w:t>
            </w:r>
            <w:r w:rsidRPr="001E500F">
              <w:rPr>
                <w:rFonts w:ascii="Times New Roman" w:hAnsi="Times New Roman"/>
                <w:sz w:val="24"/>
                <w:lang w:val="uk-UA"/>
              </w:rPr>
              <w:t xml:space="preserve"> вивчення дисципліни полягає в оволодінні іншомовними </w:t>
            </w:r>
            <w:proofErr w:type="spellStart"/>
            <w:r w:rsidRPr="001E500F">
              <w:rPr>
                <w:rFonts w:ascii="Times New Roman" w:hAnsi="Times New Roman"/>
                <w:sz w:val="24"/>
                <w:lang w:val="uk-UA"/>
              </w:rPr>
              <w:t>професійно</w:t>
            </w:r>
            <w:proofErr w:type="spellEnd"/>
            <w:r w:rsidRPr="001E500F">
              <w:rPr>
                <w:rFonts w:ascii="Times New Roman" w:hAnsi="Times New Roman"/>
                <w:sz w:val="24"/>
                <w:lang w:val="uk-UA"/>
              </w:rPr>
              <w:t xml:space="preserve"> орієнтованими </w:t>
            </w:r>
            <w:proofErr w:type="spellStart"/>
            <w:r w:rsidRPr="001E500F">
              <w:rPr>
                <w:rFonts w:ascii="Times New Roman" w:hAnsi="Times New Roman"/>
                <w:sz w:val="24"/>
                <w:lang w:val="uk-UA"/>
              </w:rPr>
              <w:t>компетентностями</w:t>
            </w:r>
            <w:proofErr w:type="spellEnd"/>
            <w:r w:rsidRPr="001E500F">
              <w:rPr>
                <w:rFonts w:ascii="Times New Roman" w:hAnsi="Times New Roman"/>
                <w:sz w:val="24"/>
                <w:lang w:val="uk-UA"/>
              </w:rPr>
              <w:t xml:space="preserve"> в межах тематики курсу відповідно до рівня </w:t>
            </w:r>
          </w:p>
          <w:p w14:paraId="2505917F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1E500F">
              <w:rPr>
                <w:rFonts w:ascii="Times New Roman" w:hAnsi="Times New Roman"/>
                <w:sz w:val="24"/>
                <w:lang w:val="uk-UA"/>
              </w:rPr>
              <w:t>мовною</w:t>
            </w:r>
            <w:proofErr w:type="spellEnd"/>
            <w:r w:rsidRPr="001E500F">
              <w:rPr>
                <w:rFonts w:ascii="Times New Roman" w:hAnsi="Times New Roman"/>
                <w:sz w:val="24"/>
                <w:lang w:val="uk-UA"/>
              </w:rPr>
              <w:t xml:space="preserve"> (фонетичною, лексичною, граматичною);</w:t>
            </w:r>
          </w:p>
          <w:p w14:paraId="61AB6A7C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sz w:val="24"/>
                <w:lang w:val="uk-UA"/>
              </w:rPr>
              <w:t>мовленнєвою (аудіювання, читання, говоріння, письмо);</w:t>
            </w:r>
          </w:p>
          <w:p w14:paraId="0820FD7A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sz w:val="24"/>
                <w:lang w:val="uk-UA"/>
              </w:rPr>
              <w:t>соціокультурною;</w:t>
            </w:r>
          </w:p>
          <w:p w14:paraId="74A8F068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sz w:val="24"/>
                <w:lang w:val="uk-UA"/>
              </w:rPr>
              <w:t>навчально-стратегічною.</w:t>
            </w:r>
          </w:p>
          <w:p w14:paraId="101BC3BD" w14:textId="5AE13E20" w:rsidR="00B423FF" w:rsidRDefault="00B423FF" w:rsidP="001E500F">
            <w:pPr>
              <w:pStyle w:val="Bodytext"/>
              <w:ind w:firstLine="64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E500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Під час вивчення дисципліни передбачено формування у студентів практичних умінь і навичок усного та писемного мовлення, оволодіння системою знань теорії і практики мови, а також сукупністю необхідних компетентностей для реалізації здобутих знань у майбутній професійній діяльності. </w:t>
            </w:r>
          </w:p>
          <w:p w14:paraId="3B69A87C" w14:textId="5F71638E" w:rsidR="00EE1EDC" w:rsidRDefault="00EE1EDC" w:rsidP="001E500F">
            <w:pPr>
              <w:pStyle w:val="Bodytext"/>
              <w:ind w:firstLine="64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1C051581" w14:textId="0A16C451" w:rsidR="00EE1EDC" w:rsidRDefault="00EE1EDC" w:rsidP="001E500F">
            <w:pPr>
              <w:pStyle w:val="Bodytext"/>
              <w:ind w:firstLine="64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tbl>
            <w:tblPr>
              <w:tblW w:w="47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6"/>
              <w:gridCol w:w="7079"/>
            </w:tblGrid>
            <w:tr w:rsidR="00EE1EDC" w:rsidRPr="0041707B" w14:paraId="33321A22" w14:textId="77777777" w:rsidTr="00EE1EDC">
              <w:trPr>
                <w:trHeight w:val="151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8DC3451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pacing w:val="-6"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t xml:space="preserve">Інтегральна </w:t>
                  </w:r>
                  <w:r w:rsidRPr="00EE1EDC">
                    <w:rPr>
                      <w:rFonts w:ascii="Times New Roman" w:hAnsi="Times New Roman"/>
                      <w:b/>
                      <w:spacing w:val="-6"/>
                      <w:sz w:val="24"/>
                      <w:lang w:val="uk-UA" w:eastAsia="uk-UA"/>
                    </w:rPr>
                    <w:t>компетентність</w:t>
                  </w:r>
                </w:p>
                <w:p w14:paraId="22CFC0D3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pacing w:val="-6"/>
                      <w:sz w:val="24"/>
                      <w:lang w:val="uk-UA" w:eastAsia="uk-UA"/>
                    </w:rPr>
                    <w:t>(ІК)</w:t>
                  </w:r>
                </w:p>
              </w:tc>
              <w:tc>
                <w:tcPr>
                  <w:tcW w:w="3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251760" w14:textId="64B6D54F" w:rsidR="00EE1EDC" w:rsidRPr="00EE1EDC" w:rsidRDefault="00EE1EDC" w:rsidP="0041707B">
                  <w:pPr>
                    <w:framePr w:hSpace="180" w:wrap="around" w:vAnchor="text" w:hAnchor="margin" w:x="216" w:y="182"/>
                    <w:spacing w:line="230" w:lineRule="auto"/>
                    <w:jc w:val="both"/>
                    <w:rPr>
                      <w:rStyle w:val="rvts0"/>
                      <w:rFonts w:ascii="Times New Roman" w:hAnsi="Times New Roman"/>
                      <w:sz w:val="28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Здатність розв’язувати складні спеціалізовані задачі та практичні проблеми в </w:t>
                  </w:r>
                  <w:r w:rsidRPr="00EE1EDC">
                    <w:rPr>
                      <w:rStyle w:val="rvts0"/>
                      <w:rFonts w:ascii="Times New Roman" w:hAnsi="Times New Roman"/>
                      <w:sz w:val="24"/>
                      <w:lang w:val="uk-UA"/>
                    </w:rPr>
                    <w:t>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</w:t>
                  </w:r>
                  <w:r w:rsidR="0041707B">
                    <w:rPr>
                      <w:rStyle w:val="rvts0"/>
                      <w:rFonts w:ascii="Times New Roman" w:hAnsi="Times New Roman"/>
                      <w:sz w:val="24"/>
                      <w:lang w:val="uk-UA"/>
                    </w:rPr>
                    <w:t xml:space="preserve"> у бізнес-комунікації</w:t>
                  </w:r>
                  <w:r w:rsidRPr="00EE1EDC">
                    <w:rPr>
                      <w:rStyle w:val="rvts0"/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  <w:p w14:paraId="04FE849C" w14:textId="77777777" w:rsidR="00EE1EDC" w:rsidRPr="00EE1EDC" w:rsidRDefault="00EE1EDC" w:rsidP="0041707B">
                  <w:pPr>
                    <w:framePr w:hSpace="180" w:wrap="around" w:vAnchor="text" w:hAnchor="margin" w:x="216" w:y="182"/>
                    <w:spacing w:line="230" w:lineRule="auto"/>
                    <w:jc w:val="both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EE1EDC" w:rsidRPr="0041707B" w14:paraId="0E0BDDCB" w14:textId="77777777" w:rsidTr="00EE1EDC">
              <w:trPr>
                <w:trHeight w:val="151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4214C71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t>Загальні к</w:t>
                  </w:r>
                  <w:r w:rsidRPr="00EE1EDC">
                    <w:rPr>
                      <w:rFonts w:ascii="Times New Roman" w:hAnsi="Times New Roman"/>
                      <w:b/>
                      <w:spacing w:val="-4"/>
                      <w:sz w:val="24"/>
                      <w:lang w:val="uk-UA" w:eastAsia="uk-UA"/>
                    </w:rPr>
                    <w:t xml:space="preserve">омпетентності </w:t>
                  </w:r>
                </w:p>
                <w:p w14:paraId="2C7E4678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z w:val="24"/>
                      <w:highlight w:val="yellow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t>(ЗК)</w:t>
                  </w:r>
                </w:p>
              </w:tc>
              <w:tc>
                <w:tcPr>
                  <w:tcW w:w="3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624503" w14:textId="77777777" w:rsidR="00EE1EDC" w:rsidRPr="00EE1EDC" w:rsidRDefault="00EE1EDC" w:rsidP="0041707B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      </w:r>
                </w:p>
                <w:p w14:paraId="6BFE2847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використовуючи різні види та форми рухової активності для активного відпочинку та ведення здорового способу життя.</w:t>
                  </w:r>
                </w:p>
                <w:p w14:paraId="105C21BC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3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ість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п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ватися</w:t>
                  </w:r>
                  <w:r w:rsidRPr="00EE1EDC">
                    <w:rPr>
                      <w:rFonts w:ascii="Times New Roman" w:hAnsi="Times New Roman"/>
                      <w:spacing w:val="50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де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р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жав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ою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овою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як</w:t>
                  </w:r>
                  <w:r w:rsidRPr="00EE1EDC">
                    <w:rPr>
                      <w:rFonts w:ascii="Times New Roman" w:hAnsi="Times New Roman"/>
                      <w:spacing w:val="53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сно,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так</w:t>
                  </w:r>
                  <w:r w:rsidRPr="00EE1EDC">
                    <w:rPr>
                      <w:rFonts w:ascii="Times New Roman" w:hAnsi="Times New Roman"/>
                      <w:spacing w:val="49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 пись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в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о.</w:t>
                  </w:r>
                </w:p>
                <w:p w14:paraId="3986D92D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4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Здатність бути критичним і самокритичним.</w:t>
                  </w:r>
                </w:p>
                <w:p w14:paraId="05466FD0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5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ість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5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ч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тися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й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ово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д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іва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 с</w:t>
                  </w:r>
                  <w:r w:rsidRPr="00EE1EDC">
                    <w:rPr>
                      <w:rFonts w:ascii="Times New Roman" w:hAnsi="Times New Roman"/>
                      <w:spacing w:val="-5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часними знаннями.</w:t>
                  </w:r>
                </w:p>
                <w:p w14:paraId="7A3C3794" w14:textId="77777777" w:rsidR="00EE1EDC" w:rsidRPr="00EE1EDC" w:rsidRDefault="00EE1EDC" w:rsidP="0041707B">
                  <w:pPr>
                    <w:pStyle w:val="a5"/>
                    <w:framePr w:hSpace="180" w:wrap="around" w:vAnchor="text" w:hAnchor="margin" w:x="216" w:y="182"/>
                    <w:widowControl w:val="0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6. Здатність до пошуку, опрацювання та аналізу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інформації з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lastRenderedPageBreak/>
                    <w:t>різних джерел.</w:t>
                  </w:r>
                </w:p>
                <w:p w14:paraId="732D31BB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7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Ум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я виявля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и,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авити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а 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в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р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іш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вати про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б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е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ми.</w:t>
                  </w:r>
                </w:p>
                <w:p w14:paraId="27D9D4A3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ЗК 8. Здатність працювати в команді та 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>автономно</w:t>
                  </w:r>
                  <w:proofErr w:type="spellEnd"/>
                  <w:r w:rsidRPr="00EE1ED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.</w:t>
                  </w:r>
                </w:p>
                <w:p w14:paraId="6ABF34DF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9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Здатність спілкуватися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іноземною мовою.</w:t>
                  </w:r>
                </w:p>
                <w:p w14:paraId="445C500A" w14:textId="77777777" w:rsidR="00EE1EDC" w:rsidRPr="00EE1EDC" w:rsidRDefault="00EE1EDC" w:rsidP="0041707B">
                  <w:pPr>
                    <w:pStyle w:val="a5"/>
                    <w:framePr w:hSpace="180" w:wrap="around" w:vAnchor="text" w:hAnchor="margin" w:x="216" w:y="182"/>
                    <w:widowControl w:val="0"/>
                    <w:tabs>
                      <w:tab w:val="left" w:pos="190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lang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eastAsia="uk-UA"/>
                    </w:rPr>
                    <w:t>10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ість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д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б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стр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кт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ого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исл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е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я, а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алізу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 си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тез</w:t>
                  </w:r>
                  <w:r w:rsidRPr="00EE1EDC">
                    <w:rPr>
                      <w:rFonts w:ascii="Times New Roman" w:hAnsi="Times New Roman"/>
                      <w:spacing w:val="-5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</w:t>
                  </w:r>
                </w:p>
                <w:p w14:paraId="2477613B" w14:textId="77777777" w:rsidR="00EE1EDC" w:rsidRPr="00EE1EDC" w:rsidRDefault="00EE1EDC" w:rsidP="0041707B">
                  <w:pPr>
                    <w:pStyle w:val="a5"/>
                    <w:framePr w:hSpace="180" w:wrap="around" w:vAnchor="text" w:hAnchor="margin" w:x="216" w:y="182"/>
                    <w:widowControl w:val="0"/>
                    <w:tabs>
                      <w:tab w:val="left" w:pos="190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lang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11. Здатність застосовувати знання у практичних ситуаціях.</w:t>
                  </w:r>
                </w:p>
                <w:p w14:paraId="12D9E6DC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ru-RU" w:eastAsia="uk-UA"/>
                    </w:rPr>
                    <w:t>12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. 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авич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и </w:t>
                  </w:r>
                  <w:r w:rsidRPr="00EE1EDC">
                    <w:rPr>
                      <w:rFonts w:ascii="Times New Roman" w:hAnsi="Times New Roman"/>
                      <w:spacing w:val="4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ви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р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ист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ння 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форм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ац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й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х </w:t>
                  </w:r>
                  <w:r w:rsidRPr="00EE1EDC">
                    <w:rPr>
                      <w:rFonts w:ascii="Times New Roman" w:hAnsi="Times New Roman"/>
                      <w:spacing w:val="2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і </w:t>
                  </w:r>
                  <w:r w:rsidRPr="00EE1EDC">
                    <w:rPr>
                      <w:rFonts w:ascii="Times New Roman" w:hAnsi="Times New Roman"/>
                      <w:spacing w:val="4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ц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й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х тех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ог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й.</w:t>
                  </w:r>
                </w:p>
                <w:p w14:paraId="4C7A31E8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13.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Здатність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проведення досліджень на належному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рівні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>.</w:t>
                  </w:r>
                </w:p>
                <w:p w14:paraId="613E493A" w14:textId="21DAE117" w:rsidR="0041707B" w:rsidRPr="0041707B" w:rsidRDefault="00EE1EDC" w:rsidP="0041707B">
                  <w:pPr>
                    <w:spacing w:before="49"/>
                    <w:ind w:left="5" w:right="102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14.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Здатність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до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здійснення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політкоректної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етичної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комунікації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іноземною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мовою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представниками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різних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соціальних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груп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національних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культур,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усвідомлюючи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66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поважаючи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феномен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мультикультурності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як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важливої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ознаки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сучасного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="0041707B"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світу.</w:t>
                  </w:r>
                </w:p>
                <w:p w14:paraId="2D8C2CAF" w14:textId="77777777" w:rsidR="0041707B" w:rsidRPr="0041707B" w:rsidRDefault="0041707B" w:rsidP="0041707B">
                  <w:pPr>
                    <w:widowControl w:val="0"/>
                    <w:autoSpaceDE w:val="0"/>
                    <w:autoSpaceDN w:val="0"/>
                    <w:spacing w:before="57" w:after="0" w:line="240" w:lineRule="auto"/>
                    <w:ind w:left="5" w:right="10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ЗК</w:t>
                  </w:r>
                  <w:r w:rsidRPr="0041707B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15.</w:t>
                  </w:r>
                  <w:r w:rsidRPr="0041707B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Здатність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дотримуватись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принципів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академічної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доброчесності,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здійснювати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творчий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6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науковий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пошук</w:t>
                  </w:r>
                  <w:r w:rsidRPr="0041707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759AFDA7" w14:textId="77777777" w:rsidR="0041707B" w:rsidRPr="0041707B" w:rsidRDefault="0041707B" w:rsidP="0041707B">
                  <w:pPr>
                    <w:widowControl w:val="0"/>
                    <w:autoSpaceDE w:val="0"/>
                    <w:autoSpaceDN w:val="0"/>
                    <w:spacing w:before="12"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ЗК</w:t>
                  </w:r>
                  <w:r w:rsidRPr="0041707B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16.</w:t>
                  </w:r>
                  <w:r w:rsidRPr="0041707B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Здатність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розуміти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сутність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й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соціальну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значущість</w:t>
                  </w:r>
                </w:p>
                <w:p w14:paraId="5601E5D4" w14:textId="77777777" w:rsidR="0041707B" w:rsidRPr="0041707B" w:rsidRDefault="0041707B" w:rsidP="004170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майбутньої професії та прогнозувати перспективи розвитку сфери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6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професійної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діяльності.</w:t>
                  </w:r>
                </w:p>
                <w:p w14:paraId="16211413" w14:textId="11400CF8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Style w:val="rvts0"/>
                      <w:rFonts w:ascii="Times New Roman" w:hAnsi="Times New Roman"/>
                      <w:sz w:val="28"/>
                      <w:lang w:val="uk-UA"/>
                    </w:rPr>
                  </w:pPr>
                </w:p>
              </w:tc>
            </w:tr>
            <w:tr w:rsidR="00EE1EDC" w:rsidRPr="0041707B" w14:paraId="7D5B31B5" w14:textId="77777777" w:rsidTr="00EE1EDC">
              <w:trPr>
                <w:trHeight w:val="151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84873C2" w14:textId="77777777" w:rsidR="00EE1EDC" w:rsidRPr="00EE1EDC" w:rsidRDefault="00EE1EDC" w:rsidP="0041707B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highlight w:val="yellow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lastRenderedPageBreak/>
                    <w:t>Спеціальні (фахові, предметні) компетентності (ФК)</w:t>
                  </w:r>
                </w:p>
              </w:tc>
              <w:tc>
                <w:tcPr>
                  <w:tcW w:w="3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2D6731" w14:textId="77777777" w:rsidR="0022602E" w:rsidRDefault="0022602E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1. Усвідомлення    структури    філологічної    науки    та    її теоретичних основ.</w:t>
                  </w:r>
                </w:p>
                <w:p w14:paraId="718329CA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2. Здатність використовувати в професійній діяльності знання  про  мову  як  особливу  знакову  систему,  її  природу, функції, рівні.</w:t>
                  </w:r>
                </w:p>
                <w:p w14:paraId="4FE70BF0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3. Здатність використовувати в професійній діяльності знання з теорії та історії мов(и), що вивчаються(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ється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).</w:t>
                  </w:r>
                </w:p>
                <w:p w14:paraId="6DC1E335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4.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Здатність аналізувати діалектні та соціальні різновиди мов(и), що вивчаються(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ється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), описувати 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соціолінгвальну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ситуацію.</w:t>
                  </w:r>
                </w:p>
                <w:p w14:paraId="3838F188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ФК 6. Здатність вільно, 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гнучко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й ефективно  використовувати мову(и), що вивчається(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ються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      </w:r>
                </w:p>
                <w:p w14:paraId="7B96B762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7. Здатність до збирання й аналізу, систематизації та інтерпретації    мовних,    літературних,    фольклорних    фактів, інтерпретації та перекладу тексту (залежно від обраної спеціалізації).</w:t>
                  </w:r>
                </w:p>
                <w:p w14:paraId="600627A8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8. Здатність вільно оперувати спеціальною термінологією для розв’язання професійних завдань.</w:t>
                  </w:r>
                </w:p>
                <w:p w14:paraId="672C3803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9. Усвідомлення засад і технологій створення текстів різних жанрів і стилів державною та іноземною  (іноземними) мовами.</w:t>
                  </w:r>
                </w:p>
                <w:p w14:paraId="266DBF15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ФК 10. Здатність здійснювати лінгвістичний,  літературознавчий та </w:t>
                  </w: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спеціальний філологічний (залежно від обраної спеціалізації) аналіз текстів різних стилів і жанрів.</w:t>
                  </w:r>
                </w:p>
                <w:p w14:paraId="25F86752" w14:textId="77777777" w:rsidR="00B607F4" w:rsidRDefault="00EE1EDC" w:rsidP="0041707B">
                  <w:pPr>
                    <w:pStyle w:val="a5"/>
                    <w:framePr w:hSpace="180" w:wrap="around" w:vAnchor="text" w:hAnchor="margin" w:x="216" w:y="182"/>
                    <w:widowControl w:val="0"/>
                    <w:spacing w:after="0"/>
                    <w:ind w:left="0"/>
                    <w:rPr>
                      <w:rFonts w:ascii="Times New Roman" w:hAnsi="Times New Roman"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ФК 12. Здатність до організації ділової комунікації.</w:t>
                  </w:r>
                </w:p>
                <w:p w14:paraId="06EE0ADD" w14:textId="77777777" w:rsidR="0041707B" w:rsidRPr="0041707B" w:rsidRDefault="0041707B" w:rsidP="0041707B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ФК 13.</w:t>
                  </w:r>
                  <w:r w:rsidRPr="0041707B">
                    <w:rPr>
                      <w:rFonts w:eastAsia="Times New Roman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Здатність сприймати українськомовний та іншомовний (з англійської мови та другої іноземної мови) текст на слух з урахуванням можливих труднощів розуміння усного мовлення (швидкий темп мовлення; фонетичні особливості мовлення, зокрема </w:t>
                  </w:r>
                  <w:proofErr w:type="spellStart"/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акценти,притаманні</w:t>
                  </w:r>
                  <w:proofErr w:type="spellEnd"/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носіям різних варіантів мови, або особам, які не є носіями мови; лексичні та синтаксичні лакуни в повідомленнях тощо) для здійснення усного послідовного перекладу ділових переговорів і конференцій, синхронного перекладу з англійської мови.</w:t>
                  </w:r>
                </w:p>
                <w:p w14:paraId="75236752" w14:textId="77777777" w:rsidR="0041707B" w:rsidRPr="0041707B" w:rsidRDefault="0041707B" w:rsidP="0041707B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ФК 14. Знання норм і правил увічливого спілкування в аспекті “чужої” (англомовної) культури, уміння вести діалог, побудований на реальній або симульованій ситуації та вільно вести розмову з носіями мови, володіти знаннями про </w:t>
                  </w:r>
                  <w:proofErr w:type="spellStart"/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мовні</w:t>
                  </w:r>
                  <w:proofErr w:type="spellEnd"/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реалії у нерозривному зв’язку з фоновими або екстралінгвістичними знаннями з різних історичних, національно-етнічних, соціально-політичних та культурних аспектів життя країн, мова яких вивчається.</w:t>
                  </w:r>
                </w:p>
                <w:p w14:paraId="6A3FA6FA" w14:textId="77777777" w:rsidR="0041707B" w:rsidRPr="0041707B" w:rsidRDefault="0041707B" w:rsidP="0041707B">
                  <w:pPr>
                    <w:spacing w:after="0" w:line="291" w:lineRule="exact"/>
                    <w:ind w:left="5"/>
                    <w:jc w:val="both"/>
                    <w:rPr>
                      <w:rFonts w:ascii="Times New Roman" w:eastAsia="Times New Roman" w:hAnsi="Times New Roman"/>
                      <w:i/>
                      <w:sz w:val="26"/>
                      <w:lang w:val="uk-UA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ФК 15.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Розуміння методологічного, організаційного та правового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підґрунтя,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38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необхідного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38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для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38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здійснення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38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фахової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39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науково-дослідницької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роботи, її презентації науковій спільноті і захисту інтелектуальної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власності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69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та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69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її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72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результатів;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69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усвідомлення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69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значущості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69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>практичної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6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філософії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для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формування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сучасного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комунікативного</w:t>
                  </w:r>
                  <w:r w:rsidRPr="0041707B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41707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суспільства.</w:t>
                  </w:r>
                </w:p>
                <w:p w14:paraId="022C6CEB" w14:textId="77777777" w:rsidR="00EE1EDC" w:rsidRPr="00EE1EDC" w:rsidRDefault="00EE1EDC" w:rsidP="0041707B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E8EF1C1" w14:textId="77777777" w:rsidR="00EE1EDC" w:rsidRDefault="00EE1EDC" w:rsidP="00EE1EDC">
            <w:pPr>
              <w:rPr>
                <w:lang w:val="uk-UA"/>
              </w:rPr>
            </w:pPr>
          </w:p>
          <w:p w14:paraId="4887B646" w14:textId="77777777" w:rsidR="00271010" w:rsidRPr="001E500F" w:rsidRDefault="00271010" w:rsidP="00EE1EDC">
            <w:pPr>
              <w:pStyle w:val="a5"/>
              <w:tabs>
                <w:tab w:val="left" w:pos="266"/>
              </w:tabs>
              <w:spacing w:after="0" w:line="240" w:lineRule="auto"/>
              <w:ind w:left="26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14:paraId="6506C64C" w14:textId="77777777" w:rsidTr="00E507E0">
        <w:tc>
          <w:tcPr>
            <w:tcW w:w="10768" w:type="dxa"/>
            <w:gridSpan w:val="3"/>
            <w:shd w:val="clear" w:color="auto" w:fill="99CCFF"/>
          </w:tcPr>
          <w:p w14:paraId="59A3B000" w14:textId="77777777"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14:paraId="77A3E14A" w14:textId="77777777"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D02B61" w:rsidRPr="0041707B" w14:paraId="37ADD2F8" w14:textId="77777777" w:rsidTr="00183091">
        <w:tc>
          <w:tcPr>
            <w:tcW w:w="10768" w:type="dxa"/>
            <w:gridSpan w:val="3"/>
            <w:vAlign w:val="bottom"/>
          </w:tcPr>
          <w:p w14:paraId="6F753CB3" w14:textId="71619F12" w:rsidR="00784DD7" w:rsidRPr="00EE3A11" w:rsidRDefault="00784DD7" w:rsidP="00784DD7">
            <w:pPr>
              <w:spacing w:after="0" w:line="240" w:lineRule="auto"/>
              <w:jc w:val="both"/>
              <w:rPr>
                <w:rStyle w:val="21"/>
                <w:i/>
                <w:iCs/>
              </w:rPr>
            </w:pPr>
            <w:r w:rsidRPr="00EE3A11">
              <w:rPr>
                <w:rStyle w:val="21"/>
                <w:i/>
                <w:iCs/>
              </w:rPr>
              <w:t>В результаті опанування курсом студент</w:t>
            </w:r>
            <w:r w:rsidR="00EE3A11" w:rsidRPr="00EE3A11">
              <w:rPr>
                <w:rStyle w:val="21"/>
                <w:i/>
                <w:iCs/>
              </w:rPr>
              <w:t xml:space="preserve"> повинен</w:t>
            </w:r>
          </w:p>
          <w:p w14:paraId="0A8F549D" w14:textId="51E83599" w:rsidR="00826394" w:rsidRPr="00EE3A11" w:rsidRDefault="00EE3A11" w:rsidP="00EE3A11">
            <w:pPr>
              <w:spacing w:after="0" w:line="240" w:lineRule="auto"/>
              <w:jc w:val="both"/>
              <w:rPr>
                <w:rStyle w:val="21"/>
                <w:i/>
                <w:iCs/>
              </w:rPr>
            </w:pPr>
            <w:r w:rsidRPr="00EE3A11">
              <w:rPr>
                <w:rFonts w:ascii="Times New Roman" w:hAnsi="Times New Roman"/>
                <w:sz w:val="24"/>
                <w:lang w:val="uk-UA"/>
              </w:rPr>
              <w:t>з</w:t>
            </w:r>
            <w:r w:rsidR="00413F84" w:rsidRPr="00EE3A11">
              <w:rPr>
                <w:rFonts w:ascii="Times New Roman" w:hAnsi="Times New Roman"/>
                <w:sz w:val="24"/>
                <w:lang w:val="uk-UA"/>
              </w:rPr>
              <w:t>нати лексичний та фразеологічний матеріал з тем курсу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з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нати граматичні та синтаксичні правила і закономірності німецької мови,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з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нати лінгвокраїнознавчу інформацію,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в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міти здійснювати інтерпретацію короткого німецькомовного уривку, з виділенням фонографічного, морфемного, лексичного та синтаксичного рівнів актуалізації тексту,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в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міти виконувати морфолого-синтаксичний аналіз речень,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в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міти реферувати і коментувати німецькомовні тексти суспільно-політичного характеру відповідно до тем, що вивчаються,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п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исати есе, твори,  перекази, листи, коментарі, реферування тощо з вивчених тем, </w:t>
            </w:r>
            <w:r w:rsidRPr="00EE3A11">
              <w:rPr>
                <w:rFonts w:ascii="Times New Roman" w:hAnsi="Times New Roman"/>
                <w:color w:val="000000"/>
                <w:sz w:val="24"/>
                <w:lang w:val="uk-UA"/>
              </w:rPr>
              <w:t>д</w:t>
            </w:r>
            <w:r w:rsidR="00784DD7" w:rsidRPr="00EE3A1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емонструвати навички аргументованого представлення власної думки, компетентної та толерантної дискусії з опонентами, 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="00784DD7" w:rsidRPr="00EE3A11">
              <w:rPr>
                <w:rFonts w:ascii="Times New Roman" w:hAnsi="Times New Roman"/>
                <w:sz w:val="24"/>
                <w:lang w:val="uk-UA"/>
              </w:rPr>
              <w:t>дійснювати</w:t>
            </w:r>
            <w:proofErr w:type="spellEnd"/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 самостійно пошукову бібліографічну діяльність за темою курсу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02B61" w:rsidRPr="0041707B" w14:paraId="1AD94908" w14:textId="77777777" w:rsidTr="00E507E0">
        <w:tc>
          <w:tcPr>
            <w:tcW w:w="2268" w:type="dxa"/>
            <w:shd w:val="clear" w:color="auto" w:fill="99CCFF"/>
          </w:tcPr>
          <w:p w14:paraId="228335F5" w14:textId="77777777" w:rsidR="00D02B61" w:rsidRPr="00F827D1" w:rsidRDefault="00D02B61" w:rsidP="00D02B6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14:paraId="6CCB9809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0949" w:type="dxa"/>
              <w:tblLayout w:type="fixed"/>
              <w:tblLook w:val="00A0" w:firstRow="1" w:lastRow="0" w:firstColumn="1" w:lastColumn="0" w:noHBand="0" w:noVBand="0"/>
            </w:tblPr>
            <w:tblGrid>
              <w:gridCol w:w="108"/>
              <w:gridCol w:w="386"/>
              <w:gridCol w:w="74"/>
              <w:gridCol w:w="108"/>
              <w:gridCol w:w="1918"/>
              <w:gridCol w:w="12"/>
              <w:gridCol w:w="48"/>
              <w:gridCol w:w="108"/>
              <w:gridCol w:w="8174"/>
              <w:gridCol w:w="13"/>
            </w:tblGrid>
            <w:tr w:rsidR="005B1325" w:rsidRPr="005B1325" w14:paraId="744E4029" w14:textId="77777777" w:rsidTr="00807573">
              <w:trPr>
                <w:gridBefore w:val="2"/>
                <w:wBefore w:w="494" w:type="dxa"/>
              </w:trPr>
              <w:tc>
                <w:tcPr>
                  <w:tcW w:w="10455" w:type="dxa"/>
                  <w:gridSpan w:val="8"/>
                  <w:hideMark/>
                </w:tcPr>
                <w:p w14:paraId="6BC4B485" w14:textId="77777777" w:rsidR="005B1325" w:rsidRPr="005B39D2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Модуль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1 </w:t>
                  </w:r>
                </w:p>
              </w:tc>
            </w:tr>
            <w:tr w:rsidR="005B1325" w:rsidRPr="0041707B" w14:paraId="1B1CF0E8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790049D2" w14:textId="77777777" w:rsidR="005B1325" w:rsidRPr="005B39D2" w:rsidRDefault="005B1325" w:rsidP="0041707B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1.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Науково-технічний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прогрес</w:t>
                  </w:r>
                  <w:proofErr w:type="spellEnd"/>
                </w:p>
              </w:tc>
            </w:tr>
            <w:tr w:rsidR="005B1325" w:rsidRPr="0041707B" w14:paraId="3F8CFD0B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4052B23F" w14:textId="63E284C3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Тема 1.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Будівництво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в</w:t>
                  </w: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чора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сьогодні</w:t>
                  </w:r>
                  <w:proofErr w:type="spellEnd"/>
                </w:p>
              </w:tc>
            </w:tr>
            <w:tr w:rsidR="005B1325" w:rsidRPr="005B1325" w14:paraId="557BEEC7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1ED466E4" w14:textId="77777777" w:rsidR="005B1325" w:rsidRPr="005B1325" w:rsidRDefault="005B1325" w:rsidP="0041707B">
                  <w:pPr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2.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Наукові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винаходи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Комп’ютер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1325" w:rsidRPr="0041707B" w14:paraId="7CDC5281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0E8419BE" w14:textId="77777777" w:rsidR="005B1325" w:rsidRPr="005B1325" w:rsidRDefault="005B1325" w:rsidP="0041707B">
                  <w:pPr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lastRenderedPageBreak/>
                    <w:t xml:space="preserve">Тема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Видатні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особистості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інтелект</w:t>
                  </w:r>
                  <w:proofErr w:type="spellEnd"/>
                </w:p>
              </w:tc>
            </w:tr>
            <w:tr w:rsidR="005B1325" w:rsidRPr="0041707B" w14:paraId="220F5FA2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2B561FD1" w14:textId="77777777" w:rsidR="005B1325" w:rsidRPr="005B39D2" w:rsidRDefault="005B1325" w:rsidP="0041707B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2.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Кримінальні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події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засобах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масової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</w:p>
              </w:tc>
            </w:tr>
            <w:tr w:rsidR="005B1325" w:rsidRPr="0041707B" w14:paraId="6D65AAD9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42D48100" w14:textId="77777777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Тема 1.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Судові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серіали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 і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кримінальні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злочини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</w:tr>
            <w:tr w:rsidR="005B1325" w:rsidRPr="005B1325" w14:paraId="0414A855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70583C78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Розслідування злочинів</w:t>
                  </w:r>
                </w:p>
              </w:tc>
            </w:tr>
            <w:tr w:rsidR="005B1325" w:rsidRPr="0041707B" w14:paraId="03582DD8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78A652D" w14:textId="77777777" w:rsidR="005B1325" w:rsidRPr="005B1325" w:rsidRDefault="005B1325" w:rsidP="0041707B">
                  <w:pPr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Тема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Засоби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масової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німецькомовних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країнах</w:t>
                  </w:r>
                  <w:proofErr w:type="spellEnd"/>
                </w:p>
              </w:tc>
            </w:tr>
            <w:tr w:rsidR="005B1325" w:rsidRPr="0041707B" w14:paraId="74997977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68E35750" w14:textId="77777777" w:rsidR="005B1325" w:rsidRPr="005B39D2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3.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Мистецтво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та культура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споживання</w:t>
                  </w:r>
                  <w:proofErr w:type="spellEnd"/>
                </w:p>
              </w:tc>
            </w:tr>
            <w:tr w:rsidR="005B1325" w:rsidRPr="0041707B" w14:paraId="2B874D47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3ED5CF87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1. Мистецтво в нашому житті</w:t>
                  </w:r>
                </w:p>
              </w:tc>
            </w:tr>
            <w:tr w:rsidR="005B1325" w:rsidRPr="0041707B" w14:paraId="72899F72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00AC7177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Гроші та банківські справи</w:t>
                  </w:r>
                </w:p>
              </w:tc>
            </w:tr>
            <w:tr w:rsidR="005B1325" w:rsidRPr="005B1325" w14:paraId="122E8A51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4B6C19E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3. Відвідування виставок</w:t>
                  </w:r>
                </w:p>
              </w:tc>
            </w:tr>
            <w:tr w:rsidR="005B1325" w:rsidRPr="005B1325" w14:paraId="3B0C6B99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72FAB843" w14:textId="77777777" w:rsid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4. Читання сьогодні</w:t>
                  </w:r>
                </w:p>
                <w:p w14:paraId="1E7CF695" w14:textId="424BDA19" w:rsidR="005B39D2" w:rsidRPr="005B39D2" w:rsidRDefault="005B39D2" w:rsidP="0041707B">
                  <w:pPr>
                    <w:framePr w:hSpace="180" w:wrap="around" w:vAnchor="text" w:hAnchor="margin" w:x="216" w:y="182"/>
                    <w:rPr>
                      <w:lang w:val="uk-UA"/>
                    </w:rPr>
                  </w:pPr>
                </w:p>
              </w:tc>
            </w:tr>
            <w:tr w:rsidR="005B1325" w:rsidRPr="005B1325" w14:paraId="2539D9D4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57967679" w14:textId="77777777" w:rsidR="005B39D2" w:rsidRPr="0041707B" w:rsidRDefault="005B1325" w:rsidP="0041707B">
                  <w:pPr>
                    <w:framePr w:hSpace="180" w:wrap="around" w:vAnchor="text" w:hAnchor="margin" w:x="216" w:y="182"/>
                    <w:spacing w:after="0"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4. </w:t>
                  </w:r>
                  <w:proofErr w:type="spellStart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Важливі</w:t>
                  </w:r>
                  <w:proofErr w:type="spell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под</w:t>
                  </w:r>
                  <w:proofErr w:type="gram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ії</w:t>
                  </w:r>
                  <w:proofErr w:type="spell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історії</w:t>
                  </w:r>
                  <w:proofErr w:type="spell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та</w:t>
                  </w:r>
                  <w:proofErr w:type="gram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політичному</w:t>
                  </w:r>
                  <w:proofErr w:type="spell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житті</w:t>
                  </w:r>
                  <w:proofErr w:type="spellEnd"/>
                  <w:r w:rsidRPr="004170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6688B2A2" w14:textId="71D01A86" w:rsidR="005B1325" w:rsidRPr="005B1325" w:rsidRDefault="005B1325" w:rsidP="0041707B">
                  <w:pPr>
                    <w:framePr w:hSpace="180" w:wrap="around" w:vAnchor="text" w:hAnchor="margin" w:x="216" w:y="182"/>
                    <w:spacing w:after="0"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Німеччини</w:t>
                  </w:r>
                  <w:proofErr w:type="spellEnd"/>
                </w:p>
              </w:tc>
            </w:tr>
            <w:tr w:rsidR="005B1325" w:rsidRPr="0041707B" w14:paraId="6D77ECC2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37665FDA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Pr="005B1325">
                    <w:rPr>
                      <w:rFonts w:ascii="Times New Roman" w:eastAsia="Arial Unicode MS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Берлінська стіна та політичні системи</w:t>
                  </w:r>
                </w:p>
              </w:tc>
            </w:tr>
            <w:tr w:rsidR="005B1325" w:rsidRPr="0041707B" w14:paraId="4699F0E3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CC2C204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Права і обов’язки робітників на німецьких підприємствах</w:t>
                  </w:r>
                </w:p>
              </w:tc>
            </w:tr>
            <w:tr w:rsidR="005B1325" w:rsidRPr="0041707B" w14:paraId="18091684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1ABB21B7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before="0"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3. Історія і політика в німецькомовних країнах</w:t>
                  </w:r>
                </w:p>
              </w:tc>
            </w:tr>
            <w:tr w:rsidR="005B1325" w:rsidRPr="005B1325" w14:paraId="41832BFC" w14:textId="77777777" w:rsidTr="00807573">
              <w:trPr>
                <w:gridBefore w:val="2"/>
                <w:wBefore w:w="494" w:type="dxa"/>
              </w:trPr>
              <w:tc>
                <w:tcPr>
                  <w:tcW w:w="10455" w:type="dxa"/>
                  <w:gridSpan w:val="8"/>
                </w:tcPr>
                <w:p w14:paraId="1F64AB17" w14:textId="77777777" w:rsidR="005B1325" w:rsidRPr="004B503D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478097A4" w14:textId="5279A2BA" w:rsidR="005B1325" w:rsidRPr="005B39D2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Модуль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2</w:t>
                  </w:r>
                </w:p>
                <w:p w14:paraId="2B4642F3" w14:textId="77777777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модуль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Майбутнє</w:t>
                  </w:r>
                  <w:proofErr w:type="spellEnd"/>
                </w:p>
              </w:tc>
            </w:tr>
            <w:tr w:rsidR="005B1325" w:rsidRPr="005B1325" w14:paraId="22DB111E" w14:textId="77777777" w:rsidTr="00807573">
              <w:trPr>
                <w:gridBefore w:val="1"/>
                <w:gridAfter w:val="2"/>
                <w:wBefore w:w="108" w:type="dxa"/>
                <w:wAfter w:w="8187" w:type="dxa"/>
              </w:trPr>
              <w:tc>
                <w:tcPr>
                  <w:tcW w:w="568" w:type="dxa"/>
                  <w:gridSpan w:val="3"/>
                  <w:hideMark/>
                </w:tcPr>
                <w:p w14:paraId="603B35DE" w14:textId="35E284A4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gridSpan w:val="4"/>
                  <w:hideMark/>
                </w:tcPr>
                <w:p w14:paraId="5A8E5EE3" w14:textId="77777777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Що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принесе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майбутнє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</w:tr>
            <w:tr w:rsidR="005B1325" w:rsidRPr="005B1325" w14:paraId="0814D3CD" w14:textId="77777777" w:rsidTr="00807573">
              <w:trPr>
                <w:gridAfter w:val="3"/>
                <w:wAfter w:w="8295" w:type="dxa"/>
              </w:trPr>
              <w:tc>
                <w:tcPr>
                  <w:tcW w:w="568" w:type="dxa"/>
                  <w:gridSpan w:val="3"/>
                  <w:hideMark/>
                </w:tcPr>
                <w:p w14:paraId="492C7FE5" w14:textId="0A9BC9C8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gridSpan w:val="4"/>
                  <w:hideMark/>
                </w:tcPr>
                <w:p w14:paraId="4B333F6B" w14:textId="77777777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2. У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лікарні</w:t>
                  </w:r>
                  <w:proofErr w:type="spellEnd"/>
                </w:p>
              </w:tc>
            </w:tr>
            <w:tr w:rsidR="005B1325" w:rsidRPr="005B1325" w14:paraId="22182E47" w14:textId="77777777" w:rsidTr="00807573">
              <w:trPr>
                <w:gridAfter w:val="3"/>
                <w:wAfter w:w="8295" w:type="dxa"/>
                <w:trHeight w:val="565"/>
              </w:trPr>
              <w:tc>
                <w:tcPr>
                  <w:tcW w:w="568" w:type="dxa"/>
                  <w:gridSpan w:val="3"/>
                  <w:hideMark/>
                </w:tcPr>
                <w:p w14:paraId="220E107A" w14:textId="1E968E1A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gridSpan w:val="4"/>
                  <w:hideMark/>
                </w:tcPr>
                <w:p w14:paraId="109AEA38" w14:textId="77777777" w:rsidR="005B1325" w:rsidRPr="005B1325" w:rsidRDefault="005B1325" w:rsidP="0041707B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Автомобілі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майбутнього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1325" w:rsidRPr="0041707B" w14:paraId="5C95C8E8" w14:textId="77777777" w:rsidTr="00807573">
              <w:trPr>
                <w:gridBefore w:val="2"/>
                <w:wBefore w:w="494" w:type="dxa"/>
              </w:trPr>
              <w:tc>
                <w:tcPr>
                  <w:tcW w:w="10455" w:type="dxa"/>
                  <w:gridSpan w:val="8"/>
                  <w:hideMark/>
                </w:tcPr>
                <w:p w14:paraId="14B41BA8" w14:textId="77777777" w:rsidR="005B1325" w:rsidRPr="005B39D2" w:rsidRDefault="005B1325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2.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Освіта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професія</w:t>
                  </w:r>
                  <w:proofErr w:type="spellEnd"/>
                </w:p>
              </w:tc>
            </w:tr>
            <w:tr w:rsidR="005B1325" w:rsidRPr="0041707B" w14:paraId="0D2A8CE2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  <w:hideMark/>
                </w:tcPr>
                <w:p w14:paraId="7949540E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1. Пошук роботи. Успіх і невдача</w:t>
                  </w:r>
                </w:p>
              </w:tc>
            </w:tr>
            <w:tr w:rsidR="005B1325" w:rsidRPr="0041707B" w14:paraId="186317EC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  <w:hideMark/>
                </w:tcPr>
                <w:p w14:paraId="346B6DE1" w14:textId="77777777" w:rsidR="005B1325" w:rsidRP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Подача резюме і помилки при подачі резюме</w:t>
                  </w:r>
                </w:p>
              </w:tc>
            </w:tr>
            <w:tr w:rsidR="005B1325" w:rsidRPr="005B1325" w14:paraId="180F404E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C9981A4" w14:textId="77777777" w:rsidR="005B1325" w:rsidRPr="005B1325" w:rsidRDefault="005B1325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>Освіта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>професія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>.</w:t>
                  </w:r>
                </w:p>
              </w:tc>
            </w:tr>
            <w:tr w:rsidR="005B1325" w:rsidRPr="0041707B" w14:paraId="797A22A5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  <w:hideMark/>
                </w:tcPr>
                <w:p w14:paraId="11537B43" w14:textId="07F83592" w:rsidR="005B1325" w:rsidRDefault="005B1325" w:rsidP="0041707B">
                  <w:pPr>
                    <w:pStyle w:val="4"/>
                    <w:framePr w:hSpace="180" w:wrap="around" w:vAnchor="text" w:hAnchor="margin" w:x="216" w:y="18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  <w:t>Тема 4.</w:t>
                  </w: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Що робить мене щасливим</w:t>
                  </w:r>
                </w:p>
                <w:p w14:paraId="582BE3AD" w14:textId="77777777" w:rsidR="00DA0878" w:rsidRPr="00DA0878" w:rsidRDefault="00DA0878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lang w:val="uk-UA"/>
                    </w:rPr>
                  </w:pPr>
                </w:p>
                <w:p w14:paraId="46BAD132" w14:textId="5909E28B" w:rsidR="00DA0878" w:rsidRPr="004B503D" w:rsidRDefault="00DA0878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807573" w:rsidRPr="005B39D2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  <w:proofErr w:type="spellStart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>одуль</w:t>
                  </w:r>
                  <w:proofErr w:type="spellEnd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 xml:space="preserve"> 3. </w:t>
                  </w:r>
                  <w:proofErr w:type="spellStart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>Друзі</w:t>
                  </w:r>
                  <w:proofErr w:type="spellEnd"/>
                </w:p>
                <w:p w14:paraId="10A4398A" w14:textId="0964F554" w:rsidR="00DA0878" w:rsidRPr="00807573" w:rsidRDefault="00DA0878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</w:pPr>
                  <w:r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Тема 1. Друзі</w:t>
                  </w:r>
                  <w:r w:rsidR="00807573"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 xml:space="preserve"> і знайоми</w:t>
                  </w:r>
                </w:p>
                <w:p w14:paraId="01245D94" w14:textId="48EC7CF8" w:rsidR="00807573" w:rsidRPr="00807573" w:rsidRDefault="00807573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</w:pPr>
                  <w:r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Тема 2. Вік. Дружба. Кохання</w:t>
                  </w:r>
                </w:p>
                <w:p w14:paraId="02A92BA4" w14:textId="08798783" w:rsidR="00DA0878" w:rsidRPr="00DA0878" w:rsidRDefault="00807573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Тема 3. Незвичайна дружба</w:t>
                  </w:r>
                </w:p>
                <w:tbl>
                  <w:tblPr>
                    <w:tblW w:w="10455" w:type="dxa"/>
                    <w:tblInd w:w="27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396"/>
                    <w:gridCol w:w="59"/>
                  </w:tblGrid>
                  <w:tr w:rsidR="00DA0878" w:rsidRPr="0041707B" w14:paraId="0F2E0E08" w14:textId="77777777" w:rsidTr="00DA0878">
                    <w:tc>
                      <w:tcPr>
                        <w:tcW w:w="2111" w:type="dxa"/>
                        <w:gridSpan w:val="2"/>
                        <w:hideMark/>
                      </w:tcPr>
                      <w:p w14:paraId="6738F579" w14:textId="1DE5ED4C" w:rsidR="00DA0878" w:rsidRDefault="00DA0878" w:rsidP="0041707B">
                        <w:pPr>
                          <w:pStyle w:val="4"/>
                          <w:framePr w:hSpace="180" w:wrap="around" w:vAnchor="text" w:hAnchor="margin" w:x="216" w:y="182"/>
                          <w:spacing w:line="240" w:lineRule="auto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  <w:tr w:rsidR="00DA0878" w:rsidRPr="0041707B" w14:paraId="6009C7E6" w14:textId="77777777" w:rsidTr="00807573">
                    <w:tc>
                      <w:tcPr>
                        <w:tcW w:w="2111" w:type="dxa"/>
                        <w:gridSpan w:val="2"/>
                      </w:tcPr>
                      <w:p w14:paraId="74DD1209" w14:textId="0A7239E4" w:rsidR="00DA0878" w:rsidRPr="00DA0878" w:rsidRDefault="00DA0878" w:rsidP="0041707B">
                        <w:pPr>
                          <w:pStyle w:val="4"/>
                          <w:framePr w:hSpace="180" w:wrap="around" w:vAnchor="text" w:hAnchor="margin" w:x="216" w:y="182"/>
                          <w:spacing w:line="240" w:lineRule="auto"/>
                          <w:rPr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A0878" w:rsidRPr="0041707B" w14:paraId="199A23FD" w14:textId="77777777" w:rsidTr="00807573">
                    <w:trPr>
                      <w:gridAfter w:val="1"/>
                      <w:wAfter w:w="12" w:type="dxa"/>
                    </w:trPr>
                    <w:tc>
                      <w:tcPr>
                        <w:tcW w:w="2099" w:type="dxa"/>
                      </w:tcPr>
                      <w:p w14:paraId="72469A4B" w14:textId="6049CE0A" w:rsidR="00DA0878" w:rsidRPr="00DA0878" w:rsidRDefault="00DA0878" w:rsidP="0041707B">
                        <w:pPr>
                          <w:framePr w:hSpace="180" w:wrap="around" w:vAnchor="text" w:hAnchor="margin" w:x="216" w:y="182"/>
                          <w:spacing w:after="0" w:line="240" w:lineRule="auto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25ABE4D4" w14:textId="77777777" w:rsidR="00DA0878" w:rsidRDefault="00DA0878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  <w:lang w:val="uk-UA" w:eastAsia="ru-RU"/>
                    </w:rPr>
                  </w:pPr>
                </w:p>
                <w:p w14:paraId="35995DB0" w14:textId="77777777" w:rsidR="00DA0878" w:rsidRPr="00DA0878" w:rsidRDefault="00DA0878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lang w:val="uk-UA"/>
                    </w:rPr>
                  </w:pPr>
                </w:p>
                <w:p w14:paraId="63D42FBF" w14:textId="77777777" w:rsidR="00DA0878" w:rsidRPr="00DA0878" w:rsidRDefault="00DA0878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14:paraId="10574089" w14:textId="50C475CE" w:rsidR="00DA0878" w:rsidRPr="00DA0878" w:rsidRDefault="00DA0878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14:paraId="26091918" w14:textId="77777777" w:rsidR="00DA0878" w:rsidRDefault="00DA0878" w:rsidP="0041707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  <w:lang w:val="uk-UA" w:eastAsia="ru-RU"/>
                    </w:rPr>
                  </w:pPr>
                </w:p>
                <w:p w14:paraId="1C22AE01" w14:textId="4AAC865E" w:rsidR="00DA0878" w:rsidRPr="00DA0878" w:rsidRDefault="00DA0878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lang w:val="uk-UA" w:bidi="fa-IR"/>
                    </w:rPr>
                  </w:pPr>
                </w:p>
              </w:tc>
            </w:tr>
            <w:tr w:rsidR="00DA0878" w:rsidRPr="0041707B" w14:paraId="5150CF6C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</w:tcPr>
                <w:p w14:paraId="2BD97B02" w14:textId="77777777" w:rsidR="00DA0878" w:rsidRPr="005B1325" w:rsidRDefault="00DA0878" w:rsidP="0041707B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</w:pPr>
                </w:p>
              </w:tc>
            </w:tr>
          </w:tbl>
          <w:p w14:paraId="2EA15A20" w14:textId="77777777" w:rsidR="00EE3A11" w:rsidRPr="0041707B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7060EAD3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75412AE0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66FC03B8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128C6BFC" w14:textId="77777777" w:rsidR="00D02B61" w:rsidRPr="005B1325" w:rsidRDefault="00D02B6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017641C" w14:textId="77777777" w:rsidR="00D02B61" w:rsidRPr="005B1325" w:rsidRDefault="00D02B6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C685D8B" w14:textId="77777777" w:rsidR="00D02B61" w:rsidRPr="005B1325" w:rsidRDefault="00D02B61" w:rsidP="00D02B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02B61" w:rsidRPr="00F827D1" w14:paraId="2F5022F9" w14:textId="77777777" w:rsidTr="00E507E0">
        <w:tc>
          <w:tcPr>
            <w:tcW w:w="10768" w:type="dxa"/>
            <w:gridSpan w:val="3"/>
            <w:shd w:val="clear" w:color="auto" w:fill="99CCFF"/>
          </w:tcPr>
          <w:p w14:paraId="1CD37FD7" w14:textId="77777777" w:rsidR="00D02B61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  <w:p w14:paraId="78DC1CF7" w14:textId="77777777" w:rsidR="00D02B61" w:rsidRPr="00F827D1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02B61" w:rsidRPr="00AD15E6" w14:paraId="5349B0AC" w14:textId="77777777" w:rsidTr="00F827D1">
        <w:tc>
          <w:tcPr>
            <w:tcW w:w="10768" w:type="dxa"/>
            <w:gridSpan w:val="3"/>
          </w:tcPr>
          <w:tbl>
            <w:tblPr>
              <w:tblpPr w:leftFromText="180" w:rightFromText="180" w:vertAnchor="text" w:horzAnchor="margin" w:tblpX="216" w:tblpY="182"/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70"/>
            </w:tblGrid>
            <w:tr w:rsidR="008F36F0" w14:paraId="2A4AEC9B" w14:textId="77777777" w:rsidTr="008F36F0">
              <w:tc>
                <w:tcPr>
                  <w:tcW w:w="10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057F3" w14:textId="77777777" w:rsidR="008F36F0" w:rsidRDefault="008F36F0" w:rsidP="008F36F0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tbl>
            <w:tblPr>
              <w:tblW w:w="10225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97"/>
              <w:gridCol w:w="2410"/>
              <w:gridCol w:w="3118"/>
            </w:tblGrid>
            <w:tr w:rsidR="0041707B" w:rsidRPr="0041707B" w14:paraId="70656D6E" w14:textId="77777777" w:rsidTr="0041707B">
              <w:trPr>
                <w:trHeight w:val="297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C5281B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uk-UA" w:eastAsia="ru-RU"/>
                    </w:rPr>
                    <w:t>Програмні результати навчання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A09330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uk-UA" w:eastAsia="ru-RU"/>
                    </w:rPr>
                    <w:t>Методи  навчання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3B6A2F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uk-UA" w:eastAsia="ru-RU"/>
                    </w:rPr>
                    <w:t>Форми оцінювання</w:t>
                  </w:r>
                </w:p>
              </w:tc>
            </w:tr>
            <w:tr w:rsidR="0041707B" w:rsidRPr="0041707B" w14:paraId="1D5EB330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4056D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ПРН 1. Вільно спілкуватися з професійних питань із фахівцями та нефахівцями державною та іноземною(</w:t>
                  </w:r>
                  <w:proofErr w:type="spellStart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ими</w:t>
                  </w:r>
                  <w:proofErr w:type="spellEnd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) мовами усно й письмово, використовувати їх для організації ефективної </w:t>
                  </w: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lastRenderedPageBreak/>
                    <w:t xml:space="preserve">міжкультурної комунікації. </w:t>
                  </w:r>
                </w:p>
                <w:p w14:paraId="46F1192A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5F2FC2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lastRenderedPageBreak/>
                    <w:t>практичні заняття</w:t>
                  </w:r>
                </w:p>
                <w:p w14:paraId="20B7F49A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2F8A97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Експрес-контроль: опитування, виконання практичних завдань, розробка завдань для самостійного </w:t>
                  </w:r>
                  <w:bookmarkStart w:id="0" w:name="_GoBack"/>
                  <w:bookmarkEnd w:id="0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опрацювання</w:t>
                  </w:r>
                </w:p>
                <w:p w14:paraId="56E4AA1B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lastRenderedPageBreak/>
                    <w:t>Оцінювання роботи студентів в групах</w:t>
                  </w:r>
                </w:p>
              </w:tc>
            </w:tr>
            <w:tr w:rsidR="0041707B" w:rsidRPr="0041707B" w14:paraId="08DE2E2F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D090F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lastRenderedPageBreak/>
                    <w:t>ПРН 3. Організовувати процес свого навчання й самоосвіти.</w:t>
                  </w:r>
                </w:p>
                <w:p w14:paraId="70216F5F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BA7111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</w:t>
                  </w:r>
                </w:p>
                <w:p w14:paraId="0490860D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35147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5E01DF3E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41707B" w:rsidRPr="0041707B" w14:paraId="646472E8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E80B0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31BBC1F2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0C2ADF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практичні заняття </w:t>
                  </w:r>
                </w:p>
                <w:p w14:paraId="6CD56B33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7E7A96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5931BE75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Оцінювання роботи в групах</w:t>
                  </w:r>
                </w:p>
              </w:tc>
            </w:tr>
            <w:tr w:rsidR="0041707B" w:rsidRPr="0041707B" w14:paraId="2E0222C9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91767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ПРН 8. Знати й розуміти систему мови, загальні властивості літератури як мистецтва слова, історію мови (мов) і літератури (літератур), що вивчаються і вміти застосовувати ці знання в професійній діяльності.</w:t>
                  </w:r>
                </w:p>
                <w:p w14:paraId="1823C48E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3831E9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</w:t>
                  </w:r>
                </w:p>
                <w:p w14:paraId="19DF8593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40848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2E8E8E9F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41707B" w:rsidRPr="0041707B" w14:paraId="4279FEA2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D3544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ПРН 10. Знати норми літературної мови та вміти їх застосовувати у практичній діяльності.</w:t>
                  </w:r>
                </w:p>
                <w:p w14:paraId="66F126AD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65A4CC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FF9CD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4CCF298E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41707B" w:rsidRPr="0041707B" w14:paraId="012928D5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A62B8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ПРН 12. Аналізувати </w:t>
                  </w:r>
                  <w:proofErr w:type="spellStart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мовні</w:t>
                  </w:r>
                  <w:proofErr w:type="spellEnd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одиниці, визначати їхню взаємодію та характеризувати </w:t>
                  </w:r>
                  <w:proofErr w:type="spellStart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мовні</w:t>
                  </w:r>
                  <w:proofErr w:type="spellEnd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явища і процеси, що їх зумовлюють.</w:t>
                  </w:r>
                </w:p>
                <w:p w14:paraId="3E1A0CD4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6AEEA5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1EA50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2696C5A6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41707B" w:rsidRPr="0041707B" w14:paraId="210FAEE7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01759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ПРН 13. Аналізувати й інтерпретувати твори української та зарубіжної художньої літератури й усної народної творчості, відзначати їхню специфіку й місце в літературному процесі (відповідно до обраної спеціалізації).</w:t>
                  </w:r>
                </w:p>
                <w:p w14:paraId="3B5C6C01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829F5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практичні заняття </w:t>
                  </w:r>
                </w:p>
                <w:p w14:paraId="455E7817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31ED43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1A67F431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41707B" w:rsidRPr="0041707B" w14:paraId="72822213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5A91C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ПРН 14. Використовувати мову(и), що вивчається(</w:t>
                  </w:r>
                  <w:proofErr w:type="spellStart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ються</w:t>
                  </w:r>
                  <w:proofErr w:type="spellEnd"/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      </w:r>
                </w:p>
                <w:p w14:paraId="6125852A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728EF8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</w:t>
                  </w:r>
                </w:p>
                <w:p w14:paraId="00E3C3D2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DC0F34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61401568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41707B" w:rsidRPr="0041707B" w14:paraId="41E74183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2374E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ПРН 15. Здійснювати лінгвістичний, літературознавчий та спеціальний філологічний аналіз текстів різних жанрів і стилів</w:t>
                  </w:r>
                </w:p>
                <w:p w14:paraId="23F05D51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38A5D2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</w:t>
                  </w:r>
                </w:p>
                <w:p w14:paraId="333E4860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B519B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6B269321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41707B" w:rsidRPr="0041707B" w14:paraId="3D38390D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9276A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ПРН 17.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14:paraId="42F9EBC5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08D6AB61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794E4E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</w:t>
                  </w:r>
                </w:p>
                <w:p w14:paraId="7EBDC44C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0A021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6BABE9E0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41707B" w:rsidRPr="0041707B" w14:paraId="63699E02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1792C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uk-UA" w:eastAsia="ru-RU"/>
                    </w:rPr>
                    <w:t>ПРН 20. Сприймати українськомовний та іншомовний (з англійської мови та другої іноземної мови) текст на слух з урахуванням можливих труднощів розуміння усного мовлення (швидкий темп мовлення; фонетичні особливості мовлення, зокрема акценти, притаманні носіям різних варіантів мови, або особам, які не є носіями мови; лексичні та синтаксичні лакуни в повідомленнях тощо) для здійснення усного послідовного перекладу ділових переговорів і конференцій, синхронного перекладу та</w:t>
                  </w:r>
                </w:p>
                <w:p w14:paraId="3AC25178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uk-UA" w:eastAsia="ru-RU"/>
                    </w:rPr>
                    <w:t>аудіовізуального перекладу з англійської мови.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BC432F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</w:t>
                  </w:r>
                </w:p>
                <w:p w14:paraId="106A2CB5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1CBEF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14:paraId="7B3961CB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41707B" w:rsidRPr="0041707B" w14:paraId="2D6227B9" w14:textId="77777777" w:rsidTr="0041707B">
              <w:trPr>
                <w:trHeight w:val="278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DF96E7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uk-UA" w:eastAsia="ru-RU"/>
                    </w:rPr>
                    <w:t xml:space="preserve">ПРН 21. Здійснювати науковий аналіз </w:t>
                  </w:r>
                  <w:proofErr w:type="spellStart"/>
                  <w:r w:rsidRPr="0041707B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uk-UA" w:eastAsia="ru-RU"/>
                    </w:rPr>
                    <w:t>мовного</w:t>
                  </w:r>
                  <w:proofErr w:type="spellEnd"/>
                  <w:r w:rsidRPr="0041707B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uk-UA" w:eastAsia="ru-RU"/>
                    </w:rPr>
                    <w:t xml:space="preserve"> матеріалу, інтерпретувати та структурувати його з урахуванням класичних і новітніх методологічних принципів, формулювати узагальнення у процесі практичної діяльності, виконуючи переклади українською мовою різножанрових текстів (зокрема, текстів офіційно-ділового дискурсу, цифрових медіа-текстів, текстів міжнародного гуманітарного права) з англійської мови та другої іноземної мови.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AD1680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практичні заняття</w:t>
                  </w:r>
                </w:p>
                <w:p w14:paraId="04450CA3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27E69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Модульна контрольна робота</w:t>
                  </w:r>
                </w:p>
                <w:p w14:paraId="42B88100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3B39A455" w14:textId="77777777" w:rsidR="0041707B" w:rsidRPr="0041707B" w:rsidRDefault="0041707B" w:rsidP="0041707B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41707B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Іспит</w:t>
                  </w:r>
                </w:p>
              </w:tc>
            </w:tr>
          </w:tbl>
          <w:p w14:paraId="3249C650" w14:textId="77777777" w:rsidR="00D02B61" w:rsidRPr="000264D2" w:rsidRDefault="00D02B61" w:rsidP="00D02B6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02B61" w:rsidRPr="0041707B" w14:paraId="7B3B815E" w14:textId="77777777" w:rsidTr="00F827D1">
        <w:tc>
          <w:tcPr>
            <w:tcW w:w="10768" w:type="dxa"/>
            <w:gridSpan w:val="3"/>
          </w:tcPr>
          <w:p w14:paraId="4A628A52" w14:textId="77777777" w:rsidR="00DF16A6" w:rsidRDefault="00DF16A6" w:rsidP="00DF16A6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  <w:lastRenderedPageBreak/>
              <w:t>ПОТОЧНЕ ОЦІНЮВАННЯ</w:t>
            </w:r>
          </w:p>
          <w:p w14:paraId="416139CA" w14:textId="77777777" w:rsidR="00DF16A6" w:rsidRDefault="00DF16A6" w:rsidP="00DF16A6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  <w:t xml:space="preserve">Критерії оцінювання відповідей студентів </w:t>
            </w:r>
          </w:p>
          <w:p w14:paraId="49F2D798" w14:textId="77777777" w:rsidR="00DF16A6" w:rsidRDefault="00DF16A6" w:rsidP="00DF16A6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  <w:t>під час аудиторної і самостійної роботи</w:t>
            </w:r>
          </w:p>
          <w:p w14:paraId="0445BA90" w14:textId="77777777" w:rsidR="00DF16A6" w:rsidRDefault="00DF16A6" w:rsidP="00DF16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семестру оцінюється: аудиторна робота студента, самостійна робота студента.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«0».</w:t>
            </w:r>
          </w:p>
          <w:p w14:paraId="0212DFB6" w14:textId="2D6F24B4" w:rsidR="00DF16A6" w:rsidRDefault="00DF16A6" w:rsidP="00DF16A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E19D66A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аудиторної роботи студента</w:t>
            </w:r>
          </w:p>
          <w:p w14:paraId="20438FC7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 практичному занятті)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38"/>
              <w:gridCol w:w="2126"/>
            </w:tblGrid>
            <w:tr w:rsidR="00606735" w14:paraId="61B0C154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F9504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Активна участь у роботі на практичному занятті і індивідуально, і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групі, підготовлена доповідь, повідомлення, презентація, ситуативний виступ, які відповідають змісту практичного заняття, цікавий коментар, участь в обговорення інших виступів, правильно виконані практичні завдання.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49E7C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«відмінно»</w:t>
                  </w:r>
                </w:p>
              </w:tc>
            </w:tr>
            <w:tr w:rsidR="00606735" w14:paraId="233DF71D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59BE4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часть у роботі на практичному занятті і індивідуально, і в групі, підготовлена доповідь, виступ, презентація, ситуативний виступ,  переважно правильно виконані практичні завдання.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A54A4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</w:tr>
            <w:tr w:rsidR="00606735" w14:paraId="531DC3FD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DDDCB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Пасивна участь у роботі на практичному занятті переважно у групі, інформаційне повідомлення чи коментар демонструють початковий рівень опрацювання теми, некоректне виконання практичних завдань.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26873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</w:tr>
            <w:tr w:rsidR="00606735" w:rsidRPr="0041707B" w14:paraId="742CDA56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4B44D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Пасивна участь у роботі на практичному занятті, виступ, презентація не підготовлені взагалі, неправильне виконання практичного завдання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5BD52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</w:tr>
            <w:tr w:rsidR="00606735" w:rsidRPr="0041707B" w14:paraId="2B2E37CC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1167E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практичне заняття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8C65A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«0»</w:t>
                  </w:r>
                </w:p>
              </w:tc>
            </w:tr>
          </w:tbl>
          <w:p w14:paraId="271F636E" w14:textId="77777777" w:rsidR="00606735" w:rsidRDefault="00606735" w:rsidP="0060673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A363006" w14:textId="77777777" w:rsidR="00606735" w:rsidRDefault="00606735" w:rsidP="0060673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самостійної роботи студента</w:t>
            </w:r>
          </w:p>
          <w:p w14:paraId="0BDD57CF" w14:textId="77777777" w:rsidR="00606735" w:rsidRDefault="00606735" w:rsidP="0060673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8"/>
              <w:gridCol w:w="1870"/>
              <w:gridCol w:w="1652"/>
            </w:tblGrid>
            <w:tr w:rsidR="00606735" w14:paraId="56E0E090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E5CF7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90%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557C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2F94325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1DF20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A298BB0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 балів</w:t>
                  </w:r>
                </w:p>
              </w:tc>
            </w:tr>
            <w:tr w:rsidR="00606735" w14:paraId="5C21F32C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3D74C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75%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7300F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BAB29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 бали</w:t>
                  </w:r>
                </w:p>
              </w:tc>
            </w:tr>
            <w:tr w:rsidR="00606735" w14:paraId="12C75F99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D06E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60%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ABF97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4BD1A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 бали</w:t>
                  </w:r>
                </w:p>
              </w:tc>
            </w:tr>
            <w:tr w:rsidR="00606735" w14:paraId="34D43A7E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B1932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менш ніж на 60%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257E0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1F581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 бали</w:t>
                  </w:r>
                </w:p>
              </w:tc>
            </w:tr>
            <w:tr w:rsidR="00606735" w:rsidRPr="0041707B" w14:paraId="0BB9D1CA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CB70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Невиконані завдання для самостійної роботи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7576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bidi="he-IL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E751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14:paraId="01BAA0A0" w14:textId="77777777" w:rsidR="00125C9B" w:rsidRDefault="00125C9B" w:rsidP="00125C9B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</w:p>
          <w:p w14:paraId="6FB0B83E" w14:textId="77777777" w:rsidR="00125C9B" w:rsidRDefault="00125C9B" w:rsidP="00125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РУБІЖНИЙ КОНТРОЛЬ</w:t>
            </w:r>
          </w:p>
          <w:p w14:paraId="4594C763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Критерії оцінювання результатів виконання </w:t>
            </w:r>
          </w:p>
          <w:p w14:paraId="77B1EDEA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модульної контрольної роботи</w:t>
            </w:r>
          </w:p>
          <w:p w14:paraId="000118C2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8"/>
              <w:gridCol w:w="1870"/>
              <w:gridCol w:w="1652"/>
            </w:tblGrid>
            <w:tr w:rsidR="00606735" w14:paraId="0B4BE24B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F6992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виконані на 90%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EE7D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7210D" w14:textId="3E4B7C00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606735" w14:paraId="5FEEBD3B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50061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виконані на 75%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C7EBB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67837" w14:textId="0A7375F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 балів</w:t>
                  </w:r>
                </w:p>
              </w:tc>
            </w:tr>
            <w:tr w:rsidR="00606735" w14:paraId="2941DD38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E7146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виконані на 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 60%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C7966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A1845" w14:textId="4EEBF48B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12 балів</w:t>
                  </w:r>
                </w:p>
              </w:tc>
            </w:tr>
            <w:tr w:rsidR="00606735" w:rsidRPr="0041707B" w14:paraId="1AD58E8B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07220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виконані   менш ніж на 60%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72C15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3287F" w14:textId="1DC57CC2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 балів</w:t>
                  </w:r>
                </w:p>
              </w:tc>
            </w:tr>
            <w:tr w:rsidR="00606735" w:rsidRPr="0041707B" w14:paraId="385A4613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A2E76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50EAE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bidi="he-IL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0EA52" w14:textId="77777777" w:rsidR="00606735" w:rsidRDefault="00606735" w:rsidP="0041707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14:paraId="7A3F0B29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2E3CED8" w14:textId="6B12C492" w:rsidR="0012464B" w:rsidRPr="0012464B" w:rsidRDefault="0048606A" w:rsidP="006D752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05F">
              <w:rPr>
                <w:rFonts w:ascii="Times New Roman" w:hAnsi="Times New Roman"/>
                <w:sz w:val="24"/>
                <w:lang w:val="uk-UA"/>
              </w:rPr>
              <w:t xml:space="preserve">Модульна контрольна робота є складником семестрового рейтингу. Модульна контрольна робота з німецької мови виконується наприкінці семестру. </w:t>
            </w:r>
            <w:r w:rsidR="00606735" w:rsidRPr="0058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Семестровий рейтинговий бал є сумою рейтингового балу за роботу протягом семестру і рейтингового балу за МКР.</w:t>
            </w:r>
          </w:p>
          <w:p w14:paraId="5B18A4FE" w14:textId="77777777" w:rsidR="0012464B" w:rsidRPr="0012464B" w:rsidRDefault="0012464B" w:rsidP="00124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ОЦІНЮВАННЯ</w:t>
            </w:r>
          </w:p>
          <w:p w14:paraId="20317F44" w14:textId="0A6FC3BC" w:rsidR="0012464B" w:rsidRPr="0012464B" w:rsidRDefault="0012464B" w:rsidP="00D73A3E">
            <w:pPr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відповіді студента на іспиті</w:t>
            </w:r>
          </w:p>
          <w:p w14:paraId="25EC2A52" w14:textId="77777777" w:rsidR="0012464B" w:rsidRPr="0012464B" w:rsidRDefault="0012464B" w:rsidP="001246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ІСПИТ відбувається в усній формі та складається з роботи з текстом та усної частин. Максимальний екзаменаційний бал становить 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оцінює відповідь студента на іспиті за чотирибальною шкалою. Ця оцінка трансформується в 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екзаменаційний рейтинговий бал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такий спосіб:</w:t>
            </w:r>
          </w:p>
          <w:p w14:paraId="702064BA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«відмінно»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– 30 балів;</w:t>
            </w:r>
          </w:p>
          <w:p w14:paraId="25C524B7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– 23 бали;</w:t>
            </w:r>
          </w:p>
          <w:p w14:paraId="171E3EC0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«задовільно» 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18 балів;</w:t>
            </w:r>
          </w:p>
          <w:p w14:paraId="7E59FD0D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– 0 балів.</w:t>
            </w:r>
          </w:p>
          <w:p w14:paraId="0C37C4A9" w14:textId="5D87A318" w:rsidR="0012464B" w:rsidRPr="0012464B" w:rsidRDefault="0012464B" w:rsidP="00D73A3E">
            <w:pPr>
              <w:widowControl w:val="0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Студентам, які мають семестровий рейтинговий бал з дисципліни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63 – 70, за рішенням кафедри може бути виставлена </w:t>
            </w:r>
            <w:r w:rsidRPr="0012464B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підсумкова оцінка з дисципліни за національною шкалою «відмінно», 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ЄКТС – А. Підсумковий рейтинговий бал виставляється шляхом додавання до семестрового рейтингового </w:t>
            </w:r>
            <w:proofErr w:type="spellStart"/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бала</w:t>
            </w:r>
            <w:proofErr w:type="spellEnd"/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студента 30 балів. Студенти, семестровий рейтинговий бал яких становить 62 і менше балів, складають іспит. </w:t>
            </w:r>
          </w:p>
          <w:p w14:paraId="528051B9" w14:textId="77777777" w:rsidR="0012464B" w:rsidRPr="00D73A3E" w:rsidRDefault="0012464B" w:rsidP="00D73A3E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  <w:t>Критерії оцінювання  відповідей студентів</w:t>
            </w:r>
          </w:p>
          <w:p w14:paraId="1FCC073E" w14:textId="77777777" w:rsidR="0012464B" w:rsidRPr="00D73A3E" w:rsidRDefault="0012464B" w:rsidP="00D73A3E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  <w:t xml:space="preserve">під час іспиту з німецької мови </w:t>
            </w:r>
          </w:p>
          <w:p w14:paraId="713E919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396" w:right="2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Робота з текстом (читання, переказ тексту</w:t>
            </w:r>
            <w:r w:rsidRPr="00D73A3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 xml:space="preserve"> тощо)</w:t>
            </w:r>
          </w:p>
          <w:p w14:paraId="086527CE" w14:textId="77777777" w:rsidR="0012464B" w:rsidRPr="00D73A3E" w:rsidRDefault="0012464B" w:rsidP="00D73A3E">
            <w:pPr>
              <w:shd w:val="clear" w:color="auto" w:fill="FFFFFF"/>
              <w:spacing w:before="274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передбачає виконання таких вимог:</w:t>
            </w:r>
          </w:p>
          <w:p w14:paraId="2BB4AF6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повне розуміння тексту;</w:t>
            </w:r>
          </w:p>
          <w:p w14:paraId="4DB8CFC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логічне   викладення   змісту   прочитаного   з   доцільним  використанням   засобів міжфразового зв'язку;</w:t>
            </w:r>
          </w:p>
          <w:p w14:paraId="46085106" w14:textId="77777777" w:rsidR="0012464B" w:rsidRPr="00D73A3E" w:rsidRDefault="0012464B" w:rsidP="00D73A3E">
            <w:pPr>
              <w:shd w:val="clear" w:color="auto" w:fill="FFFFFF"/>
              <w:tabs>
                <w:tab w:val="left" w:pos="10620"/>
              </w:tabs>
              <w:spacing w:after="0" w:line="240" w:lineRule="auto"/>
              <w:ind w:left="456" w:right="-89" w:firstLine="6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які вивчалися;</w:t>
            </w:r>
          </w:p>
          <w:p w14:paraId="48192873" w14:textId="77777777" w:rsidR="0012464B" w:rsidRPr="00D73A3E" w:rsidRDefault="0012464B" w:rsidP="00D73A3E">
            <w:pPr>
              <w:shd w:val="clear" w:color="auto" w:fill="FFFFFF"/>
              <w:tabs>
                <w:tab w:val="left" w:pos="7291"/>
              </w:tabs>
              <w:spacing w:after="0" w:line="240" w:lineRule="auto"/>
              <w:ind w:right="26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 xml:space="preserve">                   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фонетично правильне оформлення мовлення;       </w:t>
            </w:r>
          </w:p>
          <w:p w14:paraId="08319261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70C95B7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передбачає виконання таких вимог</w:t>
            </w:r>
          </w:p>
          <w:p w14:paraId="77C6E85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повне розуміння тексту;</w:t>
            </w:r>
          </w:p>
          <w:p w14:paraId="24CBC15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485" w:hanging="3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логічне викладення змісту прочитаного тексту з незначним порушенням міжфразових </w:t>
            </w:r>
            <w:proofErr w:type="spellStart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7C53D49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</w:p>
          <w:p w14:paraId="24CCFE1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673BEF9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480" w:hanging="3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допускається до 6 лексико-граматичних, стилістичних та фонетичних помилок, які частково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0163B27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uk-UA"/>
              </w:rPr>
              <w:t xml:space="preserve">"Задовільно </w:t>
            </w:r>
            <w:r w:rsidRPr="00D73A3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передбачає виконання таких вимог</w:t>
            </w:r>
          </w:p>
          <w:p w14:paraId="68C2A964" w14:textId="77777777" w:rsidR="0012464B" w:rsidRPr="00D73A3E" w:rsidRDefault="0012464B" w:rsidP="00D73A3E">
            <w:pPr>
              <w:shd w:val="clear" w:color="auto" w:fill="FFFFFF"/>
              <w:tabs>
                <w:tab w:val="left" w:pos="8107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неповне розуміння тексту;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.</w:t>
            </w:r>
          </w:p>
          <w:p w14:paraId="0EE94E9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частково    нелогічне    викладення    змісту    прочитаного    тексту    з    порушенням міжфразових </w:t>
            </w:r>
            <w:proofErr w:type="spellStart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7783C4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частково неправильне і недоцільне вживання лексичних та граматичних одиниць з тем, які вивчалися, їх одноманітність;</w:t>
            </w:r>
          </w:p>
          <w:p w14:paraId="4AACAE8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5DB0693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10 лексико-граматичних, стилістичних та фонетичних помилок, які суттєво    впливають    на   розуміння    висловлювання    (фонетична    помилка    або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неправильно вжитий артикль вважається половиною помилки). </w:t>
            </w:r>
          </w:p>
          <w:p w14:paraId="53C1BD65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4A8BB80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недостатнє розуміння тексту;</w:t>
            </w:r>
          </w:p>
          <w:p w14:paraId="6D202422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490" w:hanging="3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нелогічне викладення змісту прочитаного тексту з суттєвим порушенням міжфразових </w:t>
            </w:r>
            <w:proofErr w:type="spellStart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1717A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 w:right="4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одиниць, які вивчалися, їх одноманітність; суттєві порушення фонетичного оформлення мовлення;</w:t>
            </w:r>
          </w:p>
          <w:p w14:paraId="61F3195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 w:right="4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1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      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унеможливлюють розуміння висловлювання (фонетична помилка або неправильно вжитий артикль вважається половиною помилки).</w:t>
            </w:r>
          </w:p>
          <w:p w14:paraId="461FF6D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 w:right="4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4EA1C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396" w:right="4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Монологічне / діалогічне мовлення за заданою ситуацією</w:t>
            </w:r>
          </w:p>
          <w:p w14:paraId="0AA218AE" w14:textId="77777777" w:rsidR="0012464B" w:rsidRPr="00D73A3E" w:rsidRDefault="0012464B" w:rsidP="00D73A3E">
            <w:pPr>
              <w:shd w:val="clear" w:color="auto" w:fill="FFFFFF"/>
              <w:tabs>
                <w:tab w:val="left" w:pos="4536"/>
              </w:tabs>
              <w:spacing w:before="264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виставляється за: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0799919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достатньо вільне володіння навичками монологічного та діалогічного мовлення у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межах програми;</w:t>
            </w:r>
          </w:p>
          <w:p w14:paraId="29725705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  які   вивчалися, їх різноманітність;</w:t>
            </w:r>
          </w:p>
          <w:p w14:paraId="2281318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фонетично правильне оформлення мовлення;</w:t>
            </w:r>
          </w:p>
          <w:p w14:paraId="5155282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4AF18D5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2FC95A5E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добре   володіння  навичками  монологічного  та  діалогічного   мовлення  у  межах програми;</w:t>
            </w:r>
          </w:p>
          <w:p w14:paraId="5A9C8E5B" w14:textId="77777777" w:rsidR="0012464B" w:rsidRPr="00D73A3E" w:rsidRDefault="0012464B" w:rsidP="00D73A3E">
            <w:pPr>
              <w:shd w:val="clear" w:color="auto" w:fill="FFFFFF"/>
              <w:tabs>
                <w:tab w:val="left" w:pos="7858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</w:p>
          <w:p w14:paraId="430E1A77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0F1A262B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134" w:hanging="8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допускається до 6 лексико-граматичних, стилістичних та фонетичних помилок, які частково   впливають   на   розуміння висловлювання   (фонетична   помилка   або неправильно вжитий артикль вважається половиною помилки).</w:t>
            </w:r>
          </w:p>
          <w:p w14:paraId="7936F86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"Задовільно"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4CE4EE92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2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недостатньо добре володіння навичками монологічного та діалогічного мовлення у межах програми;</w:t>
            </w:r>
          </w:p>
          <w:p w14:paraId="05A13ED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частково неправильне і недоцільне вживання лексичних та граматичних одиниць з тем, які вивчалися, їх одноманітність; </w:t>
            </w:r>
          </w:p>
          <w:p w14:paraId="15F3A15C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3E81FA33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допускається до 10 лексико-граматичних, стилістичних та фонетичних помилок, які суттєво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1B683DB6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914380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недостатнє володіння навичками монологічного та діалогічного мовлення у межах програми;</w:t>
            </w:r>
          </w:p>
          <w:p w14:paraId="67B60DE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невміння вести бесіду за заданою ситуацією;</w:t>
            </w:r>
          </w:p>
          <w:p w14:paraId="4E403AF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 з тем, які вивчалися, їх одноманітність;</w:t>
            </w:r>
          </w:p>
          <w:p w14:paraId="1122429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суттєві порушення фонетичного оформлення мовлення;</w:t>
            </w:r>
          </w:p>
          <w:p w14:paraId="6A605052" w14:textId="02215F83" w:rsidR="0012464B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унеможливлюють розуміння висловлювання (фонетична помилка або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вжитий артикль вважається половиною помилки).</w:t>
            </w:r>
          </w:p>
          <w:p w14:paraId="5559E3FA" w14:textId="77777777" w:rsidR="00D73A3E" w:rsidRPr="00D73A3E" w:rsidRDefault="00D73A3E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14:paraId="385BA210" w14:textId="77777777" w:rsidR="0012464B" w:rsidRPr="00D73A3E" w:rsidRDefault="0012464B" w:rsidP="00D73A3E">
            <w:pPr>
              <w:spacing w:after="0" w:line="240" w:lineRule="auto"/>
              <w:ind w:left="39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bookmarkStart w:id="1" w:name="_Hlk113137336"/>
            <w:r w:rsidRPr="00D73A3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Монологічне / діалогічне мовлення за тематикою курсу на основі німецькомовного публіцистичного тексту</w:t>
            </w:r>
          </w:p>
          <w:p w14:paraId="2E651409" w14:textId="77777777" w:rsidR="0012464B" w:rsidRPr="00D73A3E" w:rsidRDefault="0012464B" w:rsidP="00D73A3E">
            <w:pPr>
              <w:shd w:val="clear" w:color="auto" w:fill="FFFFFF"/>
              <w:tabs>
                <w:tab w:val="left" w:pos="4536"/>
              </w:tabs>
              <w:spacing w:before="264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виставляється за: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76BE5709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достатньо вільне володіння навичками монологічного та діалогічного мовлення у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межах програми;</w:t>
            </w:r>
          </w:p>
          <w:p w14:paraId="7F1DF631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  які   вивчалися, їх різноманітність;</w:t>
            </w:r>
          </w:p>
          <w:p w14:paraId="3B7AB4CE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фонетично правильне оформлення мовлення;</w:t>
            </w:r>
          </w:p>
          <w:p w14:paraId="6D77182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0CE7724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2617F86B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добре   володіння  навичками  монологічного  та  діалогічного   мовлення  у  межах програми;</w:t>
            </w:r>
          </w:p>
          <w:p w14:paraId="00A1E68F" w14:textId="77777777" w:rsidR="0012464B" w:rsidRPr="00D73A3E" w:rsidRDefault="0012464B" w:rsidP="00D73A3E">
            <w:pPr>
              <w:shd w:val="clear" w:color="auto" w:fill="FFFFFF"/>
              <w:tabs>
                <w:tab w:val="left" w:pos="7858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</w:p>
          <w:p w14:paraId="5E16AC94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26E77F3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134" w:hanging="8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допускається до 6 лексико-граматичних, стилістичних та фонетичних помилок, які частково   впливають   на   розуміння висловлювання   (фонетична   помилка   або неправильно вжитий артикль вважається половиною помилки).</w:t>
            </w:r>
          </w:p>
          <w:p w14:paraId="1A07161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"Задовільно"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1CE6B53D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2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недостатньо добре володіння навичками монологічного та діалогічного мовлення у межах програми;</w:t>
            </w:r>
          </w:p>
          <w:p w14:paraId="59C3B2E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частково неправильне і недоцільне вживання лексичних та граматичних одиниць з тем, які вивчалися, їх одноманітність; </w:t>
            </w:r>
          </w:p>
          <w:p w14:paraId="43B4697E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7B3FEB7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допускається до 10 лексико-граматичних, стилістичних та фонетичних помилок, які суттєво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5E3985F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5FD4CB5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недостатнє володіння навичками монологічного та діалогічного мовлення у межах програми;</w:t>
            </w:r>
          </w:p>
          <w:p w14:paraId="018A93F1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невміння вести бесіду за заданою ситуацією;</w:t>
            </w:r>
          </w:p>
          <w:p w14:paraId="3C5A4045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 з тем, які вивчалися, їх одноманітність;</w:t>
            </w:r>
          </w:p>
          <w:p w14:paraId="6D6067F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суттєві порушення фонетичного оформлення мовлення;</w:t>
            </w:r>
          </w:p>
          <w:p w14:paraId="268240C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унеможливлюють розуміння висловлювання (фонетична помилка або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вжитий артикль вважається половиною помилки).</w:t>
            </w:r>
          </w:p>
          <w:p w14:paraId="6DFD0E4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right="44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  <w:bookmarkEnd w:id="1"/>
          <w:p w14:paraId="2018B14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396" w:right="442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  <w:u w:val="single"/>
                <w:lang w:val="uk-UA"/>
              </w:rPr>
            </w:pPr>
            <w:r w:rsidRPr="00D73A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  <w:u w:val="single"/>
                <w:lang w:val="uk-UA"/>
              </w:rPr>
              <w:t>Переклад речень / ситуації з української мови на іноземну</w:t>
            </w:r>
          </w:p>
          <w:p w14:paraId="6E55A65D" w14:textId="77777777" w:rsidR="0012464B" w:rsidRPr="00D73A3E" w:rsidRDefault="0012464B" w:rsidP="00D73A3E">
            <w:pPr>
              <w:shd w:val="clear" w:color="auto" w:fill="FFFFFF"/>
              <w:tabs>
                <w:tab w:val="left" w:pos="4536"/>
              </w:tabs>
              <w:spacing w:before="264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виставляється за: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66DC391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які вивчалися, їх різноманітність;</w:t>
            </w:r>
          </w:p>
          <w:p w14:paraId="29880D2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фонетично правильне оформлення мовлення;</w:t>
            </w:r>
          </w:p>
          <w:p w14:paraId="636CDE5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629B902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right="368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4F5A6AC" w14:textId="77777777" w:rsidR="0012464B" w:rsidRPr="00D73A3E" w:rsidRDefault="0012464B" w:rsidP="00D73A3E">
            <w:pPr>
              <w:shd w:val="clear" w:color="auto" w:fill="FFFFFF"/>
              <w:tabs>
                <w:tab w:val="left" w:pos="7858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5F07D60C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4AAB61B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134" w:hanging="8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допускається до 6 лексико-граматичних, стилістичних та фонетичних помилок, які частково   впливають   на   розуміння   висловлювання   (фонетична   помилка   або неправильно вжитий артикль вважається половиною помилки).</w:t>
            </w:r>
          </w:p>
          <w:p w14:paraId="2BD0EE7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"Задовільно"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959398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частково неправильне і недоцільне вживання лексичних та граматичних одиниць з тем, які вивчалися, їх одноманітність; </w:t>
            </w:r>
          </w:p>
          <w:p w14:paraId="3F00B1E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18B5DE2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допускається до 10 лексико-граматичних, стилістичних та фонетичних помилок, які суттєво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14188C4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CCB7C2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 з тем, які вивчалися, їх одноманітність;</w:t>
            </w:r>
          </w:p>
          <w:p w14:paraId="7565D82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суттєві порушення фонетичного оформлення мовлення;</w:t>
            </w:r>
          </w:p>
          <w:p w14:paraId="17682E0B" w14:textId="4D28C5C9" w:rsidR="0012464B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унеможливлюють розуміння висловлювання (фонетична помилка або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вжитий артикль вважається половиною помилки).</w:t>
            </w:r>
          </w:p>
          <w:p w14:paraId="30389D6B" w14:textId="77777777" w:rsidR="00D73A3E" w:rsidRPr="0012464B" w:rsidRDefault="00D73A3E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BB134C" w14:textId="7ABD3DAC" w:rsidR="0012464B" w:rsidRDefault="0012464B" w:rsidP="00D73A3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tbl>
            <w:tblPr>
              <w:tblW w:w="9525" w:type="dxa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2786"/>
              <w:gridCol w:w="4038"/>
            </w:tblGrid>
            <w:tr w:rsidR="00D73A3E" w:rsidRPr="0041707B" w14:paraId="6A7500D4" w14:textId="77777777" w:rsidTr="00D73A3E">
              <w:trPr>
                <w:trHeight w:val="528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761CCD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3BD4CA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C5F2E02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D73A3E" w:rsidRPr="0041707B" w14:paraId="0C7E36E0" w14:textId="77777777" w:rsidTr="00D73A3E">
              <w:trPr>
                <w:trHeight w:val="380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ADB9D5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BEDAAD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7DE75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D73A3E" w:rsidRPr="0041707B" w14:paraId="200A9B60" w14:textId="77777777" w:rsidTr="00D73A3E">
              <w:trPr>
                <w:cantSplit/>
                <w:trHeight w:val="379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0BF954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68F012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 w:bidi="ar-EG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BCEB33E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14:paraId="13BEF6B1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41707B" w14:paraId="4E93AAE0" w14:textId="77777777" w:rsidTr="00D73A3E">
              <w:trPr>
                <w:cantSplit/>
                <w:trHeight w:val="323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F778C2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E07DE0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49B438" w14:textId="77777777" w:rsidR="00D73A3E" w:rsidRDefault="00D73A3E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41707B" w14:paraId="006BEFAB" w14:textId="77777777" w:rsidTr="00D73A3E">
              <w:trPr>
                <w:cantSplit/>
                <w:trHeight w:val="351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0F27BF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749217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515760B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14:paraId="735E36DF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41707B" w14:paraId="0EAE818B" w14:textId="77777777" w:rsidTr="00D73A3E">
              <w:trPr>
                <w:cantSplit/>
                <w:trHeight w:val="393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D620E7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lastRenderedPageBreak/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B91715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B76BC6" w14:textId="77777777" w:rsidR="00D73A3E" w:rsidRDefault="00D73A3E" w:rsidP="0041707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41707B" w14:paraId="2BA2E43A" w14:textId="77777777" w:rsidTr="00D73A3E">
              <w:trPr>
                <w:trHeight w:hRule="exact" w:val="437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AC7993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lastRenderedPageBreak/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C0F291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B266950" w14:textId="77777777" w:rsidR="00D73A3E" w:rsidRDefault="00D73A3E" w:rsidP="0041707B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14:paraId="4C92ED1D" w14:textId="77777777" w:rsidR="00AD1452" w:rsidRDefault="00AD1452" w:rsidP="00D02B61">
            <w:pPr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14:paraId="32D497A7" w14:textId="77777777" w:rsidR="00C919DC" w:rsidRPr="00C919DC" w:rsidRDefault="00C919DC" w:rsidP="00C919D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проведення МКР у дистанційному режимі з використанням ІТ-технологій</w:t>
            </w:r>
          </w:p>
          <w:p w14:paraId="20CAB66A" w14:textId="77777777" w:rsidR="00C919DC" w:rsidRPr="00C919DC" w:rsidRDefault="00C919DC" w:rsidP="00C919D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модульної контрольної роботи в умовах дії адаптивного карантину проводиться дистанційно з використанням ІТ-технологій, а саме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корпоративної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платформи </w:t>
            </w:r>
            <w:proofErr w:type="spellStart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Мicrosoft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Teams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розкладу. Для забезпечення прозорого виконання модульної контрольної роботи, студенти зобов'язані за 5 хвилин до початку модульної контрольної роботи підключитися до проведення модульної контрольної роботи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щоб викладач міг зафіксувати присутність студента. Модульна контрольна робота виконується студентами 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у </w:t>
            </w:r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 xml:space="preserve">веб-сервісі </w:t>
            </w:r>
            <w:proofErr w:type="spellStart"/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>Forms</w:t>
            </w:r>
            <w:proofErr w:type="spellEnd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1BC4C4B2" w14:textId="77777777" w:rsidR="00C919DC" w:rsidRPr="00C919DC" w:rsidRDefault="00C919DC" w:rsidP="00C919D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модульної контрольної роботи студенти зобов'язані постійно підтримувати відео- та </w:t>
            </w:r>
            <w:proofErr w:type="spellStart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аудіозв'язок</w:t>
            </w:r>
            <w:proofErr w:type="spellEnd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викладачем. Камера </w:t>
            </w:r>
            <w:proofErr w:type="spellStart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відеозв'язку</w:t>
            </w:r>
            <w:proofErr w:type="spellEnd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має бути налаштована таким чином, щоб викладач могли спостерігати за процесом виконання контрольної роботи, а саме бачити студента та його роботу,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забезпечення академічної доброчесності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написання.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Користування сторонніми носіями інформації під час дистанційного проведення модульної контрольної </w:t>
            </w:r>
            <w:proofErr w:type="spellStart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рoботи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заборонено.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6BA9F61" w14:textId="77777777" w:rsidR="00C919DC" w:rsidRPr="00C919DC" w:rsidRDefault="00C919DC" w:rsidP="00C919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час, визначений розкладом проведення модульної контрольної роботи, викладач надсилає студентам варіанти модульної контрольної роботи із застосуванням 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електронної пошти </w:t>
            </w:r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>Outlook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. Написання модульних контрольних робіт відбувається 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у </w:t>
            </w:r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 xml:space="preserve">веб-сервісі </w:t>
            </w:r>
            <w:proofErr w:type="spellStart"/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>Forms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закінчення часу, відведеного на виконання модульної контрольної роботи, студенти протягом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хвилин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завершення модульної контрольної роботи відправляють викладачеві повний текст роботи.</w:t>
            </w:r>
          </w:p>
          <w:p w14:paraId="2081275A" w14:textId="77777777" w:rsidR="00C919DC" w:rsidRPr="00C919DC" w:rsidRDefault="00C919DC" w:rsidP="00C919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Завдання модульної контрольної роботи перевіряються викладачем та її результати оголошуються студентам.</w:t>
            </w:r>
          </w:p>
          <w:p w14:paraId="47469E80" w14:textId="3561FB5F" w:rsidR="00D02B61" w:rsidRPr="00AC46DC" w:rsidRDefault="00D02B61" w:rsidP="00C919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2B61" w:rsidRPr="0041707B" w14:paraId="1C599548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34DEF06E" w14:textId="3ADCA6EC" w:rsidR="00D02B61" w:rsidRPr="00AC46DC" w:rsidRDefault="009B6E76" w:rsidP="00D02B6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</w:t>
            </w:r>
            <w:r w:rsidR="00D02B61"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t>олітика курсу</w:t>
            </w:r>
          </w:p>
        </w:tc>
        <w:tc>
          <w:tcPr>
            <w:tcW w:w="8493" w:type="dxa"/>
          </w:tcPr>
          <w:p w14:paraId="67BA7A69" w14:textId="77777777" w:rsidR="00D02B61" w:rsidRPr="00AC46DC" w:rsidRDefault="00D02B61" w:rsidP="00D02B61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14:paraId="77F6EECD" w14:textId="77777777" w:rsidR="00D02B61" w:rsidRPr="00AC46DC" w:rsidRDefault="00D02B61" w:rsidP="00D02B6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14:paraId="57341473" w14:textId="77777777" w:rsidR="00D02B61" w:rsidRPr="00AC46DC" w:rsidRDefault="00D02B61" w:rsidP="00D02B6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студентам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погоджують цей графік із викладачем і відділом науково-дослідної роботи. Графік повинен бути затверджений проректором з наукової роботи.</w:t>
            </w:r>
          </w:p>
          <w:p w14:paraId="040161DD" w14:textId="37BE3E0D" w:rsidR="00D02B61" w:rsidRDefault="00D02B61" w:rsidP="00D02B61">
            <w:pPr>
              <w:pStyle w:val="p24"/>
              <w:spacing w:before="0" w:beforeAutospacing="0" w:after="0" w:afterAutospacing="0"/>
              <w:ind w:firstLine="567"/>
              <w:jc w:val="both"/>
              <w:rPr>
                <w:szCs w:val="28"/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 xml:space="preserve">студентами </w:t>
            </w:r>
            <w:r w:rsidRPr="00AC46DC">
              <w:rPr>
                <w:szCs w:val="28"/>
                <w:lang w:val="uk-UA"/>
              </w:rPr>
              <w:t xml:space="preserve">пропущених занять із навчальної дисципліни визначає кафедра </w:t>
            </w:r>
            <w:r>
              <w:rPr>
                <w:szCs w:val="28"/>
                <w:lang w:val="uk-UA"/>
              </w:rPr>
              <w:t xml:space="preserve">і </w:t>
            </w:r>
            <w:r w:rsidRPr="00AC46DC">
              <w:rPr>
                <w:szCs w:val="28"/>
                <w:lang w:val="uk-UA"/>
              </w:rPr>
              <w:t xml:space="preserve">доводить до відома </w:t>
            </w:r>
            <w:r w:rsidR="00C919DC">
              <w:rPr>
                <w:szCs w:val="28"/>
                <w:lang w:val="uk-UA"/>
              </w:rPr>
              <w:t>студентів</w:t>
            </w:r>
            <w:r w:rsidRPr="00AC46DC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14:paraId="441405D8" w14:textId="2CDAFB0A" w:rsidR="00D02B61" w:rsidRPr="00AC46DC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 w:rsidR="009B6E7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ифікація результатів навчальної роботи</w:t>
            </w:r>
            <w:r w:rsidR="00165CC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F310FE7" w14:textId="0F6575A8" w:rsidR="00D02B61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 w:rsidR="009B6E76"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14:paraId="283BE1FE" w14:textId="77777777" w:rsidR="00D02B61" w:rsidRPr="00AC46DC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02B61" w:rsidRPr="00671667" w14:paraId="278C7DFA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33C0B3FD" w14:textId="77777777" w:rsidR="00D02B61" w:rsidRPr="00936E22" w:rsidRDefault="00D02B61" w:rsidP="00D02B6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936E22">
              <w:rPr>
                <w:rFonts w:ascii="Times New Roman" w:hAnsi="Times New Roman" w:cs="Times New Roman"/>
                <w:b/>
                <w:lang w:val="uk-UA"/>
              </w:rPr>
              <w:lastRenderedPageBreak/>
              <w:t>Рекомендована література</w:t>
            </w:r>
          </w:p>
        </w:tc>
        <w:tc>
          <w:tcPr>
            <w:tcW w:w="8493" w:type="dxa"/>
          </w:tcPr>
          <w:p w14:paraId="3DAFDD1F" w14:textId="0BC3307B" w:rsidR="00165CCD" w:rsidRPr="00936E22" w:rsidRDefault="00165CCD" w:rsidP="00165C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6E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</w:t>
            </w:r>
            <w:proofErr w:type="spellEnd"/>
            <w:r w:rsidR="00FA719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936E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EC2D49E" w14:textId="77777777" w:rsidR="00165CCD" w:rsidRPr="00FA719B" w:rsidRDefault="00165CCD" w:rsidP="00165CC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Motive. Kompaktkurs DaF. B1. Kursbuch. Lektion 1-8 / [Krenn W., Puchta H.]. – München: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GmbH, 2015. – 72 S.</w:t>
            </w:r>
          </w:p>
          <w:p w14:paraId="33636985" w14:textId="77777777" w:rsidR="00165CCD" w:rsidRPr="00FA719B" w:rsidRDefault="00165CCD" w:rsidP="00165CC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Motive. Kompaktkurs DaF. B1. Arbeitsbuch. Lektion 1-8 / [Krenn W., Puchta H.]. – München: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GmbH, 2015. – 68 S.</w:t>
            </w:r>
          </w:p>
          <w:p w14:paraId="07D3EF08" w14:textId="77777777" w:rsidR="00165CCD" w:rsidRPr="00FA719B" w:rsidRDefault="00165CCD" w:rsidP="00165CC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>, Dr. Magdalena Matussek, Dr. Michaela Perlmann-</w:t>
            </w:r>
            <w:proofErr w:type="spellStart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>Balme</w:t>
            </w:r>
            <w:proofErr w:type="spellEnd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 xml:space="preserve">, Susanne Schwalb. </w:t>
            </w:r>
            <w:r w:rsidRPr="00FA719B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Sicher! B2.1 Kursbuch und Arbeitsbuch mit Audio-CD zum Arbeitsbuch Lektion 1–6. </w:t>
            </w: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– München: Max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Verlag, 2016. </w:t>
            </w:r>
            <w:r w:rsidRPr="00FA719B">
              <w:rPr>
                <w:rFonts w:ascii="Times New Roman" w:hAnsi="Times New Roman"/>
                <w:snapToGrid w:val="0"/>
                <w:sz w:val="24"/>
                <w:szCs w:val="24"/>
                <w:lang w:val="de-DE"/>
              </w:rPr>
              <w:t xml:space="preserve">– </w:t>
            </w: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200 S.</w:t>
            </w:r>
          </w:p>
          <w:p w14:paraId="6885C5F8" w14:textId="77777777" w:rsidR="00165CCD" w:rsidRPr="00FA719B" w:rsidRDefault="00165CCD" w:rsidP="00165CCD">
            <w:pPr>
              <w:pStyle w:val="ae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A719B">
              <w:rPr>
                <w:sz w:val="24"/>
                <w:szCs w:val="24"/>
                <w:lang w:val="de-DE"/>
              </w:rPr>
              <w:t>Boiko</w:t>
            </w:r>
            <w:proofErr w:type="spellEnd"/>
            <w:r w:rsidRPr="00FA719B">
              <w:rPr>
                <w:sz w:val="24"/>
                <w:szCs w:val="24"/>
                <w:lang w:val="de-DE"/>
              </w:rPr>
              <w:t xml:space="preserve"> T. Hauslektüre – CD mit Audios und Videos: Berlin, Leipzig, Dresden, München</w:t>
            </w:r>
          </w:p>
          <w:p w14:paraId="6F08A08B" w14:textId="77777777" w:rsidR="00165CCD" w:rsidRPr="00FA719B" w:rsidRDefault="00165CCD" w:rsidP="00165CC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іозаписи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Motive</w:t>
            </w:r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hyperlink r:id="rId7" w:history="1"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www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hueber</w:t>
              </w:r>
              <w:proofErr w:type="spellEnd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de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audioservice</w:t>
              </w:r>
              <w:proofErr w:type="spellEnd"/>
            </w:hyperlink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903F274" w14:textId="77777777" w:rsidR="00165CCD" w:rsidRPr="00FA719B" w:rsidRDefault="00165CCD" w:rsidP="00165CC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іозаписи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Sicher</w:t>
            </w:r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!» </w:t>
            </w:r>
            <w:hyperlink r:id="rId8" w:history="1"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www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hueber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de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audioservice</w:t>
              </w:r>
              <w:proofErr w:type="spellEnd"/>
            </w:hyperlink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7790CA7" w14:textId="14DA5A35" w:rsidR="00165CCD" w:rsidRPr="00FA719B" w:rsidRDefault="00165CCD" w:rsidP="00165CCD">
            <w:pPr>
              <w:pStyle w:val="ae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719B">
              <w:rPr>
                <w:sz w:val="24"/>
                <w:szCs w:val="24"/>
                <w:lang w:val="uk-UA"/>
              </w:rPr>
              <w:t>Література для домашнього читання.</w:t>
            </w:r>
          </w:p>
          <w:p w14:paraId="17C35C0D" w14:textId="3CAF2C6C" w:rsidR="00165CCD" w:rsidRDefault="00165CCD" w:rsidP="00165CCD">
            <w:pPr>
              <w:pStyle w:val="ae"/>
              <w:shd w:val="clear" w:color="auto" w:fill="FFFFFF"/>
              <w:ind w:left="360" w:firstLine="0"/>
              <w:jc w:val="both"/>
              <w:rPr>
                <w:szCs w:val="28"/>
                <w:lang w:val="uk-UA"/>
              </w:rPr>
            </w:pPr>
          </w:p>
          <w:p w14:paraId="49AA5BB1" w14:textId="77777777" w:rsidR="00D02B61" w:rsidRPr="000D5B5C" w:rsidRDefault="00D02B61" w:rsidP="00AD1452">
            <w:pPr>
              <w:tabs>
                <w:tab w:val="left" w:pos="360"/>
              </w:tabs>
              <w:spacing w:after="0" w:line="240" w:lineRule="auto"/>
              <w:ind w:left="626"/>
              <w:rPr>
                <w:rFonts w:ascii="Times New Roman" w:hAnsi="Times New Roman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D02B61" w:rsidRPr="00F827D1" w14:paraId="2A718F74" w14:textId="77777777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14:paraId="53C9B024" w14:textId="77777777" w:rsidR="00D02B61" w:rsidRPr="00936E22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6E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14:paraId="7B774A7D" w14:textId="77777777" w:rsidR="00D02B61" w:rsidRPr="00936E22" w:rsidRDefault="00D02B61" w:rsidP="00D02B61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D02B61" w:rsidRPr="0041707B" w14:paraId="7A8AC656" w14:textId="77777777" w:rsidTr="00F827D1">
        <w:tc>
          <w:tcPr>
            <w:tcW w:w="10768" w:type="dxa"/>
            <w:gridSpan w:val="3"/>
          </w:tcPr>
          <w:p w14:paraId="2F5A3870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36E22">
              <w:rPr>
                <w:sz w:val="24"/>
                <w:szCs w:val="24"/>
                <w:lang w:val="uk-UA"/>
              </w:rPr>
              <w:t>Dreyer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H.,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Schmitt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R.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Lehr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und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Ü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bungsbuch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der</w:t>
            </w: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deutschen</w:t>
            </w: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Grammatik</w:t>
            </w:r>
            <w:r w:rsidRPr="00936E22">
              <w:rPr>
                <w:sz w:val="24"/>
                <w:szCs w:val="24"/>
                <w:lang w:val="uk-UA"/>
              </w:rPr>
              <w:t xml:space="preserve">. –    </w:t>
            </w:r>
            <w:r w:rsidRPr="00936E22">
              <w:rPr>
                <w:sz w:val="24"/>
                <w:szCs w:val="24"/>
                <w:lang w:val="de-DE"/>
              </w:rPr>
              <w:t>Heidelberg</w:t>
            </w:r>
            <w:r w:rsidRPr="00936E22">
              <w:rPr>
                <w:sz w:val="24"/>
                <w:szCs w:val="24"/>
                <w:lang w:val="uk-UA"/>
              </w:rPr>
              <w:t>, 1996.</w:t>
            </w:r>
          </w:p>
          <w:p w14:paraId="3333DF4B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</w:rPr>
            </w:pP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Dreyer</w:t>
            </w:r>
            <w:r w:rsidRPr="00936E22">
              <w:rPr>
                <w:sz w:val="24"/>
                <w:szCs w:val="24"/>
                <w:lang w:val="uk-UA"/>
              </w:rPr>
              <w:t xml:space="preserve">, </w:t>
            </w:r>
            <w:r w:rsidRPr="00936E22">
              <w:rPr>
                <w:sz w:val="24"/>
                <w:szCs w:val="24"/>
                <w:lang w:val="de-DE"/>
              </w:rPr>
              <w:t>Schmitt</w:t>
            </w:r>
            <w:r w:rsidRPr="00936E2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Совершенствуем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знание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немецкого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язык</w:t>
            </w:r>
            <w:proofErr w:type="spellEnd"/>
            <w:r w:rsidRPr="00936E22">
              <w:rPr>
                <w:sz w:val="24"/>
                <w:szCs w:val="24"/>
              </w:rPr>
              <w:t>а: Учебное пособие.</w:t>
            </w:r>
            <w:r w:rsidRPr="00936E22">
              <w:rPr>
                <w:sz w:val="24"/>
                <w:szCs w:val="24"/>
                <w:lang w:val="uk-UA"/>
              </w:rPr>
              <w:t xml:space="preserve"> –</w:t>
            </w:r>
            <w:r w:rsidRPr="00936E22">
              <w:rPr>
                <w:sz w:val="24"/>
                <w:szCs w:val="24"/>
              </w:rPr>
              <w:t xml:space="preserve"> Киев</w:t>
            </w:r>
            <w:r w:rsidRPr="00936E22">
              <w:rPr>
                <w:sz w:val="24"/>
                <w:szCs w:val="24"/>
                <w:lang w:val="uk-UA"/>
              </w:rPr>
              <w:t xml:space="preserve">. </w:t>
            </w:r>
            <w:r w:rsidRPr="00936E22">
              <w:rPr>
                <w:sz w:val="24"/>
                <w:szCs w:val="24"/>
              </w:rPr>
              <w:t>Методика, 2000. - 336 с.</w:t>
            </w:r>
          </w:p>
          <w:p w14:paraId="680A14BA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</w:rPr>
            </w:pPr>
            <w:r w:rsidRPr="00936E22">
              <w:rPr>
                <w:sz w:val="24"/>
                <w:szCs w:val="24"/>
                <w:lang w:val="de-DE"/>
              </w:rPr>
              <w:t>Wagner</w:t>
            </w:r>
            <w:r w:rsidRPr="00936E22">
              <w:rPr>
                <w:sz w:val="24"/>
                <w:szCs w:val="24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R</w:t>
            </w:r>
            <w:r w:rsidRPr="00936E22">
              <w:rPr>
                <w:sz w:val="24"/>
                <w:szCs w:val="24"/>
              </w:rPr>
              <w:t>. Тренировочные упражнения по грамматике немецкого языка. Средний уровень</w:t>
            </w: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</w:rPr>
              <w:t>– Киев: Методика, 1998. – 128 с.</w:t>
            </w:r>
          </w:p>
          <w:p w14:paraId="65CA08E9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</w:rPr>
            </w:pPr>
            <w:r w:rsidRPr="00936E22">
              <w:rPr>
                <w:sz w:val="24"/>
                <w:lang w:val="de-DE"/>
              </w:rPr>
              <w:t xml:space="preserve">Reimann M. _ Grundstufen – Grammatik. Deutsch als Fremdsprache – 85737 Ismaning, Deutschland: Max </w:t>
            </w:r>
            <w:proofErr w:type="spellStart"/>
            <w:r w:rsidRPr="00936E22">
              <w:rPr>
                <w:sz w:val="24"/>
                <w:lang w:val="de-DE"/>
              </w:rPr>
              <w:t>Hueber</w:t>
            </w:r>
            <w:proofErr w:type="spellEnd"/>
            <w:r w:rsidRPr="00936E22">
              <w:rPr>
                <w:sz w:val="24"/>
                <w:lang w:val="de-DE"/>
              </w:rPr>
              <w:t xml:space="preserve"> Verlag, 2000.</w:t>
            </w:r>
            <w:r w:rsidRPr="00936E22">
              <w:rPr>
                <w:snapToGrid w:val="0"/>
                <w:sz w:val="24"/>
                <w:lang w:val="de-DE"/>
              </w:rPr>
              <w:t xml:space="preserve">– </w:t>
            </w:r>
            <w:r w:rsidRPr="00936E22">
              <w:rPr>
                <w:sz w:val="24"/>
                <w:lang w:val="de-DE"/>
              </w:rPr>
              <w:t xml:space="preserve"> 248 S.</w:t>
            </w:r>
          </w:p>
          <w:p w14:paraId="12C4B301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936E22">
              <w:rPr>
                <w:sz w:val="24"/>
                <w:szCs w:val="24"/>
                <w:lang w:val="de-DE"/>
              </w:rPr>
              <w:t>4. Hering A.; Matussek M.; Perlman-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Balme</w:t>
            </w:r>
            <w:proofErr w:type="spellEnd"/>
            <w:r w:rsidRPr="00936E22">
              <w:rPr>
                <w:sz w:val="24"/>
                <w:szCs w:val="24"/>
                <w:lang w:val="de-DE"/>
              </w:rPr>
              <w:t xml:space="preserve"> M. „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Em</w:t>
            </w:r>
            <w:proofErr w:type="spellEnd"/>
            <w:r w:rsidRPr="00936E22">
              <w:rPr>
                <w:sz w:val="24"/>
                <w:szCs w:val="24"/>
                <w:lang w:val="de-DE"/>
              </w:rPr>
              <w:t xml:space="preserve">-Übungsgrammatik. Deutsch als Fremdsprache– Ismaning: Max 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Hueber</w:t>
            </w:r>
            <w:proofErr w:type="spellEnd"/>
            <w:r w:rsidRPr="00936E22">
              <w:rPr>
                <w:sz w:val="24"/>
                <w:szCs w:val="24"/>
                <w:lang w:val="de-DE"/>
              </w:rPr>
              <w:t xml:space="preserve"> Verlag, 2002.</w:t>
            </w:r>
            <w:r w:rsidRPr="00936E22">
              <w:rPr>
                <w:snapToGrid w:val="0"/>
                <w:sz w:val="24"/>
                <w:szCs w:val="24"/>
                <w:lang w:val="de-DE"/>
              </w:rPr>
              <w:t xml:space="preserve">– </w:t>
            </w:r>
            <w:r w:rsidRPr="00936E22">
              <w:rPr>
                <w:sz w:val="24"/>
                <w:szCs w:val="24"/>
                <w:lang w:val="de-DE"/>
              </w:rPr>
              <w:t xml:space="preserve">248 S. </w:t>
            </w:r>
          </w:p>
          <w:p w14:paraId="1F13F778" w14:textId="77777777" w:rsidR="00936E22" w:rsidRPr="00936E22" w:rsidRDefault="0041707B" w:rsidP="00936E22">
            <w:pPr>
              <w:numPr>
                <w:ilvl w:val="0"/>
                <w:numId w:val="4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de-DE"/>
              </w:rPr>
            </w:pPr>
            <w:hyperlink r:id="rId9" w:history="1">
              <w:r w:rsidR="00936E22" w:rsidRPr="00936E22">
                <w:rPr>
                  <w:rStyle w:val="ac"/>
                  <w:rFonts w:ascii="Times New Roman" w:hAnsi="Times New Roman"/>
                  <w:sz w:val="24"/>
                  <w:lang w:val="de-DE" w:eastAsia="en-GB"/>
                </w:rPr>
                <w:t xml:space="preserve"> </w:t>
              </w:r>
            </w:hyperlink>
            <w:r w:rsidR="00936E22" w:rsidRPr="00936E22">
              <w:rPr>
                <w:rFonts w:ascii="Times New Roman" w:hAnsi="Times New Roman"/>
                <w:sz w:val="24"/>
                <w:lang w:val="de-DE"/>
              </w:rPr>
              <w:t>Jin Friederike, Voß Ute. Grammatik aktiv. Üben. Hören. Sprechen. Berlin: Cornelsen, 20</w:t>
            </w:r>
          </w:p>
          <w:p w14:paraId="5C0982B8" w14:textId="77777777" w:rsidR="00936E22" w:rsidRPr="00936E22" w:rsidRDefault="00936E22" w:rsidP="00936E22">
            <w:pPr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lang w:val="de-DE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Duden</w:t>
            </w:r>
            <w:r w:rsidRPr="00936E22">
              <w:rPr>
                <w:rFonts w:ascii="Times New Roman" w:hAnsi="Times New Roman"/>
                <w:sz w:val="24"/>
              </w:rPr>
              <w:t>.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Aussprachewörterbuch, 1990. – 794 </w:t>
            </w:r>
            <w:r w:rsidRPr="00936E22">
              <w:rPr>
                <w:rFonts w:ascii="Times New Roman" w:hAnsi="Times New Roman"/>
                <w:sz w:val="24"/>
              </w:rPr>
              <w:t>с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.</w:t>
            </w:r>
          </w:p>
          <w:p w14:paraId="73E8BBA9" w14:textId="77777777" w:rsidR="00936E22" w:rsidRPr="00936E22" w:rsidRDefault="00936E22" w:rsidP="00936E22">
            <w:pPr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lang w:val="uk-UA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Duden</w:t>
            </w:r>
            <w:r w:rsidRPr="00936E22">
              <w:rPr>
                <w:rFonts w:ascii="Times New Roman" w:hAnsi="Times New Roman"/>
                <w:sz w:val="24"/>
              </w:rPr>
              <w:t>.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Aussprachewörterbuch, 1991.</w:t>
            </w:r>
          </w:p>
          <w:p w14:paraId="42743509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36E22">
              <w:rPr>
                <w:color w:val="auto"/>
                <w:sz w:val="24"/>
                <w:szCs w:val="24"/>
                <w:lang w:val="de-DE"/>
              </w:rPr>
              <w:t xml:space="preserve">Deutsches Universalwörterbuch / hrsg. und bearb. vom Wiss. Rat u. d.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Mitarb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d.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Dudenred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unter Leitung von Günther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Drosdowski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[Unter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Mitw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von Maria Dose…]. – 2., völlig neu bearb. u. stark.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erw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Aufl. – Mannheim; Wien; Zürich: Dudenverlag, - 1989. – 1816 S. </w:t>
            </w:r>
          </w:p>
          <w:p w14:paraId="7F2370CF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de-DE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Perlmann-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Balme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Michaela, Schwalb Susanne. EM Hauptkurs. Deutsch als Fremdsprache für die Mittelstufe. Kursbuch. – München : Max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Hueber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Verlag, 1997. </w:t>
            </w:r>
            <w:r w:rsidRPr="00936E22">
              <w:rPr>
                <w:rFonts w:ascii="Times New Roman" w:hAnsi="Times New Roman"/>
                <w:snapToGrid w:val="0"/>
                <w:sz w:val="24"/>
                <w:lang w:val="de-DE"/>
              </w:rPr>
              <w:t xml:space="preserve">–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168 S.</w:t>
            </w:r>
          </w:p>
          <w:p w14:paraId="0DABAD8A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Perlmann-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Balme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Michaela, Schwalb Susanne. </w:t>
            </w:r>
            <w:smartTag w:uri="urn:schemas-microsoft-com:office:smarttags" w:element="PersonName">
              <w:smartTagPr>
                <w:attr w:name="ProductID" w:val="EM Hauptkurs. Deutsch"/>
              </w:smartTagPr>
              <w:r w:rsidRPr="00936E22">
                <w:rPr>
                  <w:rFonts w:ascii="Times New Roman" w:hAnsi="Times New Roman"/>
                  <w:sz w:val="24"/>
                  <w:lang w:val="de-DE"/>
                </w:rPr>
                <w:t>EM Hauptkurs. Deutsch</w:t>
              </w:r>
            </w:smartTag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als Fremdsprache für die Mittelstufe. Arbeitsbuch. – München : Max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Hueber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Verlag, 1997. </w:t>
            </w:r>
            <w:r w:rsidRPr="00936E22">
              <w:rPr>
                <w:rFonts w:ascii="Times New Roman" w:hAnsi="Times New Roman"/>
                <w:snapToGrid w:val="0"/>
                <w:sz w:val="24"/>
                <w:lang w:val="de-DE"/>
              </w:rPr>
              <w:t xml:space="preserve">–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120 S.</w:t>
            </w:r>
          </w:p>
          <w:p w14:paraId="0E2D2FD2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936E22">
              <w:rPr>
                <w:rFonts w:ascii="Times New Roman" w:hAnsi="Times New Roman"/>
                <w:sz w:val="24"/>
                <w:lang w:val="uk-UA"/>
              </w:rPr>
              <w:t>Аудіоматеріали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(базовий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uk-UA"/>
              </w:rPr>
              <w:t>аудіокурс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>, матеріали з сайту «Німецька хвиля») Відеофільми „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Good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bye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Lenin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>“, „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Marlene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Dietrich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and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her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own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song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>“, „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Typisch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Deutsch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>“.</w:t>
            </w:r>
          </w:p>
          <w:p w14:paraId="769056F7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Buscha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A.,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Linthout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G. Hörmaterialien mit CD zum Mittelstufenbuch. – Leipzig: Schubert-Verlag, 2004. – Teil 1, Teil 2. – 120 S.</w:t>
            </w:r>
          </w:p>
          <w:p w14:paraId="1A652D1B" w14:textId="693D0931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CD</w:t>
            </w:r>
            <w:r w:rsidRPr="00936E22">
              <w:rPr>
                <w:rFonts w:ascii="Times New Roman" w:hAnsi="Times New Roman"/>
                <w:sz w:val="24"/>
              </w:rPr>
              <w:t xml:space="preserve"> „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Deutsche Lieder</w:t>
            </w:r>
            <w:r w:rsidRPr="00936E22">
              <w:rPr>
                <w:rFonts w:ascii="Times New Roman" w:hAnsi="Times New Roman"/>
                <w:sz w:val="24"/>
              </w:rPr>
              <w:t>“</w:t>
            </w:r>
          </w:p>
          <w:p w14:paraId="65969DE6" w14:textId="5E347F7B" w:rsidR="00936E22" w:rsidRPr="00936E22" w:rsidRDefault="00936E22" w:rsidP="00936E2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14:paraId="6CB07696" w14:textId="3D66D03B" w:rsidR="00936E22" w:rsidRPr="00936E22" w:rsidRDefault="00936E22" w:rsidP="00936E22">
            <w:pPr>
              <w:shd w:val="clear" w:color="auto" w:fill="FFFFFF"/>
              <w:tabs>
                <w:tab w:val="left" w:pos="365"/>
              </w:tabs>
              <w:spacing w:before="14" w:line="226" w:lineRule="exact"/>
              <w:ind w:right="2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936E22">
              <w:rPr>
                <w:rFonts w:ascii="Times New Roman" w:hAnsi="Times New Roman"/>
                <w:b/>
                <w:sz w:val="24"/>
                <w:szCs w:val="24"/>
              </w:rPr>
              <w:t>Електронні</w:t>
            </w:r>
            <w:proofErr w:type="spellEnd"/>
            <w:r w:rsidRPr="00936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E22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  <w:proofErr w:type="spellEnd"/>
            <w:r w:rsidRPr="00936E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14:paraId="48C24C55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lang w:val="de-DE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http:/www. dw.com/de/deutsch-lernen</w:t>
            </w:r>
          </w:p>
          <w:p w14:paraId="60F72BD3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http:/www.goethe.de</w:t>
            </w:r>
          </w:p>
          <w:p w14:paraId="05591A6B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http:/www.der-weg-online.de</w:t>
            </w:r>
          </w:p>
          <w:p w14:paraId="46572967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http:/www.juma.de</w:t>
            </w:r>
          </w:p>
          <w:p w14:paraId="18DC268B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http:/www.edition-deutsch.de</w:t>
            </w:r>
          </w:p>
          <w:p w14:paraId="50BF58F8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http:/www.tatsachen-ueber-deutschland.de</w:t>
            </w:r>
          </w:p>
          <w:p w14:paraId="57C4FDF4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lastRenderedPageBreak/>
              <w:t>http:/www.oesterreichinstitut.at</w:t>
            </w:r>
          </w:p>
          <w:p w14:paraId="3B4F6E01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http:/www.german.about.com</w:t>
            </w:r>
          </w:p>
          <w:p w14:paraId="713BF992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http:/www.de.wikipedia.org</w:t>
            </w:r>
          </w:p>
          <w:p w14:paraId="24E254BF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http:/www.vorleser.net</w:t>
            </w:r>
          </w:p>
          <w:p w14:paraId="19D9DCDC" w14:textId="77777777" w:rsidR="00936E22" w:rsidRPr="00936E22" w:rsidRDefault="0041707B" w:rsidP="00936E22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pacing w:val="-13"/>
                <w:sz w:val="24"/>
                <w:lang w:val="ru-RU"/>
              </w:rPr>
            </w:pPr>
            <w:hyperlink r:id="rId10" w:history="1"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http://www.vitaminde.de/</w:t>
              </w:r>
            </w:hyperlink>
          </w:p>
          <w:p w14:paraId="55FAA39C" w14:textId="77777777" w:rsidR="00936E22" w:rsidRPr="00936E22" w:rsidRDefault="0041707B" w:rsidP="00936E22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pacing w:val="-13"/>
                <w:sz w:val="24"/>
                <w:lang w:val="uk-UA"/>
              </w:rPr>
            </w:pPr>
            <w:hyperlink r:id="rId11" w:history="1"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://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.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hueber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.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de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/-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aktuell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/</w:t>
              </w:r>
            </w:hyperlink>
          </w:p>
          <w:p w14:paraId="0B6380A6" w14:textId="77777777" w:rsidR="00936E22" w:rsidRPr="00936E22" w:rsidRDefault="0041707B" w:rsidP="00936E22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pacing w:val="-13"/>
                <w:sz w:val="24"/>
                <w:lang w:val="uk-UA"/>
              </w:rPr>
            </w:pPr>
            <w:hyperlink r:id="rId12" w:history="1"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http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://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www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.</w:t>
              </w:r>
              <w:proofErr w:type="spellStart"/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hueber</w:t>
              </w:r>
              <w:proofErr w:type="spellEnd"/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.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de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/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-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lernen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/</w:t>
              </w:r>
            </w:hyperlink>
          </w:p>
          <w:p w14:paraId="1F0B8659" w14:textId="77777777" w:rsidR="00936E22" w:rsidRPr="00936E22" w:rsidRDefault="00936E22" w:rsidP="00936E2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686EB7B7" w14:textId="77777777" w:rsidR="00D02B61" w:rsidRPr="00936E22" w:rsidRDefault="00D02B61" w:rsidP="00D02B6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8E7CFCC" w14:textId="77777777" w:rsidR="00271010" w:rsidRPr="00F827D1" w:rsidRDefault="00271010" w:rsidP="00143161">
      <w:pPr>
        <w:pStyle w:val="Default"/>
        <w:rPr>
          <w:lang w:val="uk-UA"/>
        </w:rPr>
      </w:pPr>
    </w:p>
    <w:p w14:paraId="301B9702" w14:textId="77777777"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05630A"/>
    <w:multiLevelType w:val="hybridMultilevel"/>
    <w:tmpl w:val="DC7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31034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26BE7"/>
    <w:multiLevelType w:val="hybridMultilevel"/>
    <w:tmpl w:val="BB70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F026138"/>
    <w:multiLevelType w:val="hybridMultilevel"/>
    <w:tmpl w:val="B928C96A"/>
    <w:lvl w:ilvl="0" w:tplc="5D90E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E07AF"/>
    <w:multiLevelType w:val="hybridMultilevel"/>
    <w:tmpl w:val="CF348918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B02C9"/>
    <w:multiLevelType w:val="multilevel"/>
    <w:tmpl w:val="B818EE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0">
    <w:nsid w:val="207D11AA"/>
    <w:multiLevelType w:val="hybridMultilevel"/>
    <w:tmpl w:val="4A285588"/>
    <w:lvl w:ilvl="0" w:tplc="22AEBD28"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729CB"/>
    <w:multiLevelType w:val="hybridMultilevel"/>
    <w:tmpl w:val="F18AF956"/>
    <w:lvl w:ilvl="0" w:tplc="B43CE912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13">
    <w:nsid w:val="23B05BCE"/>
    <w:multiLevelType w:val="hybridMultilevel"/>
    <w:tmpl w:val="DE7E38C0"/>
    <w:lvl w:ilvl="0" w:tplc="0422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BF5590"/>
    <w:multiLevelType w:val="hybridMultilevel"/>
    <w:tmpl w:val="0A6A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72E91"/>
    <w:multiLevelType w:val="hybridMultilevel"/>
    <w:tmpl w:val="E0C0E8B4"/>
    <w:lvl w:ilvl="0" w:tplc="EFCE7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1C40"/>
    <w:multiLevelType w:val="hybridMultilevel"/>
    <w:tmpl w:val="D444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0F3A37"/>
    <w:multiLevelType w:val="hybridMultilevel"/>
    <w:tmpl w:val="6F9C4EAC"/>
    <w:lvl w:ilvl="0" w:tplc="9F8E7330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6624E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E722B5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26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44781F"/>
    <w:multiLevelType w:val="hybridMultilevel"/>
    <w:tmpl w:val="20E08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5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26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DCD02CF"/>
    <w:multiLevelType w:val="hybridMultilevel"/>
    <w:tmpl w:val="B8D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76664"/>
    <w:multiLevelType w:val="hybridMultilevel"/>
    <w:tmpl w:val="435204B0"/>
    <w:lvl w:ilvl="0" w:tplc="B03EF1F8">
      <w:start w:val="8"/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9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3430"/>
    <w:multiLevelType w:val="hybridMultilevel"/>
    <w:tmpl w:val="8AF4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83EF5"/>
    <w:multiLevelType w:val="hybridMultilevel"/>
    <w:tmpl w:val="E932C106"/>
    <w:lvl w:ilvl="0" w:tplc="720836D8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8BA82A5C"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66" w:hanging="180"/>
      </w:pPr>
    </w:lvl>
    <w:lvl w:ilvl="3" w:tplc="0419000F">
      <w:start w:val="1"/>
      <w:numFmt w:val="decimal"/>
      <w:lvlText w:val="%4."/>
      <w:lvlJc w:val="left"/>
      <w:pPr>
        <w:ind w:left="2786" w:hanging="360"/>
      </w:pPr>
    </w:lvl>
    <w:lvl w:ilvl="4" w:tplc="04190019">
      <w:start w:val="1"/>
      <w:numFmt w:val="lowerLetter"/>
      <w:lvlText w:val="%5."/>
      <w:lvlJc w:val="left"/>
      <w:pPr>
        <w:ind w:left="3506" w:hanging="360"/>
      </w:pPr>
    </w:lvl>
    <w:lvl w:ilvl="5" w:tplc="0419001B">
      <w:start w:val="1"/>
      <w:numFmt w:val="lowerRoman"/>
      <w:lvlText w:val="%6."/>
      <w:lvlJc w:val="right"/>
      <w:pPr>
        <w:ind w:left="4226" w:hanging="180"/>
      </w:pPr>
    </w:lvl>
    <w:lvl w:ilvl="6" w:tplc="0419000F">
      <w:start w:val="1"/>
      <w:numFmt w:val="decimal"/>
      <w:lvlText w:val="%7."/>
      <w:lvlJc w:val="left"/>
      <w:pPr>
        <w:ind w:left="4946" w:hanging="360"/>
      </w:pPr>
    </w:lvl>
    <w:lvl w:ilvl="7" w:tplc="04190019">
      <w:start w:val="1"/>
      <w:numFmt w:val="lowerLetter"/>
      <w:lvlText w:val="%8."/>
      <w:lvlJc w:val="left"/>
      <w:pPr>
        <w:ind w:left="5666" w:hanging="360"/>
      </w:pPr>
    </w:lvl>
    <w:lvl w:ilvl="8" w:tplc="0419001B">
      <w:start w:val="1"/>
      <w:numFmt w:val="lowerRoman"/>
      <w:lvlText w:val="%9."/>
      <w:lvlJc w:val="right"/>
      <w:pPr>
        <w:ind w:left="6386" w:hanging="180"/>
      </w:pPr>
    </w:lvl>
  </w:abstractNum>
  <w:abstractNum w:abstractNumId="32">
    <w:nsid w:val="6FD756C6"/>
    <w:multiLevelType w:val="hybridMultilevel"/>
    <w:tmpl w:val="66D2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710FB"/>
    <w:multiLevelType w:val="hybridMultilevel"/>
    <w:tmpl w:val="4F7A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F26BE"/>
    <w:multiLevelType w:val="hybridMultilevel"/>
    <w:tmpl w:val="7EA02314"/>
    <w:lvl w:ilvl="0" w:tplc="66F05D5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5">
    <w:nsid w:val="7723597F"/>
    <w:multiLevelType w:val="hybridMultilevel"/>
    <w:tmpl w:val="CB98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F3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6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36"/>
  </w:num>
  <w:num w:numId="14">
    <w:abstractNumId w:val="34"/>
  </w:num>
  <w:num w:numId="15">
    <w:abstractNumId w:val="21"/>
  </w:num>
  <w:num w:numId="16">
    <w:abstractNumId w:val="28"/>
  </w:num>
  <w:num w:numId="17">
    <w:abstractNumId w:val="33"/>
  </w:num>
  <w:num w:numId="18">
    <w:abstractNumId w:val="10"/>
  </w:num>
  <w:num w:numId="19">
    <w:abstractNumId w:val="30"/>
  </w:num>
  <w:num w:numId="20">
    <w:abstractNumId w:val="18"/>
  </w:num>
  <w:num w:numId="21">
    <w:abstractNumId w:val="16"/>
  </w:num>
  <w:num w:numId="22">
    <w:abstractNumId w:val="2"/>
  </w:num>
  <w:num w:numId="23">
    <w:abstractNumId w:val="12"/>
  </w:num>
  <w:num w:numId="24">
    <w:abstractNumId w:val="27"/>
  </w:num>
  <w:num w:numId="25">
    <w:abstractNumId w:val="19"/>
  </w:num>
  <w:num w:numId="26">
    <w:abstractNumId w:val="3"/>
  </w:num>
  <w:num w:numId="27">
    <w:abstractNumId w:val="35"/>
  </w:num>
  <w:num w:numId="28">
    <w:abstractNumId w:val="1"/>
  </w:num>
  <w:num w:numId="29">
    <w:abstractNumId w:val="20"/>
  </w:num>
  <w:num w:numId="30">
    <w:abstractNumId w:val="32"/>
  </w:num>
  <w:num w:numId="31">
    <w:abstractNumId w:val="26"/>
  </w:num>
  <w:num w:numId="32">
    <w:abstractNumId w:val="14"/>
  </w:num>
  <w:num w:numId="33">
    <w:abstractNumId w:val="13"/>
  </w:num>
  <w:num w:numId="34">
    <w:abstractNumId w:val="13"/>
  </w:num>
  <w:num w:numId="35">
    <w:abstractNumId w:val="29"/>
  </w:num>
  <w:num w:numId="36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5"/>
  </w:num>
  <w:num w:numId="41">
    <w:abstractNumId w:val="23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264D2"/>
    <w:rsid w:val="00052EBE"/>
    <w:rsid w:val="00061AF5"/>
    <w:rsid w:val="00074332"/>
    <w:rsid w:val="0008215D"/>
    <w:rsid w:val="000A16EE"/>
    <w:rsid w:val="000D5B5C"/>
    <w:rsid w:val="000E5E48"/>
    <w:rsid w:val="00106229"/>
    <w:rsid w:val="001137D5"/>
    <w:rsid w:val="0012291F"/>
    <w:rsid w:val="0012464B"/>
    <w:rsid w:val="00125C9B"/>
    <w:rsid w:val="001304FF"/>
    <w:rsid w:val="00131414"/>
    <w:rsid w:val="001342A4"/>
    <w:rsid w:val="00143161"/>
    <w:rsid w:val="00146A3B"/>
    <w:rsid w:val="00164157"/>
    <w:rsid w:val="00165CCD"/>
    <w:rsid w:val="00166541"/>
    <w:rsid w:val="001A1611"/>
    <w:rsid w:val="001B4011"/>
    <w:rsid w:val="001E500F"/>
    <w:rsid w:val="001E7A86"/>
    <w:rsid w:val="0022602E"/>
    <w:rsid w:val="002346D0"/>
    <w:rsid w:val="002414D7"/>
    <w:rsid w:val="00256D8E"/>
    <w:rsid w:val="00271010"/>
    <w:rsid w:val="00272BD3"/>
    <w:rsid w:val="00287806"/>
    <w:rsid w:val="002A5164"/>
    <w:rsid w:val="002F712A"/>
    <w:rsid w:val="0031514C"/>
    <w:rsid w:val="00341BBC"/>
    <w:rsid w:val="003518CF"/>
    <w:rsid w:val="00360010"/>
    <w:rsid w:val="00362945"/>
    <w:rsid w:val="003644FC"/>
    <w:rsid w:val="0037595D"/>
    <w:rsid w:val="003A712D"/>
    <w:rsid w:val="003B7DC7"/>
    <w:rsid w:val="003C784F"/>
    <w:rsid w:val="003D005E"/>
    <w:rsid w:val="003D5992"/>
    <w:rsid w:val="003E6F06"/>
    <w:rsid w:val="003F278C"/>
    <w:rsid w:val="00413F84"/>
    <w:rsid w:val="0041707B"/>
    <w:rsid w:val="00421ED0"/>
    <w:rsid w:val="00471F27"/>
    <w:rsid w:val="00484D6C"/>
    <w:rsid w:val="0048606A"/>
    <w:rsid w:val="004B207E"/>
    <w:rsid w:val="004B503D"/>
    <w:rsid w:val="004C7B5F"/>
    <w:rsid w:val="00543598"/>
    <w:rsid w:val="00564154"/>
    <w:rsid w:val="005759B9"/>
    <w:rsid w:val="0058105F"/>
    <w:rsid w:val="005B1325"/>
    <w:rsid w:val="005B39D2"/>
    <w:rsid w:val="005D51EA"/>
    <w:rsid w:val="005F1889"/>
    <w:rsid w:val="005F3F4F"/>
    <w:rsid w:val="006016D3"/>
    <w:rsid w:val="00606735"/>
    <w:rsid w:val="00626652"/>
    <w:rsid w:val="00626FDC"/>
    <w:rsid w:val="00640BA0"/>
    <w:rsid w:val="00671667"/>
    <w:rsid w:val="00682FA6"/>
    <w:rsid w:val="00695B7C"/>
    <w:rsid w:val="006A6C8F"/>
    <w:rsid w:val="006D0E9E"/>
    <w:rsid w:val="006D3856"/>
    <w:rsid w:val="006D7525"/>
    <w:rsid w:val="00701012"/>
    <w:rsid w:val="00747A01"/>
    <w:rsid w:val="007579CC"/>
    <w:rsid w:val="00784DD7"/>
    <w:rsid w:val="007A39E0"/>
    <w:rsid w:val="007B3AED"/>
    <w:rsid w:val="007C2E42"/>
    <w:rsid w:val="007E435F"/>
    <w:rsid w:val="007E6A41"/>
    <w:rsid w:val="007F1272"/>
    <w:rsid w:val="008023DC"/>
    <w:rsid w:val="008029FD"/>
    <w:rsid w:val="00807573"/>
    <w:rsid w:val="00821FD2"/>
    <w:rsid w:val="00822D11"/>
    <w:rsid w:val="00826394"/>
    <w:rsid w:val="00831FA7"/>
    <w:rsid w:val="00862BE3"/>
    <w:rsid w:val="0087662D"/>
    <w:rsid w:val="00892601"/>
    <w:rsid w:val="008B2BD6"/>
    <w:rsid w:val="008C62E9"/>
    <w:rsid w:val="008D1602"/>
    <w:rsid w:val="008E3536"/>
    <w:rsid w:val="008F36F0"/>
    <w:rsid w:val="0091299A"/>
    <w:rsid w:val="00916B25"/>
    <w:rsid w:val="00936E22"/>
    <w:rsid w:val="00936F2F"/>
    <w:rsid w:val="0096724E"/>
    <w:rsid w:val="009A1607"/>
    <w:rsid w:val="009B6E76"/>
    <w:rsid w:val="009B79E8"/>
    <w:rsid w:val="00A71DA1"/>
    <w:rsid w:val="00A82D1C"/>
    <w:rsid w:val="00AB1CF8"/>
    <w:rsid w:val="00AC0B7C"/>
    <w:rsid w:val="00AC46DC"/>
    <w:rsid w:val="00AD1452"/>
    <w:rsid w:val="00AD15E6"/>
    <w:rsid w:val="00AF379E"/>
    <w:rsid w:val="00B007B6"/>
    <w:rsid w:val="00B06F7F"/>
    <w:rsid w:val="00B11FCE"/>
    <w:rsid w:val="00B2579A"/>
    <w:rsid w:val="00B423FF"/>
    <w:rsid w:val="00B55813"/>
    <w:rsid w:val="00B607F4"/>
    <w:rsid w:val="00B705C0"/>
    <w:rsid w:val="00BA146B"/>
    <w:rsid w:val="00BD4C48"/>
    <w:rsid w:val="00BE0988"/>
    <w:rsid w:val="00C167E8"/>
    <w:rsid w:val="00C804E0"/>
    <w:rsid w:val="00C868DC"/>
    <w:rsid w:val="00C919DC"/>
    <w:rsid w:val="00CA02F4"/>
    <w:rsid w:val="00CC2A29"/>
    <w:rsid w:val="00CD04DC"/>
    <w:rsid w:val="00D02B61"/>
    <w:rsid w:val="00D20290"/>
    <w:rsid w:val="00D52EB3"/>
    <w:rsid w:val="00D54C81"/>
    <w:rsid w:val="00D568DB"/>
    <w:rsid w:val="00D60A3A"/>
    <w:rsid w:val="00D73A3E"/>
    <w:rsid w:val="00D94CB0"/>
    <w:rsid w:val="00DA0878"/>
    <w:rsid w:val="00DA1074"/>
    <w:rsid w:val="00DB2090"/>
    <w:rsid w:val="00DD012E"/>
    <w:rsid w:val="00DD78DD"/>
    <w:rsid w:val="00DF16A6"/>
    <w:rsid w:val="00E21A17"/>
    <w:rsid w:val="00E32B7E"/>
    <w:rsid w:val="00E47964"/>
    <w:rsid w:val="00E507E0"/>
    <w:rsid w:val="00E5532F"/>
    <w:rsid w:val="00E57A65"/>
    <w:rsid w:val="00E9264C"/>
    <w:rsid w:val="00EC09A7"/>
    <w:rsid w:val="00EC13B4"/>
    <w:rsid w:val="00EC37C7"/>
    <w:rsid w:val="00EC7281"/>
    <w:rsid w:val="00EE1EDC"/>
    <w:rsid w:val="00EE3A11"/>
    <w:rsid w:val="00EE5CB5"/>
    <w:rsid w:val="00EF6A95"/>
    <w:rsid w:val="00EF7A97"/>
    <w:rsid w:val="00F10091"/>
    <w:rsid w:val="00F13B69"/>
    <w:rsid w:val="00F14C55"/>
    <w:rsid w:val="00F1564E"/>
    <w:rsid w:val="00F361CB"/>
    <w:rsid w:val="00F436E1"/>
    <w:rsid w:val="00F827D1"/>
    <w:rsid w:val="00F82E3D"/>
    <w:rsid w:val="00F87582"/>
    <w:rsid w:val="00F9550A"/>
    <w:rsid w:val="00F97F5C"/>
    <w:rsid w:val="00FA719B"/>
    <w:rsid w:val="00FA7E7F"/>
    <w:rsid w:val="00FB18A6"/>
    <w:rsid w:val="00FD3E33"/>
    <w:rsid w:val="00FD6FB2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02E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22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68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link w:val="aa"/>
    <w:locked/>
    <w:rsid w:val="003B7DC7"/>
    <w:rPr>
      <w:color w:val="000000"/>
      <w:sz w:val="26"/>
      <w:lang w:val="uk-UA" w:eastAsia="uk-UA"/>
    </w:rPr>
  </w:style>
  <w:style w:type="character" w:customStyle="1" w:styleId="ab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d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uiPriority w:val="99"/>
    <w:qFormat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e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E57A65"/>
  </w:style>
  <w:style w:type="character" w:customStyle="1" w:styleId="21">
    <w:name w:val="Основной текст (2) + Не полужирный"/>
    <w:rsid w:val="00D02B61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2">
    <w:name w:val="Body Text 2"/>
    <w:basedOn w:val="a"/>
    <w:link w:val="23"/>
    <w:uiPriority w:val="99"/>
    <w:rsid w:val="00061AF5"/>
    <w:pPr>
      <w:spacing w:after="120" w:line="48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rsid w:val="00061AF5"/>
    <w:rPr>
      <w:rFonts w:ascii="Times New Roman" w:hAnsi="Times New Roman"/>
      <w:sz w:val="24"/>
      <w:szCs w:val="20"/>
      <w:lang w:eastAsia="ru-RU"/>
    </w:rPr>
  </w:style>
  <w:style w:type="character" w:styleId="af">
    <w:name w:val="Emphasis"/>
    <w:uiPriority w:val="99"/>
    <w:qFormat/>
    <w:locked/>
    <w:rsid w:val="00AD1452"/>
    <w:rPr>
      <w:rFonts w:cs="Times New Roman"/>
      <w:b/>
    </w:rPr>
  </w:style>
  <w:style w:type="character" w:customStyle="1" w:styleId="apple-converted-space">
    <w:name w:val="apple-converted-space"/>
    <w:uiPriority w:val="99"/>
    <w:rsid w:val="00AD1452"/>
  </w:style>
  <w:style w:type="paragraph" w:styleId="aa">
    <w:name w:val="Body Text"/>
    <w:basedOn w:val="a"/>
    <w:link w:val="a9"/>
    <w:unhideWhenUsed/>
    <w:qFormat/>
    <w:rsid w:val="00B423FF"/>
    <w:pPr>
      <w:spacing w:after="120" w:line="240" w:lineRule="auto"/>
    </w:pPr>
    <w:rPr>
      <w:color w:val="000000"/>
      <w:sz w:val="26"/>
      <w:lang w:val="uk-UA" w:eastAsia="uk-UA"/>
    </w:rPr>
  </w:style>
  <w:style w:type="character" w:customStyle="1" w:styleId="10">
    <w:name w:val="Основной текст Знак1"/>
    <w:basedOn w:val="a0"/>
    <w:uiPriority w:val="99"/>
    <w:semiHidden/>
    <w:rsid w:val="00B423FF"/>
    <w:rPr>
      <w:lang w:val="en-US" w:eastAsia="en-US"/>
    </w:rPr>
  </w:style>
  <w:style w:type="paragraph" w:customStyle="1" w:styleId="Bodytext">
    <w:name w:val="Body_text"/>
    <w:rsid w:val="00B423FF"/>
    <w:pPr>
      <w:suppressAutoHyphens/>
      <w:autoSpaceDE w:val="0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val="ru-RU" w:eastAsia="zh-CN"/>
    </w:rPr>
  </w:style>
  <w:style w:type="paragraph" w:customStyle="1" w:styleId="24">
    <w:name w:val="Абзац списка2"/>
    <w:basedOn w:val="a"/>
    <w:rsid w:val="00B423F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40">
    <w:name w:val="Заголовок 4 Знак"/>
    <w:basedOn w:val="a0"/>
    <w:link w:val="4"/>
    <w:semiHidden/>
    <w:rsid w:val="00C868DC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af0">
    <w:name w:val="No Spacing"/>
    <w:uiPriority w:val="99"/>
    <w:qFormat/>
    <w:rsid w:val="00606735"/>
    <w:rPr>
      <w:rFonts w:eastAsia="Times New Roman" w:cs="Calibri"/>
      <w:sz w:val="28"/>
      <w:szCs w:val="28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EE1EDC"/>
    <w:rPr>
      <w:lang w:val="ru-RU" w:eastAsia="en-US"/>
    </w:rPr>
  </w:style>
  <w:style w:type="paragraph" w:customStyle="1" w:styleId="11">
    <w:name w:val="Без інтервалів1"/>
    <w:uiPriority w:val="99"/>
    <w:rsid w:val="00EE1EDC"/>
    <w:rPr>
      <w:rFonts w:eastAsia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22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68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link w:val="aa"/>
    <w:locked/>
    <w:rsid w:val="003B7DC7"/>
    <w:rPr>
      <w:color w:val="000000"/>
      <w:sz w:val="26"/>
      <w:lang w:val="uk-UA" w:eastAsia="uk-UA"/>
    </w:rPr>
  </w:style>
  <w:style w:type="character" w:customStyle="1" w:styleId="ab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d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uiPriority w:val="99"/>
    <w:qFormat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e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E57A65"/>
  </w:style>
  <w:style w:type="character" w:customStyle="1" w:styleId="21">
    <w:name w:val="Основной текст (2) + Не полужирный"/>
    <w:rsid w:val="00D02B61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2">
    <w:name w:val="Body Text 2"/>
    <w:basedOn w:val="a"/>
    <w:link w:val="23"/>
    <w:uiPriority w:val="99"/>
    <w:rsid w:val="00061AF5"/>
    <w:pPr>
      <w:spacing w:after="120" w:line="48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rsid w:val="00061AF5"/>
    <w:rPr>
      <w:rFonts w:ascii="Times New Roman" w:hAnsi="Times New Roman"/>
      <w:sz w:val="24"/>
      <w:szCs w:val="20"/>
      <w:lang w:eastAsia="ru-RU"/>
    </w:rPr>
  </w:style>
  <w:style w:type="character" w:styleId="af">
    <w:name w:val="Emphasis"/>
    <w:uiPriority w:val="99"/>
    <w:qFormat/>
    <w:locked/>
    <w:rsid w:val="00AD1452"/>
    <w:rPr>
      <w:rFonts w:cs="Times New Roman"/>
      <w:b/>
    </w:rPr>
  </w:style>
  <w:style w:type="character" w:customStyle="1" w:styleId="apple-converted-space">
    <w:name w:val="apple-converted-space"/>
    <w:uiPriority w:val="99"/>
    <w:rsid w:val="00AD1452"/>
  </w:style>
  <w:style w:type="paragraph" w:styleId="aa">
    <w:name w:val="Body Text"/>
    <w:basedOn w:val="a"/>
    <w:link w:val="a9"/>
    <w:unhideWhenUsed/>
    <w:qFormat/>
    <w:rsid w:val="00B423FF"/>
    <w:pPr>
      <w:spacing w:after="120" w:line="240" w:lineRule="auto"/>
    </w:pPr>
    <w:rPr>
      <w:color w:val="000000"/>
      <w:sz w:val="26"/>
      <w:lang w:val="uk-UA" w:eastAsia="uk-UA"/>
    </w:rPr>
  </w:style>
  <w:style w:type="character" w:customStyle="1" w:styleId="10">
    <w:name w:val="Основной текст Знак1"/>
    <w:basedOn w:val="a0"/>
    <w:uiPriority w:val="99"/>
    <w:semiHidden/>
    <w:rsid w:val="00B423FF"/>
    <w:rPr>
      <w:lang w:val="en-US" w:eastAsia="en-US"/>
    </w:rPr>
  </w:style>
  <w:style w:type="paragraph" w:customStyle="1" w:styleId="Bodytext">
    <w:name w:val="Body_text"/>
    <w:rsid w:val="00B423FF"/>
    <w:pPr>
      <w:suppressAutoHyphens/>
      <w:autoSpaceDE w:val="0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val="ru-RU" w:eastAsia="zh-CN"/>
    </w:rPr>
  </w:style>
  <w:style w:type="paragraph" w:customStyle="1" w:styleId="24">
    <w:name w:val="Абзац списка2"/>
    <w:basedOn w:val="a"/>
    <w:rsid w:val="00B423F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40">
    <w:name w:val="Заголовок 4 Знак"/>
    <w:basedOn w:val="a0"/>
    <w:link w:val="4"/>
    <w:semiHidden/>
    <w:rsid w:val="00C868DC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af0">
    <w:name w:val="No Spacing"/>
    <w:uiPriority w:val="99"/>
    <w:qFormat/>
    <w:rsid w:val="00606735"/>
    <w:rPr>
      <w:rFonts w:eastAsia="Times New Roman" w:cs="Calibri"/>
      <w:sz w:val="28"/>
      <w:szCs w:val="28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EE1EDC"/>
    <w:rPr>
      <w:lang w:val="ru-RU" w:eastAsia="en-US"/>
    </w:rPr>
  </w:style>
  <w:style w:type="paragraph" w:customStyle="1" w:styleId="11">
    <w:name w:val="Без інтервалів1"/>
    <w:uiPriority w:val="99"/>
    <w:rsid w:val="00EE1EDC"/>
    <w:rPr>
      <w:rFonts w:eastAsia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eber.de/audioserv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eber.de/audioservice" TargetMode="External"/><Relationship Id="rId12" Type="http://schemas.openxmlformats.org/officeDocument/2006/relationships/hyperlink" Target="http://www.hueber.de/deutsch-lern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-aktuel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taminde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de/s/ref=dp_byline_sr_book_1?ie=UTF8&amp;field-author=Axel+Hering&amp;text=Axel+Hering&amp;sort=relevancerank&amp;search-alias=books-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9E96-A9E1-40B1-8EFC-1C6330E6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37073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2023-11-07T11:25:00Z</dcterms:created>
  <dcterms:modified xsi:type="dcterms:W3CDTF">2023-11-07T11:25:00Z</dcterms:modified>
</cp:coreProperties>
</file>