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DE2E37" w:rsidTr="00F827D1">
        <w:tc>
          <w:tcPr>
            <w:tcW w:w="10768" w:type="dxa"/>
            <w:gridSpan w:val="3"/>
            <w:shd w:val="clear" w:color="auto" w:fill="A6A6A6"/>
          </w:tcPr>
          <w:p w:rsidR="00271010" w:rsidRPr="00F1065B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  <w:lang w:val="uk-UA"/>
              </w:rPr>
            </w:pPr>
            <w:proofErr w:type="spellStart"/>
            <w:r w:rsidRPr="00F1065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  <w:lang w:val="uk-UA"/>
              </w:rPr>
              <w:t>Силабус</w:t>
            </w:r>
            <w:proofErr w:type="spellEnd"/>
            <w:r w:rsidRPr="00F1065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  <w:lang w:val="uk-UA"/>
              </w:rPr>
              <w:t xml:space="preserve"> навчальної дисципліни</w:t>
            </w:r>
          </w:p>
          <w:p w:rsidR="00271010" w:rsidRPr="00DE2E37" w:rsidRDefault="00271010" w:rsidP="00DE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«</w:t>
            </w:r>
            <w:r w:rsidR="00341BBC"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Друга іноземна мова (німецька</w:t>
            </w:r>
            <w:r w:rsidR="00E21A17"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)</w:t>
            </w:r>
            <w:r w:rsidR="00F1065B" w:rsidRPr="00F1065B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:rsidR="00271010" w:rsidRPr="00F827D1" w:rsidRDefault="001B2ECF" w:rsidP="001B2E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Перший (б</w:t>
            </w:r>
            <w:r w:rsidR="00341BBC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акалавр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 xml:space="preserve">ський)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рівнь</w:t>
            </w:r>
            <w:proofErr w:type="spellEnd"/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DE2E37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-наукова програма</w:t>
            </w:r>
          </w:p>
        </w:tc>
        <w:tc>
          <w:tcPr>
            <w:tcW w:w="8500" w:type="dxa"/>
            <w:gridSpan w:val="2"/>
          </w:tcPr>
          <w:p w:rsidR="00271010" w:rsidRPr="00341BBC" w:rsidRDefault="003670B3" w:rsidP="00F1065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2A516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Англійська мова і друга іноземна мова: усний і письмовий переклад </w:t>
            </w:r>
            <w:r w:rsidR="00DE2E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 бізнес-комунікації</w:t>
            </w:r>
          </w:p>
        </w:tc>
      </w:tr>
      <w:tr w:rsidR="00271010" w:rsidRPr="00DE2E37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DE2E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Нормативна</w:t>
            </w:r>
            <w:r w:rsidR="001B2ECF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 дисципліна 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341B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862BE3">
              <w:rPr>
                <w:rFonts w:ascii="Times New Roman" w:hAnsi="Times New Roman" w:cs="Times New Roman"/>
                <w:b/>
                <w:color w:val="auto"/>
                <w:lang w:val="uk-UA"/>
              </w:rPr>
              <w:t>-VI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341BBC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8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640BA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DE2E37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682FA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Дубровська</w:t>
            </w:r>
            <w:proofErr w:type="spellEnd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Борисівна</w:t>
            </w:r>
            <w:r w:rsidR="00271010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германської і фіно-угорської філології </w:t>
            </w:r>
          </w:p>
        </w:tc>
      </w:tr>
      <w:tr w:rsidR="00271010" w:rsidRPr="00DE2E37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341BBC" w:rsidRPr="0012291F" w:rsidRDefault="00271010" w:rsidP="00B11F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>Дисципліна «</w:t>
            </w:r>
            <w:r w:rsidR="00341BBC" w:rsidRPr="0012291F">
              <w:rPr>
                <w:rFonts w:ascii="Times New Roman" w:hAnsi="Times New Roman"/>
                <w:lang w:val="uk-UA"/>
              </w:rPr>
              <w:t>Друга іноземна мова (німецька)</w:t>
            </w:r>
            <w:r w:rsidRPr="0012291F">
              <w:rPr>
                <w:rFonts w:ascii="Times New Roman" w:hAnsi="Times New Roman"/>
                <w:lang w:val="uk-UA"/>
              </w:rPr>
              <w:t xml:space="preserve">» </w:t>
            </w:r>
            <w:r w:rsidR="00B11FCE" w:rsidRPr="0012291F">
              <w:rPr>
                <w:lang w:val="uk-UA"/>
              </w:rPr>
              <w:t xml:space="preserve"> 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належить до переліку дисциплін професійної підготовки </w:t>
            </w:r>
            <w:r w:rsidR="00341BBC" w:rsidRPr="0012291F">
              <w:rPr>
                <w:rFonts w:ascii="Times New Roman" w:hAnsi="Times New Roman"/>
                <w:lang w:val="uk-UA"/>
              </w:rPr>
              <w:t>бакалавра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. Вона спрямована на формування знань, умінь, навичок і </w:t>
            </w:r>
            <w:proofErr w:type="spellStart"/>
            <w:r w:rsidR="00B11FCE" w:rsidRPr="0012291F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володіння німецькою мовою рівня А2-В1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 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в межах тематики курсу для забезпечення ефективного спілкування в </w:t>
            </w:r>
            <w:r w:rsidR="00682FA6">
              <w:rPr>
                <w:rFonts w:ascii="Times New Roman" w:hAnsi="Times New Roman"/>
                <w:lang w:val="uk-UA"/>
              </w:rPr>
              <w:t xml:space="preserve">побутовому </w:t>
            </w:r>
            <w:r w:rsidR="0012291F" w:rsidRPr="0012291F">
              <w:rPr>
                <w:rFonts w:ascii="Times New Roman" w:hAnsi="Times New Roman"/>
                <w:lang w:val="uk-UA"/>
              </w:rPr>
              <w:t>та професійному середовищах.</w:t>
            </w:r>
          </w:p>
          <w:p w:rsidR="0012291F" w:rsidRPr="0012291F" w:rsidRDefault="00B11FCE" w:rsidP="00122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>Курс включає два змістові модулі.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r w:rsidRPr="0012291F">
              <w:rPr>
                <w:rFonts w:ascii="Times New Roman" w:hAnsi="Times New Roman"/>
                <w:lang w:val="uk-UA"/>
              </w:rPr>
              <w:t xml:space="preserve">У першому змістовому модулі </w:t>
            </w:r>
            <w:r w:rsidR="0012291F" w:rsidRPr="0012291F">
              <w:rPr>
                <w:rFonts w:ascii="Times New Roman" w:hAnsi="Times New Roman"/>
                <w:lang w:val="uk-UA"/>
              </w:rPr>
              <w:t>передбачається оволодіння фонетичними, лексичними, граматичними навичками</w:t>
            </w:r>
            <w:r w:rsidR="0012291F" w:rsidRPr="0012291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мовленнєвою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 (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аудіювання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читання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говоріння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>, письмо);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соціокультурною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>;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навчально-стратегічною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uk-UA"/>
              </w:rPr>
              <w:t>компетентностями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в межах тематики курсу, а саме, таких тематик, як-от: Знайомства. Подорожі. Інтереси і хобі. Здоров’я. Видатні особистості минулого та сучасності. </w:t>
            </w:r>
          </w:p>
          <w:p w:rsidR="0012291F" w:rsidRPr="0012291F" w:rsidRDefault="0012291F" w:rsidP="0012291F">
            <w:pPr>
              <w:jc w:val="both"/>
              <w:rPr>
                <w:rFonts w:ascii="Times New Roman" w:hAnsi="Times New Roman"/>
                <w:lang w:val="ru-RU"/>
              </w:rPr>
            </w:pPr>
            <w:r w:rsidRPr="0012291F">
              <w:rPr>
                <w:rFonts w:ascii="Times New Roman" w:hAnsi="Times New Roman"/>
                <w:lang w:val="uk-UA"/>
              </w:rPr>
              <w:t>У другому змістовому модулі студенти оволодівають фонетичними, лексичними, граматичними навичками</w:t>
            </w:r>
            <w:r w:rsidRPr="0012291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мовленнєвою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 (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аудіювання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читання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говоріння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>, письмо);</w:t>
            </w:r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соціокультурною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>;</w:t>
            </w:r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навчально-стратегічною</w:t>
            </w:r>
            <w:proofErr w:type="spellEnd"/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uk-UA"/>
              </w:rPr>
              <w:t>компетентностями</w:t>
            </w:r>
            <w:proofErr w:type="spellEnd"/>
            <w:r w:rsidRPr="0012291F">
              <w:rPr>
                <w:rFonts w:ascii="Times New Roman" w:hAnsi="Times New Roman"/>
                <w:lang w:val="uk-UA"/>
              </w:rPr>
              <w:t xml:space="preserve"> в межах тематики курсу, а саме, таких тематик, як-от: Дозвілля і кіно. Покупки. Їжа та напої. Міграція та туризм. Старе і нове.  </w:t>
            </w:r>
          </w:p>
          <w:p w:rsidR="00271010" w:rsidRPr="003C784F" w:rsidRDefault="00271010" w:rsidP="0012291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37595D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</w:tblGrid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37595D" w:rsidRDefault="0037595D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7595D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годин. 8 кредитів.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136 год.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DE2E3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104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DE2E37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FE608D" w:rsidRPr="00A71DA1" w:rsidRDefault="00FE608D" w:rsidP="00FE608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1DA1">
              <w:rPr>
                <w:rFonts w:ascii="Times New Roman" w:hAnsi="Times New Roman"/>
                <w:color w:val="000000"/>
                <w:lang w:val="uk-UA"/>
              </w:rPr>
              <w:t>Успішне опанування курсу можливе, якщо у студентів сформовані навички аудіювання, читання, письма і говоріння, студенти оволоділи матеріалом попередніх років навчання і склали іспит, що підтверджує достатній рівень розвитку навичок і вмінь.</w:t>
            </w:r>
          </w:p>
          <w:p w:rsidR="00A71DA1" w:rsidRDefault="00A71DA1" w:rsidP="00A71DA1">
            <w:pPr>
              <w:jc w:val="both"/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Студенти </w:t>
            </w:r>
            <w:r w:rsidR="00271010" w:rsidRPr="00A71DA1">
              <w:rPr>
                <w:rFonts w:ascii="Times New Roman" w:hAnsi="Times New Roman"/>
                <w:lang w:val="uk-UA"/>
              </w:rPr>
              <w:t>повинні з</w:t>
            </w:r>
            <w:r w:rsidR="00271010" w:rsidRPr="00A71DA1">
              <w:rPr>
                <w:rFonts w:ascii="Times New Roman" w:hAnsi="Times New Roman"/>
                <w:i/>
                <w:lang w:val="uk-UA"/>
              </w:rPr>
              <w:t xml:space="preserve">нати: </w:t>
            </w:r>
            <w:r w:rsidR="00B11FCE" w:rsidRPr="00A71DA1"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систему звуків та основні інтонаційні моделі сучасної німецької мови; - лексичний та фразеологі</w:t>
            </w:r>
            <w:r w:rsidR="00D1679A">
              <w:rPr>
                <w:rFonts w:ascii="Times New Roman" w:hAnsi="Times New Roman"/>
                <w:lang w:val="uk-UA"/>
              </w:rPr>
              <w:t>чний матеріал з таких тем курсу;</w:t>
            </w:r>
            <w:r w:rsidRPr="00A71DA1">
              <w:rPr>
                <w:rFonts w:ascii="Times New Roman" w:hAnsi="Times New Roman"/>
                <w:lang w:val="uk-UA"/>
              </w:rPr>
              <w:t xml:space="preserve"> </w:t>
            </w:r>
          </w:p>
          <w:p w:rsidR="00A71DA1" w:rsidRPr="00A71DA1" w:rsidRDefault="00A71DA1" w:rsidP="00A71DA1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- граматичні правила та явища, пропоновані для вивчення та повторення на 3 курсі, зокрема: </w:t>
            </w:r>
            <w:r w:rsidRPr="00A71DA1">
              <w:rPr>
                <w:rFonts w:ascii="Times New Roman" w:hAnsi="Times New Roman"/>
                <w:bCs/>
                <w:lang w:val="uk-UA"/>
              </w:rPr>
              <w:t>підрядні речення (каузальні, темпоральні, наслідкові, допустові, умовні, модальні, порівняльні, відносні, інфінітивні); сполучники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 xml:space="preserve">; </w:t>
            </w:r>
            <w:r w:rsidRPr="00A71DA1">
              <w:rPr>
                <w:rFonts w:ascii="Times New Roman" w:hAnsi="Times New Roman"/>
                <w:bCs/>
                <w:lang w:val="uk-UA"/>
              </w:rPr>
              <w:t>словотворення за допомогою афіксів та словоскладання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>;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вживання часових форм, в тому числі з модальними дієсловами (</w:t>
            </w:r>
            <w:r w:rsidRPr="00A71DA1">
              <w:rPr>
                <w:rFonts w:ascii="Times New Roman" w:hAnsi="Times New Roman"/>
                <w:bCs/>
                <w:lang w:val="de-DE"/>
              </w:rPr>
              <w:t>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Pr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>ä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teritum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Plusquamperfekt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Futurum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); вживання  кон’юнктиву </w:t>
            </w:r>
            <w:r w:rsidRPr="00A71DA1">
              <w:rPr>
                <w:rFonts w:ascii="Times New Roman" w:hAnsi="Times New Roman"/>
                <w:bCs/>
                <w:lang w:val="de-DE"/>
              </w:rPr>
              <w:t>II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; дієприкметників - </w:t>
            </w:r>
            <w:r w:rsidRPr="00A71DA1">
              <w:rPr>
                <w:rFonts w:ascii="Times New Roman" w:hAnsi="Times New Roman"/>
                <w:bCs/>
                <w:lang w:val="de-DE"/>
              </w:rPr>
              <w:t>Partizip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І / ІІ; форми відмінювання прикметників, </w:t>
            </w:r>
            <w:r w:rsidRPr="00A71DA1">
              <w:rPr>
                <w:rFonts w:ascii="Times New Roman" w:hAnsi="Times New Roman"/>
                <w:bCs/>
                <w:lang w:val="uk-UA"/>
              </w:rPr>
              <w:lastRenderedPageBreak/>
              <w:t xml:space="preserve">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порівняльні конструкції, пасив з модальними дієсловами; відмінювання особових займенників; зворотні займенники. 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Студенти</w:t>
            </w:r>
            <w:r w:rsidR="00271010" w:rsidRPr="00A71DA1">
              <w:rPr>
                <w:rFonts w:ascii="Times New Roman" w:hAnsi="Times New Roman"/>
                <w:lang w:val="uk-UA"/>
              </w:rPr>
              <w:t xml:space="preserve"> повинні </w:t>
            </w:r>
            <w:r w:rsidR="00271010" w:rsidRPr="00A71DA1">
              <w:rPr>
                <w:rFonts w:ascii="Times New Roman" w:hAnsi="Times New Roman"/>
                <w:i/>
                <w:lang w:val="uk-UA"/>
              </w:rPr>
              <w:t xml:space="preserve">вміти: </w:t>
            </w:r>
            <w:r w:rsidR="00B11FCE" w:rsidRPr="00A71DA1"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 розпізнавати вивчені лексичні одиниці, їх однокореневі форми в усних та письмових текстах з тем, що вивчаються: Знайомства. Подорожі. Інтереси і хобі. Здоров’я. Видатні особистості минулого та сучасності. Дозвілля і кіно. Покупки. Їжа та напої. Міграція та туризм. Старе і нове.; а також з тематики занять для домашнього читання;</w:t>
            </w:r>
          </w:p>
          <w:p w:rsidR="00A71DA1" w:rsidRPr="00A71DA1" w:rsidRDefault="00A71DA1" w:rsidP="00A71DA1">
            <w:pPr>
              <w:rPr>
                <w:rFonts w:ascii="Times New Roman" w:hAnsi="Times New Roman"/>
                <w:bCs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- розпізнавати вивчені граматичні форми і структури, а саме: граматичні правила та явища, пропоновані для вивчення та повторення на 3 курсі, зокрема: </w:t>
            </w:r>
            <w:r w:rsidRPr="00A71DA1">
              <w:rPr>
                <w:rFonts w:ascii="Times New Roman" w:hAnsi="Times New Roman"/>
                <w:bCs/>
                <w:lang w:val="uk-UA"/>
              </w:rPr>
              <w:t>підрядні речення (каузальні, темпоральні, наслідкові, допустові, умовні, модальні, порівняльні, відносні, інфінітивні); сполучники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 xml:space="preserve">; </w:t>
            </w:r>
            <w:r w:rsidRPr="00A71DA1">
              <w:rPr>
                <w:rFonts w:ascii="Times New Roman" w:hAnsi="Times New Roman"/>
                <w:bCs/>
                <w:lang w:val="uk-UA"/>
              </w:rPr>
              <w:t>словотворення за допомогою афіксів та словоскладання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>;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вживання часових форм, в тому числі з модальними дієсловами (</w:t>
            </w:r>
            <w:r w:rsidRPr="00A71DA1">
              <w:rPr>
                <w:rFonts w:ascii="Times New Roman" w:hAnsi="Times New Roman"/>
                <w:bCs/>
                <w:lang w:val="de-DE"/>
              </w:rPr>
              <w:t>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Pr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>ä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teritum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Plusquamperfekt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Futurum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); вживання  кон’юнктиву </w:t>
            </w:r>
            <w:r w:rsidRPr="00A71DA1">
              <w:rPr>
                <w:rFonts w:ascii="Times New Roman" w:hAnsi="Times New Roman"/>
                <w:bCs/>
                <w:lang w:val="de-DE"/>
              </w:rPr>
              <w:t>II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; дієприкметників - </w:t>
            </w:r>
            <w:r w:rsidRPr="00A71DA1">
              <w:rPr>
                <w:rFonts w:ascii="Times New Roman" w:hAnsi="Times New Roman"/>
                <w:bCs/>
                <w:lang w:val="de-DE"/>
              </w:rPr>
              <w:t>Partizip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І / ІІ;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порівняльні конструкції, пасив з модальними дієсловами; відмінювання особових займенників; зворотні займенники. 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вживати лексичні одиниці, граматичні форми та структури в усному та писемному мовленні з тем, що вивчаються;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вести бесіду або диспут  з проблем за темами курсу;</w:t>
            </w:r>
          </w:p>
          <w:p w:rsidR="00A71DA1" w:rsidRPr="00A71DA1" w:rsidRDefault="00A71DA1" w:rsidP="00A71DA1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-моделювати мовленнєві ситуації з використанням заданого лексичного та граматичного матеріалу;-переказувати прочитаний текст або висловити своє ставлення до проблем, порушених в ньому, використовуючи вивчений лексичний і граматичний матеріал;- писати твори, листи, перекази з вивчених тем;- вміти виправляти власні помилки, допущені в усному та писемному мовленні.</w:t>
            </w:r>
          </w:p>
          <w:p w:rsidR="00271010" w:rsidRPr="00A71DA1" w:rsidRDefault="00271010" w:rsidP="00A71DA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71010" w:rsidRPr="00DE2E37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BA146B" w:rsidRPr="002414D7" w:rsidRDefault="00BA146B" w:rsidP="00BA146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146B">
              <w:rPr>
                <w:rFonts w:ascii="Times New Roman" w:hAnsi="Times New Roman"/>
                <w:sz w:val="24"/>
                <w:lang w:val="uk-UA"/>
              </w:rPr>
              <w:t>Метою курсу є надати студентам систематизовані знання з практики німецької мови як другої іноземної, поглибити навички німецькомовної професійно орієнтованої комунікативної компетентності в межах тематики курсу для забезпечення їхнього ефективного спілкування в академічному та професійному середовищах. Р</w:t>
            </w:r>
            <w:r w:rsidRPr="00BA146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озвивати у студентів логічне мислення, різних видів пам’яті, вміння самостійно працювати з мовою. </w:t>
            </w:r>
            <w:r w:rsidRPr="00BA146B">
              <w:rPr>
                <w:rFonts w:ascii="Times New Roman" w:hAnsi="Times New Roman"/>
                <w:sz w:val="24"/>
                <w:lang w:val="ru-RU"/>
              </w:rPr>
              <w:t xml:space="preserve">Навчальна програма дисципліни розрахована на досягнення рівня володіння мовою </w:t>
            </w:r>
            <w:r w:rsidRPr="00BA146B">
              <w:rPr>
                <w:rFonts w:ascii="Times New Roman" w:hAnsi="Times New Roman"/>
                <w:sz w:val="24"/>
                <w:lang w:val="uk-UA"/>
              </w:rPr>
              <w:t xml:space="preserve">А 2- </w:t>
            </w:r>
            <w:r w:rsidRPr="002414D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A146B">
              <w:rPr>
                <w:rFonts w:ascii="Times New Roman" w:hAnsi="Times New Roman"/>
                <w:sz w:val="24"/>
                <w:lang w:val="uk-UA"/>
              </w:rPr>
              <w:t>1.</w:t>
            </w:r>
          </w:p>
          <w:p w:rsidR="00271010" w:rsidRPr="00B11FCE" w:rsidRDefault="00271010" w:rsidP="003C78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DE2E37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682FA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82FA6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DE2E37" w:rsidTr="00E507E0">
        <w:tc>
          <w:tcPr>
            <w:tcW w:w="10768" w:type="dxa"/>
            <w:gridSpan w:val="3"/>
          </w:tcPr>
          <w:p w:rsidR="00F1065B" w:rsidRPr="00F1065B" w:rsidRDefault="00F1065B" w:rsidP="00F1065B">
            <w:pPr>
              <w:ind w:firstLine="70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1065B">
              <w:rPr>
                <w:rFonts w:ascii="Times New Roman" w:hAnsi="Times New Roman"/>
                <w:b/>
                <w:bCs/>
                <w:sz w:val="24"/>
                <w:lang w:val="uk-UA"/>
              </w:rPr>
              <w:t>ІНТЕГРАЛЬНА КОМПЕТЕНТНІСТЬ (ІК)</w:t>
            </w:r>
          </w:p>
          <w:p w:rsidR="00F1065B" w:rsidRDefault="00DE2E37" w:rsidP="00F1065B">
            <w:pPr>
              <w:ind w:firstLine="709"/>
              <w:jc w:val="both"/>
              <w:rPr>
                <w:rStyle w:val="rvts0"/>
                <w:b/>
                <w:sz w:val="24"/>
                <w:lang w:val="uk-UA"/>
              </w:rPr>
            </w:pPr>
            <w:r w:rsidRPr="00DE2E37">
              <w:rPr>
                <w:rFonts w:ascii="Times New Roman" w:eastAsia="PMingLiU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 у бізнес-комунікації.</w:t>
            </w:r>
          </w:p>
          <w:p w:rsidR="00F1065B" w:rsidRPr="00F1065B" w:rsidRDefault="00F1065B" w:rsidP="00F1065B">
            <w:pPr>
              <w:ind w:firstLine="709"/>
              <w:jc w:val="both"/>
              <w:rPr>
                <w:rStyle w:val="rvts0"/>
                <w:rFonts w:ascii="Times New Roman" w:hAnsi="Times New Roman"/>
                <w:b/>
                <w:sz w:val="24"/>
                <w:lang w:val="uk-UA"/>
              </w:rPr>
            </w:pPr>
            <w:r w:rsidRPr="00F1065B">
              <w:rPr>
                <w:rStyle w:val="rvts0"/>
                <w:rFonts w:ascii="Times New Roman" w:hAnsi="Times New Roman"/>
                <w:b/>
                <w:sz w:val="24"/>
                <w:lang w:val="uk-UA"/>
              </w:rPr>
              <w:t>ЗАГАЛЬНІ КОМПЕТЕНТНОСТІ (ЗК)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80"/>
            </w:tblGrid>
            <w:tr w:rsidR="00F1065B" w:rsidRPr="00DE2E37" w:rsidTr="00DE2E37"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ind w:left="108" w:right="92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ЗК 1. Здатність реалізувати свої права і обов’язки як члена суспільства, усвідомлювати цінності громадянського (вільного демократичного)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суспільства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та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lastRenderedPageBreak/>
                    <w:t>необхідність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його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сталого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розвитку,</w:t>
                  </w:r>
                  <w:r w:rsidRPr="00DE2E37">
                    <w:rPr>
                      <w:rFonts w:ascii="Times New Roman" w:eastAsia="PMingLiU" w:hAnsi="Times New Roman"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верховенства права, прав і свобод людини і громадянина в Україні.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ind w:left="108" w:right="93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ЗК 2. Здатність зберігати та примножувати моральні, культурні,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наукові цінності і досягнення суспільства на основі розуміння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історії та закономірностей розвитку предметної області, її місця у</w:t>
                  </w:r>
                  <w:r w:rsidRPr="00DE2E37">
                    <w:rPr>
                      <w:rFonts w:ascii="Times New Roman" w:eastAsia="PMingLiU" w:hAnsi="Times New Roman"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загальній системі знань про природу і суспільство та у розвитку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суспільства, техніки і технологій, використовувати різні види та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форми рухової активності для активного відпочинку та ведення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здорового способу</w:t>
                  </w:r>
                  <w:r w:rsidRPr="00DE2E37">
                    <w:rPr>
                      <w:rFonts w:ascii="Times New Roman" w:eastAsia="PMingLiU" w:hAnsi="Times New Roman"/>
                      <w:spacing w:val="-6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життя.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99" w:lineRule="exact"/>
                    <w:ind w:left="108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ЗК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4.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бути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критичним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самокритичним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ind w:left="108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ЗК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5.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учитися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й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оволодівати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сучасними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знаннями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ind w:left="108" w:right="96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ЗК 6.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пошуку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аналізу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з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ізних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джерел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98" w:lineRule="exact"/>
                    <w:ind w:left="108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ЗК</w:t>
                  </w:r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7.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Уміння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виявляти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,</w:t>
                  </w:r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ставити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та</w:t>
                  </w:r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вирішувати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проблеми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98" w:lineRule="exact"/>
                    <w:ind w:left="108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ЗК</w:t>
                  </w:r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працювати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команді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та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автономно.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98" w:lineRule="exact"/>
                    <w:ind w:left="108"/>
                    <w:jc w:val="both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ЗК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9.</w:t>
                  </w:r>
                  <w:r w:rsidRPr="00DE2E3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спілкуватися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іноземною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мовою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ind w:left="108" w:right="93"/>
                    <w:jc w:val="both"/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ЗК 10.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gram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абстрактного</w:t>
                  </w:r>
                  <w:proofErr w:type="gram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мислення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аналізу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та синтезу.</w:t>
                  </w:r>
                  <w:r w:rsidRPr="00DE2E3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ind w:left="108" w:right="93"/>
                    <w:jc w:val="both"/>
                    <w:rPr>
                      <w:rFonts w:ascii="Times New Roman" w:eastAsia="PMingLiU" w:hAnsi="Times New Roman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 xml:space="preserve">ЗК 11.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застосовувати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знання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 xml:space="preserve"> у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ситуаціях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ind w:left="108" w:right="93"/>
                    <w:jc w:val="both"/>
                    <w:rPr>
                      <w:rFonts w:ascii="Times New Roman" w:eastAsia="PMingLiU" w:hAnsi="Times New Roman"/>
                      <w:lang w:val="ru-RU"/>
                    </w:rPr>
                  </w:pPr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ЗК</w:t>
                  </w:r>
                  <w:r w:rsidRPr="00DE2E37">
                    <w:rPr>
                      <w:rFonts w:ascii="Times New Roman" w:eastAsia="PMingLiU" w:hAnsi="Times New Roman"/>
                      <w:spacing w:val="-3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12.</w:t>
                  </w:r>
                  <w:r w:rsidRPr="00DE2E37">
                    <w:rPr>
                      <w:rFonts w:ascii="Times New Roman" w:eastAsia="PMingLiU" w:hAnsi="Times New Roman"/>
                      <w:spacing w:val="57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Навички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58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використання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58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інформаційних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spacing w:val="57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і</w:t>
                  </w:r>
                  <w:r w:rsidRPr="00DE2E37">
                    <w:rPr>
                      <w:rFonts w:ascii="Times New Roman" w:eastAsia="PMingLiU" w:hAnsi="Times New Roman"/>
                      <w:spacing w:val="57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комунікаційних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PMingLiU" w:hAnsi="Times New Roman"/>
                      <w:spacing w:val="-62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технологій</w:t>
                  </w:r>
                  <w:proofErr w:type="spellEnd"/>
                  <w:r w:rsidRPr="00DE2E37">
                    <w:rPr>
                      <w:rFonts w:ascii="Times New Roman" w:eastAsia="PMingLiU" w:hAnsi="Times New Roman"/>
                      <w:lang w:val="ru-RU"/>
                    </w:rPr>
                    <w:t>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uppressAutoHyphens/>
                    <w:spacing w:before="49" w:after="0" w:line="240" w:lineRule="auto"/>
                    <w:ind w:right="102"/>
                    <w:jc w:val="both"/>
                    <w:rPr>
                      <w:rFonts w:ascii="Times New Roman" w:eastAsia="Times New Roman" w:hAnsi="Times New Roman"/>
                      <w:i/>
                      <w:lang w:val="uk-UA"/>
                    </w:rPr>
                  </w:pPr>
                  <w:r w:rsidRPr="00DE2E37">
                    <w:rPr>
                      <w:rFonts w:ascii="Times New Roman" w:eastAsia="Times New Roman" w:hAnsi="Times New Roman"/>
                      <w:lang w:val="uk-UA"/>
                    </w:rPr>
                    <w:t xml:space="preserve">  ЗК</w:t>
                  </w:r>
                  <w:r w:rsidRPr="00DE2E37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lang w:val="uk-UA"/>
                    </w:rPr>
                    <w:t>14.</w:t>
                  </w:r>
                  <w:r w:rsidRPr="00DE2E37">
                    <w:rPr>
                      <w:rFonts w:ascii="Times New Roman" w:eastAsia="Times New Roman" w:hAnsi="Times New Roman"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Здатність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до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здійснення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політкоректної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та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етичної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комунікації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іноземною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мовою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з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представниками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різних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соціальних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62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груп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та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національних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культур,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усвідомлюючи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та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66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поважаючи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феномен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3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мультикультурності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3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як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3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важливої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3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ознаки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3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сучасного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lang w:val="uk-UA"/>
                    </w:rPr>
                    <w:t>світу.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uppressAutoHyphens/>
                    <w:spacing w:before="57" w:after="0" w:line="240" w:lineRule="auto"/>
                    <w:ind w:left="5" w:right="100" w:firstLine="216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lang w:val="ru-RU"/>
                    </w:rPr>
                    <w:t>ЗК</w:t>
                  </w:r>
                  <w:r w:rsidRPr="00DE2E37">
                    <w:rPr>
                      <w:rFonts w:ascii="Times New Roman" w:eastAsia="Times New Roman" w:hAnsi="Times New Roman"/>
                      <w:spacing w:val="1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lang w:val="ru-RU"/>
                    </w:rPr>
                    <w:t>15.</w:t>
                  </w:r>
                  <w:r w:rsidRPr="00DE2E37">
                    <w:rPr>
                      <w:rFonts w:ascii="Times New Roman" w:eastAsia="Times New Roman" w:hAnsi="Times New Roman"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Здатність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дотримуватись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принципів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академічної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доброчесності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2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здійснювати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-1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творчий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63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науковий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-1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lang w:val="ru-RU"/>
                    </w:rPr>
                    <w:t>пошук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lang w:val="ru-RU"/>
                    </w:rPr>
                    <w:t>.</w:t>
                  </w:r>
                </w:p>
                <w:p w:rsidR="00F1065B" w:rsidRPr="00D1429D" w:rsidRDefault="00F1065B" w:rsidP="00DE2E37">
                  <w:pPr>
                    <w:pStyle w:val="TableParagraph"/>
                    <w:framePr w:hSpace="180" w:wrap="around" w:vAnchor="text" w:hAnchor="margin" w:x="216" w:y="182"/>
                    <w:ind w:left="108" w:right="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1065B" w:rsidRPr="00D1429D" w:rsidRDefault="00DE2E37" w:rsidP="00DE2E37">
                  <w:pPr>
                    <w:pStyle w:val="TableParagraph"/>
                    <w:framePr w:hSpace="180" w:wrap="around" w:vAnchor="text" w:hAnchor="margin" w:x="216" w:y="182"/>
                    <w:ind w:left="107" w:right="101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ФАХОВІ</w:t>
                  </w:r>
                  <w:r w:rsidR="00F106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F1065B" w:rsidRPr="00F1065B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lang w:val="ru-RU"/>
                    </w:rPr>
                    <w:t>КОМПЕТЕНТНОСТІ</w:t>
                  </w:r>
                  <w:r w:rsidR="00F1065B" w:rsidRPr="00F1065B">
                    <w:rPr>
                      <w:rFonts w:ascii="Times New Roman" w:hAnsi="Times New Roman" w:cs="Times New Roman"/>
                      <w:b/>
                      <w:spacing w:val="-62"/>
                      <w:sz w:val="24"/>
                      <w:szCs w:val="24"/>
                      <w:lang w:val="ru-RU"/>
                    </w:rPr>
                    <w:t xml:space="preserve"> </w:t>
                  </w:r>
                  <w:r w:rsidR="00F1065B" w:rsidRPr="00F106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(ФК)</w:t>
                  </w:r>
                </w:p>
                <w:p w:rsidR="00F1065B" w:rsidRPr="00D1429D" w:rsidRDefault="00F1065B" w:rsidP="00DE2E37">
                  <w:pPr>
                    <w:pStyle w:val="TableParagraph"/>
                    <w:framePr w:hSpace="180" w:wrap="around" w:vAnchor="text" w:hAnchor="margin" w:x="216" w:y="182"/>
                    <w:ind w:left="108" w:right="103"/>
                    <w:jc w:val="both"/>
                    <w:rPr>
                      <w:rStyle w:val="rvts0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DE2E37" w:rsidRPr="00DE2E37" w:rsidRDefault="00DE2E37" w:rsidP="00DE2E37">
            <w:pPr>
              <w:widowControl w:val="0"/>
              <w:spacing w:after="0" w:line="240" w:lineRule="auto"/>
              <w:ind w:left="108" w:right="92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lastRenderedPageBreak/>
              <w:t xml:space="preserve">ФК 1.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Усвідомлення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структури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філологічної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науки та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її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теоретичних</w:t>
            </w:r>
            <w:proofErr w:type="spellEnd"/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основ.</w:t>
            </w:r>
          </w:p>
          <w:p w:rsidR="00DE2E37" w:rsidRPr="00DE2E37" w:rsidRDefault="00DE2E37" w:rsidP="00DE2E37">
            <w:pPr>
              <w:widowControl w:val="0"/>
              <w:spacing w:after="0" w:line="240" w:lineRule="auto"/>
              <w:ind w:left="108" w:right="94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 xml:space="preserve">ФК 2.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використовувати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в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професійній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діяльності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знання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про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мову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як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особливу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знакову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систему,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її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природу,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функції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,</w:t>
            </w:r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р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>івні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.</w:t>
            </w:r>
          </w:p>
          <w:p w:rsidR="00DE2E37" w:rsidRPr="00DE2E37" w:rsidRDefault="00DE2E37" w:rsidP="00DE2E37">
            <w:pPr>
              <w:widowControl w:val="0"/>
              <w:spacing w:after="0" w:line="240" w:lineRule="auto"/>
              <w:ind w:left="108" w:right="94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 xml:space="preserve">ФК 3.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використовувати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в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професійній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діяльності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знання</w:t>
            </w:r>
            <w:proofErr w:type="spellEnd"/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з</w:t>
            </w:r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теорії</w:t>
            </w:r>
            <w:proofErr w:type="spellEnd"/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та</w:t>
            </w:r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історії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мо</w:t>
            </w:r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в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(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>и),</w:t>
            </w:r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що</w:t>
            </w:r>
            <w:proofErr w:type="spellEnd"/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вивчаються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(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ється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).</w:t>
            </w:r>
          </w:p>
          <w:p w:rsidR="00DE2E37" w:rsidRPr="00DE2E37" w:rsidRDefault="00DE2E37" w:rsidP="00DE2E37">
            <w:pPr>
              <w:widowControl w:val="0"/>
              <w:spacing w:after="0" w:line="240" w:lineRule="auto"/>
              <w:ind w:left="108" w:right="97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>ФК 4.</w:t>
            </w:r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аналізувати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діалектні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та</w:t>
            </w:r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соц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>іальні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різновиди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мов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(и),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що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вивчаються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(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ється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),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описувати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соціолінгвальну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ситуацію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.</w:t>
            </w:r>
          </w:p>
          <w:p w:rsidR="00DE2E37" w:rsidRPr="00DE2E37" w:rsidRDefault="00DE2E37" w:rsidP="00DE2E37">
            <w:pPr>
              <w:widowControl w:val="0"/>
              <w:spacing w:after="0" w:line="240" w:lineRule="auto"/>
              <w:ind w:left="108" w:right="92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 xml:space="preserve">ФК 6.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вільно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гнучко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й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ефективно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використовувати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мов</w:t>
            </w:r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(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 xml:space="preserve">и),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що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вивчається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(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ються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), в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усній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та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письмовій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формі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у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різних</w:t>
            </w:r>
            <w:proofErr w:type="spellEnd"/>
            <w:r w:rsidRPr="00DE2E37">
              <w:rPr>
                <w:rFonts w:ascii="Times New Roman" w:eastAsia="PMingLiU" w:hAnsi="Times New Roman"/>
                <w:spacing w:val="-62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жанрово-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стильових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різновидах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і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регістрах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спілкування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(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офіційному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неофіційному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нейтральному), для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розв’язання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комунікати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-</w:t>
            </w:r>
            <w:r w:rsidRPr="00DE2E37">
              <w:rPr>
                <w:rFonts w:ascii="Times New Roman" w:eastAsia="PMingLiU" w:hAnsi="Times New Roman"/>
                <w:spacing w:val="-6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вних</w:t>
            </w:r>
            <w:proofErr w:type="spellEnd"/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завдань</w:t>
            </w:r>
            <w:proofErr w:type="spellEnd"/>
            <w:r w:rsidRPr="00DE2E37">
              <w:rPr>
                <w:rFonts w:ascii="Times New Roman" w:eastAsia="PMingLiU" w:hAnsi="Times New Roman"/>
                <w:spacing w:val="3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у</w:t>
            </w:r>
            <w:r w:rsidRPr="00DE2E37">
              <w:rPr>
                <w:rFonts w:ascii="Times New Roman" w:eastAsia="PMingLiU" w:hAnsi="Times New Roman"/>
                <w:spacing w:val="-4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різних</w:t>
            </w:r>
            <w:proofErr w:type="spellEnd"/>
            <w:r w:rsidRPr="00DE2E37">
              <w:rPr>
                <w:rFonts w:ascii="Times New Roman" w:eastAsia="PMingLiU" w:hAnsi="Times New Roman"/>
                <w:spacing w:val="2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сферах</w:t>
            </w:r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життя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.</w:t>
            </w:r>
          </w:p>
          <w:p w:rsidR="00DE2E37" w:rsidRPr="00DE2E37" w:rsidRDefault="00DE2E37" w:rsidP="00DE2E37">
            <w:pPr>
              <w:widowControl w:val="0"/>
              <w:spacing w:after="0" w:line="240" w:lineRule="auto"/>
              <w:ind w:left="108" w:right="94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 xml:space="preserve">ФК 7.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до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збирання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й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аналізу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систематизації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та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інтерпретації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мовних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літературних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фольклорних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фактів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інтерпретації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та</w:t>
            </w:r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перекладу</w:t>
            </w:r>
            <w:r w:rsidRPr="00DE2E37">
              <w:rPr>
                <w:rFonts w:ascii="Times New Roman" w:eastAsia="PMingLiU" w:hAnsi="Times New Roman"/>
                <w:spacing w:val="-6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тексту</w:t>
            </w:r>
            <w:r w:rsidRPr="00DE2E37">
              <w:rPr>
                <w:rFonts w:ascii="Times New Roman" w:eastAsia="PMingLiU" w:hAnsi="Times New Roman"/>
                <w:spacing w:val="-6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(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залежно</w:t>
            </w:r>
            <w:proofErr w:type="spellEnd"/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ві</w:t>
            </w:r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д</w:t>
            </w:r>
            <w:proofErr w:type="spellEnd"/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обрано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>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спеціалізації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).</w:t>
            </w:r>
          </w:p>
          <w:p w:rsidR="00DE2E37" w:rsidRPr="00DE2E37" w:rsidRDefault="00DE2E37" w:rsidP="00DE2E37">
            <w:pPr>
              <w:widowControl w:val="0"/>
              <w:spacing w:after="0" w:line="240" w:lineRule="auto"/>
              <w:ind w:left="108" w:right="96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>ФК 8.</w:t>
            </w:r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вільно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оперувати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спец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>іальною</w:t>
            </w:r>
            <w:proofErr w:type="spellEnd"/>
            <w:r w:rsidRPr="00DE2E37">
              <w:rPr>
                <w:rFonts w:ascii="Times New Roman" w:eastAsia="PMingLiU" w:hAnsi="Times New Roman"/>
                <w:spacing w:val="65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термінологією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для</w:t>
            </w:r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розв’язання</w:t>
            </w:r>
            <w:proofErr w:type="spellEnd"/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професійних</w:t>
            </w:r>
            <w:proofErr w:type="spellEnd"/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завдань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.</w:t>
            </w:r>
          </w:p>
          <w:p w:rsidR="00DE2E37" w:rsidRPr="00DE2E37" w:rsidRDefault="00DE2E37" w:rsidP="00DE2E37">
            <w:pPr>
              <w:widowControl w:val="0"/>
              <w:spacing w:after="0" w:line="240" w:lineRule="auto"/>
              <w:ind w:left="108" w:right="95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 xml:space="preserve">ФК 9.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Усвідомлення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засад і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технологій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створення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текстів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р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>ізних</w:t>
            </w:r>
            <w:proofErr w:type="spellEnd"/>
            <w:r w:rsidRPr="00DE2E37">
              <w:rPr>
                <w:rFonts w:ascii="Times New Roman" w:eastAsia="PMingLiU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жанрів</w:t>
            </w:r>
            <w:proofErr w:type="spellEnd"/>
            <w:r w:rsidRPr="00DE2E37">
              <w:rPr>
                <w:rFonts w:ascii="Times New Roman" w:eastAsia="PMingLiU" w:hAnsi="Times New Roman"/>
                <w:spacing w:val="-3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і</w:t>
            </w:r>
            <w:r w:rsidRPr="00DE2E37">
              <w:rPr>
                <w:rFonts w:ascii="Times New Roman" w:eastAsia="PMingLiU" w:hAnsi="Times New Roman"/>
                <w:spacing w:val="-3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стилів</w:t>
            </w:r>
            <w:proofErr w:type="spellEnd"/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державною</w:t>
            </w:r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та</w:t>
            </w:r>
            <w:r w:rsidRPr="00DE2E37">
              <w:rPr>
                <w:rFonts w:ascii="Times New Roman" w:eastAsia="PMingLiU" w:hAnsi="Times New Roman"/>
                <w:spacing w:val="-3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іноземною</w:t>
            </w:r>
            <w:proofErr w:type="spellEnd"/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(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іноземними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)</w:t>
            </w:r>
            <w:r w:rsidRPr="00DE2E37">
              <w:rPr>
                <w:rFonts w:ascii="Times New Roman" w:eastAsia="PMingLiU" w:hAnsi="Times New Roman"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мовами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.</w:t>
            </w:r>
          </w:p>
          <w:p w:rsidR="00DE2E37" w:rsidRPr="00DE2E37" w:rsidRDefault="00DE2E37" w:rsidP="00DE2E37">
            <w:pPr>
              <w:widowControl w:val="0"/>
              <w:spacing w:after="0" w:line="299" w:lineRule="exact"/>
              <w:ind w:left="108"/>
              <w:jc w:val="both"/>
              <w:rPr>
                <w:rFonts w:ascii="Times New Roman" w:eastAsia="PMingLiU" w:hAnsi="Times New Roman"/>
                <w:lang w:val="ru-RU"/>
              </w:rPr>
            </w:pPr>
            <w:r w:rsidRPr="00DE2E37">
              <w:rPr>
                <w:rFonts w:ascii="Times New Roman" w:eastAsia="PMingLiU" w:hAnsi="Times New Roman"/>
                <w:lang w:val="ru-RU"/>
              </w:rPr>
              <w:t>ФК</w:t>
            </w:r>
            <w:r w:rsidRPr="00DE2E37">
              <w:rPr>
                <w:rFonts w:ascii="Times New Roman" w:eastAsia="PMingLiU" w:hAnsi="Times New Roman"/>
                <w:spacing w:val="-4"/>
                <w:lang w:val="ru-RU"/>
              </w:rPr>
              <w:t xml:space="preserve"> </w:t>
            </w:r>
            <w:r w:rsidRPr="00DE2E37">
              <w:rPr>
                <w:rFonts w:ascii="Times New Roman" w:eastAsia="PMingLiU" w:hAnsi="Times New Roman"/>
                <w:lang w:val="ru-RU"/>
              </w:rPr>
              <w:t>12.</w:t>
            </w:r>
            <w:r w:rsidRPr="00DE2E37">
              <w:rPr>
                <w:rFonts w:ascii="Times New Roman" w:eastAsia="PMingLiU" w:hAnsi="Times New Roman"/>
                <w:spacing w:val="-3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eastAsia="PMingLiU" w:hAnsi="Times New Roman"/>
                <w:spacing w:val="-5"/>
                <w:lang w:val="ru-RU"/>
              </w:rPr>
              <w:t xml:space="preserve"> </w:t>
            </w:r>
            <w:proofErr w:type="gramStart"/>
            <w:r w:rsidRPr="00DE2E37">
              <w:rPr>
                <w:rFonts w:ascii="Times New Roman" w:eastAsia="PMingLiU" w:hAnsi="Times New Roman"/>
                <w:lang w:val="ru-RU"/>
              </w:rPr>
              <w:t>до</w:t>
            </w:r>
            <w:proofErr w:type="gramEnd"/>
            <w:r w:rsidRPr="00DE2E37">
              <w:rPr>
                <w:rFonts w:ascii="Times New Roman" w:eastAsia="PMingLiU" w:hAnsi="Times New Roman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організації</w:t>
            </w:r>
            <w:proofErr w:type="spellEnd"/>
            <w:r w:rsidRPr="00DE2E37">
              <w:rPr>
                <w:rFonts w:ascii="Times New Roman" w:eastAsia="PMingLiU" w:hAnsi="Times New Roman"/>
                <w:spacing w:val="-3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ділової</w:t>
            </w:r>
            <w:proofErr w:type="spellEnd"/>
            <w:r w:rsidRPr="00DE2E37">
              <w:rPr>
                <w:rFonts w:ascii="Times New Roman" w:eastAsia="PMingLiU" w:hAnsi="Times New Roman"/>
                <w:spacing w:val="-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eastAsia="PMingLiU" w:hAnsi="Times New Roman"/>
                <w:lang w:val="ru-RU"/>
              </w:rPr>
              <w:t>комунікації</w:t>
            </w:r>
            <w:proofErr w:type="spellEnd"/>
            <w:r w:rsidRPr="00DE2E37">
              <w:rPr>
                <w:rFonts w:ascii="Times New Roman" w:eastAsia="PMingLiU" w:hAnsi="Times New Roman"/>
                <w:lang w:val="ru-RU"/>
              </w:rPr>
              <w:t>.</w:t>
            </w:r>
          </w:p>
          <w:p w:rsidR="00DE2E37" w:rsidRPr="00DE2E37" w:rsidRDefault="00DE2E37" w:rsidP="00DE2E37">
            <w:pPr>
              <w:widowControl w:val="0"/>
              <w:suppressAutoHyphens/>
              <w:spacing w:after="0" w:line="235" w:lineRule="auto"/>
              <w:ind w:left="72" w:right="51"/>
              <w:jc w:val="both"/>
              <w:rPr>
                <w:rFonts w:ascii="Times New Roman" w:hAnsi="Times New Roman"/>
                <w:lang w:val="ru-RU"/>
              </w:rPr>
            </w:pPr>
            <w:r w:rsidRPr="00DE2E37">
              <w:rPr>
                <w:rFonts w:ascii="Times New Roman" w:hAnsi="Times New Roman"/>
                <w:lang w:val="ru-RU"/>
              </w:rPr>
              <w:t xml:space="preserve">ФК 13.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Здатність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сприймати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українськомовний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та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іншомовний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(з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2E37">
              <w:rPr>
                <w:rFonts w:ascii="Times New Roman" w:hAnsi="Times New Roman"/>
                <w:i/>
                <w:lang w:val="ru-RU"/>
              </w:rPr>
              <w:t>англ</w:t>
            </w:r>
            <w:proofErr w:type="gramEnd"/>
            <w:r w:rsidRPr="00DE2E37">
              <w:rPr>
                <w:rFonts w:ascii="Times New Roman" w:hAnsi="Times New Roman"/>
                <w:i/>
                <w:lang w:val="ru-RU"/>
              </w:rPr>
              <w:t>ійської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мови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та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другої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іноземної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>)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текст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на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слух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з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урахуванням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можливих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труднощів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розуміння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усного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мовлення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(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швидкий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темп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мовлення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;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фонетичні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особливості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мовлення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зокрема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акценти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притаманні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носіям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різних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варіантів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або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особам,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які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DE2E37">
              <w:rPr>
                <w:rFonts w:ascii="Times New Roman" w:hAnsi="Times New Roman"/>
                <w:i/>
                <w:spacing w:val="-62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є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носіями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>;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лексичні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та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синтаксичні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лакуни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в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повідомленнях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тощо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>)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для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здійснення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усного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2E37">
              <w:rPr>
                <w:rFonts w:ascii="Times New Roman" w:hAnsi="Times New Roman"/>
                <w:i/>
                <w:lang w:val="ru-RU"/>
              </w:rPr>
              <w:t>посл</w:t>
            </w:r>
            <w:proofErr w:type="gramEnd"/>
            <w:r w:rsidRPr="00DE2E37">
              <w:rPr>
                <w:rFonts w:ascii="Times New Roman" w:hAnsi="Times New Roman"/>
                <w:i/>
                <w:lang w:val="ru-RU"/>
              </w:rPr>
              <w:t>ідовного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перекладу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ділових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переговорів</w:t>
            </w:r>
            <w:proofErr w:type="spellEnd"/>
            <w:r w:rsidRPr="00DE2E37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і</w:t>
            </w:r>
            <w:r w:rsidRPr="00DE2E37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конференцій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>,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синхронного</w:t>
            </w:r>
            <w:r w:rsidRPr="00DE2E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перекладу</w:t>
            </w:r>
            <w:r w:rsidRPr="00DE2E37">
              <w:rPr>
                <w:rFonts w:ascii="Times New Roman" w:hAnsi="Times New Roman"/>
                <w:i/>
                <w:spacing w:val="4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з</w:t>
            </w:r>
            <w:r w:rsidRPr="00DE2E37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англійської</w:t>
            </w:r>
            <w:proofErr w:type="spellEnd"/>
            <w:r w:rsidRPr="00DE2E37">
              <w:rPr>
                <w:rFonts w:ascii="Times New Roman" w:hAnsi="Times New Roman"/>
                <w:i/>
                <w:spacing w:val="-6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мови</w:t>
            </w:r>
            <w:proofErr w:type="spellEnd"/>
            <w:r w:rsidRPr="00DE2E37">
              <w:rPr>
                <w:rFonts w:ascii="Times New Roman" w:hAnsi="Times New Roman"/>
                <w:lang w:val="ru-RU"/>
              </w:rPr>
              <w:t>.</w:t>
            </w:r>
          </w:p>
          <w:p w:rsidR="00DE2E37" w:rsidRPr="00DE2E37" w:rsidRDefault="00DE2E37" w:rsidP="00DE2E37">
            <w:pPr>
              <w:widowControl w:val="0"/>
              <w:suppressAutoHyphens/>
              <w:spacing w:after="0" w:line="240" w:lineRule="auto"/>
              <w:ind w:left="72" w:right="51"/>
              <w:jc w:val="both"/>
              <w:rPr>
                <w:rFonts w:ascii="Times New Roman" w:hAnsi="Times New Roman"/>
                <w:i/>
                <w:lang w:val="ru-RU"/>
              </w:rPr>
            </w:pPr>
            <w:r w:rsidRPr="00DE2E37">
              <w:rPr>
                <w:rFonts w:ascii="Times New Roman" w:hAnsi="Times New Roman"/>
                <w:lang w:val="ru-RU"/>
              </w:rPr>
              <w:t>ФК</w:t>
            </w:r>
            <w:r w:rsidRPr="00DE2E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lang w:val="ru-RU"/>
              </w:rPr>
              <w:t>14.</w:t>
            </w:r>
            <w:r w:rsidRPr="00DE2E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Знання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норм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і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правил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увічливого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спілкування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в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аспекті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DE2E37">
              <w:rPr>
                <w:rFonts w:ascii="Times New Roman" w:hAnsi="Times New Roman"/>
                <w:i/>
                <w:lang w:val="ru-RU"/>
              </w:rPr>
              <w:t>“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чужої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>” (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англомовної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)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культури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уміння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вести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діалог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побудований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на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реальній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або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симульованій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ситуації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та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вільно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вести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розмову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з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носіями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володіти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знаннями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про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мовні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реалії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у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нерозривному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зв’язку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з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фоновими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або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екстралінгвістичними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знаннями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з </w:t>
            </w:r>
            <w:proofErr w:type="spellStart"/>
            <w:proofErr w:type="gramStart"/>
            <w:r w:rsidRPr="00DE2E37">
              <w:rPr>
                <w:rFonts w:ascii="Times New Roman" w:hAnsi="Times New Roman"/>
                <w:i/>
                <w:lang w:val="ru-RU"/>
              </w:rPr>
              <w:t>р</w:t>
            </w:r>
            <w:proofErr w:type="gramEnd"/>
            <w:r w:rsidRPr="00DE2E37">
              <w:rPr>
                <w:rFonts w:ascii="Times New Roman" w:hAnsi="Times New Roman"/>
                <w:i/>
                <w:lang w:val="ru-RU"/>
              </w:rPr>
              <w:t>ізних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історичних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>,</w:t>
            </w:r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національно-етнічних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соціально-політичних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та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культурних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аспектів</w:t>
            </w:r>
            <w:proofErr w:type="spellEnd"/>
            <w:r w:rsidRPr="00DE2E37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життя</w:t>
            </w:r>
            <w:proofErr w:type="spellEnd"/>
            <w:r w:rsidRPr="00DE2E37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proofErr w:type="spellStart"/>
            <w:proofErr w:type="gramStart"/>
            <w:r w:rsidRPr="00DE2E37">
              <w:rPr>
                <w:rFonts w:ascii="Times New Roman" w:hAnsi="Times New Roman"/>
                <w:i/>
                <w:lang w:val="ru-RU"/>
              </w:rPr>
              <w:t>країн</w:t>
            </w:r>
            <w:proofErr w:type="spellEnd"/>
            <w:proofErr w:type="gramEnd"/>
            <w:r w:rsidRPr="00DE2E37">
              <w:rPr>
                <w:rFonts w:ascii="Times New Roman" w:hAnsi="Times New Roman"/>
                <w:i/>
                <w:lang w:val="ru-RU"/>
              </w:rPr>
              <w:t>,</w:t>
            </w:r>
            <w:r w:rsidRPr="00DE2E37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мова</w:t>
            </w:r>
            <w:proofErr w:type="spellEnd"/>
            <w:r w:rsidRPr="00DE2E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яких</w:t>
            </w:r>
            <w:proofErr w:type="spellEnd"/>
            <w:r w:rsidRPr="00DE2E37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proofErr w:type="spellStart"/>
            <w:r w:rsidRPr="00DE2E37">
              <w:rPr>
                <w:rFonts w:ascii="Times New Roman" w:hAnsi="Times New Roman"/>
                <w:i/>
                <w:lang w:val="ru-RU"/>
              </w:rPr>
              <w:t>вивчається</w:t>
            </w:r>
            <w:proofErr w:type="spellEnd"/>
            <w:r w:rsidRPr="00DE2E37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271010" w:rsidRPr="00AE3865" w:rsidRDefault="00271010" w:rsidP="0008215D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DE2E37" w:rsidRPr="00DE2E37" w:rsidRDefault="00DE2E37" w:rsidP="00DE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E2E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Відповідність програмних результатів навчання, методів навчання та форм оцінювання з навчальної дисципліни (освітнього компонента) “</w:t>
            </w:r>
            <w:r w:rsidRPr="00DE2E3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«Друга іноземна ( німецька) мова»</w:t>
            </w:r>
          </w:p>
          <w:p w:rsidR="00271010" w:rsidRPr="00AE3865" w:rsidRDefault="00271010" w:rsidP="00DE2E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AE3865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1010" w:rsidRPr="00DE2E37" w:rsidTr="00E507E0">
        <w:tc>
          <w:tcPr>
            <w:tcW w:w="1076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1"/>
              <w:gridCol w:w="3581"/>
              <w:gridCol w:w="2799"/>
            </w:tblGrid>
            <w:tr w:rsidR="00DE2E37" w:rsidRPr="00DE2E37" w:rsidTr="00DE2E37">
              <w:tc>
                <w:tcPr>
                  <w:tcW w:w="379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Програмні результати навчання</w:t>
                  </w: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Методи  навчання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Форми оцінювання</w:t>
                  </w:r>
                </w:p>
              </w:tc>
            </w:tr>
            <w:tr w:rsidR="00DE2E37" w:rsidRPr="00DE2E37" w:rsidTr="00DE2E37">
              <w:tc>
                <w:tcPr>
                  <w:tcW w:w="379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ПРН 1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.  Вільно спілкуватися з професійних питань із фахівцями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та нефахівцями державною та іноземною(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ими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) мовами усно й письмово, використовувати їх для організації ефективної міжкультурної комунікації.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lastRenderedPageBreak/>
                    <w:t>ПРН 2.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класифікувати й систематизувати.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ПРН 3.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Організовувати процес свого навчання й самоосвіти.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uk-UA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ПРН </w:t>
                  </w: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5.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Співпрацювати з колегами, представниками інших культур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та релігій, прибічниками різних політичних поглядів тощо.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uk-UA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ПРН 6.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Використовувати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інформаційні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й комунікаційні технології для вирішення складних спеціалізованих задач і проблем професійної діяльності.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ПРН 9.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Характеризувати діалектні та соціальні різновиди мов(и), що вивчаються(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ється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), описувати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соціолінгвальну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ситуацію.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ПРН 10.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Знати норми літературної мови та вміти їх застосовувати у практичній діяльності.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ПРН 12.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Аналізувати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мовні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одиниці, визначати їхню взаємодію та характеризувати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мовні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явища і процеси, що їх зумовлюють.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lastRenderedPageBreak/>
                    <w:t>ПРН 14</w:t>
                  </w: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. Використовувати мову(и), що вивчається(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ються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uppressAutoHyphens/>
                    <w:spacing w:after="0" w:line="235" w:lineRule="auto"/>
                    <w:ind w:left="113" w:right="87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ПРН 20.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Сприймати українськомовний та іншомовний (з англійської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другої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іноземної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мови)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текст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слух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урахуванням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можливих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труднощів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розуміння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усного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мовлення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(швидкий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темп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мовлення;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фонетичні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особливості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мовлення,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зокрема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акценти,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притаманні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носіям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різних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варіантів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або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особам,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які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не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є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носіями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мови;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лексичні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синтаксичні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лакуни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в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повідомленнях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тощо)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для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здійснення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усного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послідовного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перекладу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ділових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переговорів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33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30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конференцій,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3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синхронного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29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перекладу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33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proofErr w:type="gramStart"/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/>
                    </w:rPr>
                    <w:t>ауд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/>
                    </w:rPr>
                    <w:t>іовізуального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/>
                    </w:rPr>
                    <w:t>перекладу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/>
                    </w:rPr>
                    <w:t>з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/>
                    </w:rPr>
                    <w:t>англійської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/>
                    </w:rPr>
                    <w:t>мови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DE2E37" w:rsidRPr="00DE2E37" w:rsidTr="00DE2E37">
              <w:tc>
                <w:tcPr>
                  <w:tcW w:w="3791" w:type="dxa"/>
                  <w:vAlign w:val="center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widowControl w:val="0"/>
                    <w:suppressAutoHyphens/>
                    <w:spacing w:after="0" w:line="235" w:lineRule="auto"/>
                    <w:ind w:left="72" w:right="82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ПРН</w:t>
                  </w:r>
                  <w:r w:rsidRPr="00DE2E37">
                    <w:rPr>
                      <w:rFonts w:ascii="Times New Roman" w:eastAsia="Times New Roman" w:hAnsi="Times New Roman"/>
                      <w:b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21.</w:t>
                  </w:r>
                  <w:r w:rsidRPr="00DE2E37">
                    <w:rPr>
                      <w:rFonts w:ascii="Times New Roman" w:eastAsia="Times New Roman" w:hAnsi="Times New Roman"/>
                      <w:b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Здійснювати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науковий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аналіз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матеріалу,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інтерпретувати та структурувати його з урахуванням класичних 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новітніх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методологічних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принципів,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формулювати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узагальнення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процесі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практичної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діяльності,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виконуючи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переклади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українською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6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мовою різножанрових текстів (зокрема, текстів офіційно-ділового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дискурсу,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цифрових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медіа-текстів,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текстів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міжнародного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гуманітарного права)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англійської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та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другої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іноземної</w:t>
                  </w:r>
                  <w:r w:rsidRPr="00DE2E37">
                    <w:rPr>
                      <w:rFonts w:ascii="Times New Roman" w:eastAsia="Times New Roman" w:hAnsi="Times New Roman"/>
                      <w:i/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DE2E3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мови.</w:t>
                  </w:r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581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робота</w:t>
                  </w:r>
                </w:p>
              </w:tc>
              <w:tc>
                <w:tcPr>
                  <w:tcW w:w="2799" w:type="dxa"/>
                </w:tcPr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DE2E37" w:rsidRPr="00DE2E37" w:rsidRDefault="00DE2E37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E2E3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</w:tbl>
          <w:p w:rsidR="00271010" w:rsidRPr="00AE3865" w:rsidRDefault="00271010" w:rsidP="008766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3670B3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705C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466"/>
              <w:gridCol w:w="7886"/>
            </w:tblGrid>
            <w:tr w:rsidR="00B2579A" w:rsidRPr="00B2579A" w:rsidTr="00E507E0">
              <w:tc>
                <w:tcPr>
                  <w:tcW w:w="466" w:type="dxa"/>
                </w:tcPr>
                <w:p w:rsidR="00B2579A" w:rsidRPr="00F827D1" w:rsidRDefault="00B2579A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1.1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DE2E37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</w:pP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1. 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Знайомства</w:t>
                  </w:r>
                </w:p>
                <w:p w:rsidR="00B2579A" w:rsidRPr="00B2579A" w:rsidRDefault="00B2579A" w:rsidP="00DE2E37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Тема 1. Знайомства. Біографія. Тема 2. Опис людини/людей. Тема 3. </w:t>
                  </w:r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lastRenderedPageBreak/>
                    <w:t>Зміни в житті.</w:t>
                  </w:r>
                </w:p>
              </w:tc>
            </w:tr>
            <w:tr w:rsidR="00B2579A" w:rsidRPr="00341BBC" w:rsidTr="00E507E0">
              <w:tc>
                <w:tcPr>
                  <w:tcW w:w="466" w:type="dxa"/>
                </w:tcPr>
                <w:p w:rsidR="00B2579A" w:rsidRPr="00F827D1" w:rsidRDefault="00B2579A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lastRenderedPageBreak/>
                    <w:t>1.2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DE2E37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Змістовий модуль 2.</w:t>
                  </w:r>
                  <w:r w:rsidRPr="00AF379E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B2579A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По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дорожі</w:t>
                  </w:r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Тема 1. Підготовка до подорожей. </w:t>
                  </w:r>
                  <w:proofErr w:type="spellStart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>Спогади.Тема</w:t>
                  </w:r>
                  <w:proofErr w:type="spellEnd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2. У </w:t>
                  </w:r>
                  <w:proofErr w:type="spellStart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>готелі.Тема</w:t>
                  </w:r>
                  <w:proofErr w:type="spellEnd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3. Засоби пересування.</w:t>
                  </w:r>
                </w:p>
              </w:tc>
            </w:tr>
            <w:tr w:rsidR="00B2579A" w:rsidRPr="00B2579A" w:rsidTr="00E507E0">
              <w:tc>
                <w:tcPr>
                  <w:tcW w:w="466" w:type="dxa"/>
                </w:tcPr>
                <w:p w:rsidR="00B2579A" w:rsidRPr="00F827D1" w:rsidRDefault="00B2579A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1.3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3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B2579A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Інтереси та хобі</w:t>
                  </w:r>
                </w:p>
                <w:p w:rsidR="00B2579A" w:rsidRPr="00B2579A" w:rsidRDefault="00B2579A" w:rsidP="00DE2E37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1. Акції та </w:t>
                  </w:r>
                  <w:proofErr w:type="spellStart"/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флешмоби</w:t>
                  </w:r>
                  <w:proofErr w:type="spellEnd"/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інтернеті.</w:t>
                  </w:r>
                </w:p>
                <w:p w:rsidR="00B2579A" w:rsidRPr="00B2579A" w:rsidRDefault="00B2579A" w:rsidP="00DE2E37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2. Домовленості і зустрічі.</w:t>
                  </w:r>
                </w:p>
                <w:p w:rsidR="00B2579A" w:rsidRPr="00B2579A" w:rsidRDefault="00B2579A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3. Вивчення іноземних мов.</w:t>
                  </w:r>
                </w:p>
              </w:tc>
            </w:tr>
            <w:tr w:rsidR="00B2579A" w:rsidRPr="00DE2E37" w:rsidTr="00E507E0">
              <w:tc>
                <w:tcPr>
                  <w:tcW w:w="466" w:type="dxa"/>
                </w:tcPr>
                <w:p w:rsidR="00B2579A" w:rsidRPr="00F827D1" w:rsidRDefault="00B2579A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1.4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DE2E37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B2579A"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 xml:space="preserve">4. </w:t>
                  </w:r>
                  <w:proofErr w:type="spellStart"/>
                  <w:r w:rsidRPr="00B2579A"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>Здоров</w:t>
                  </w:r>
                  <w:proofErr w:type="spellEnd"/>
                  <w:r w:rsidRPr="00B2579A"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>’</w:t>
                  </w:r>
                  <w:r w:rsidRPr="00AF379E">
                    <w:rPr>
                      <w:rFonts w:ascii="Times New Roman" w:hAnsi="Times New Roman" w:cs="Times New Roman"/>
                      <w:b/>
                      <w:i/>
                      <w:sz w:val="24"/>
                      <w:lang w:val="ru-RU"/>
                    </w:rPr>
                    <w:t>я.</w:t>
                  </w:r>
                </w:p>
                <w:p w:rsidR="00B2579A" w:rsidRPr="00B2579A" w:rsidRDefault="00B2579A" w:rsidP="00DE2E37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1. Небезпека на вулицях</w:t>
                  </w:r>
                </w:p>
                <w:p w:rsidR="00B2579A" w:rsidRPr="00B2579A" w:rsidRDefault="00B2579A" w:rsidP="00DE2E37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2. В аптеці.</w:t>
                  </w:r>
                </w:p>
                <w:p w:rsidR="00B2579A" w:rsidRPr="00B2579A" w:rsidRDefault="00B2579A" w:rsidP="00DE2E37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3. Спорт .</w:t>
                  </w:r>
                </w:p>
              </w:tc>
            </w:tr>
            <w:tr w:rsidR="00B2579A" w:rsidRPr="00DE2E37" w:rsidTr="00E507E0">
              <w:tc>
                <w:tcPr>
                  <w:tcW w:w="466" w:type="dxa"/>
                </w:tcPr>
                <w:p w:rsidR="00B2579A" w:rsidRDefault="00B2579A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886" w:type="dxa"/>
                </w:tcPr>
                <w:p w:rsidR="00B2579A" w:rsidRPr="0033206E" w:rsidRDefault="00B2579A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271010" w:rsidRPr="00B705C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 xml:space="preserve">Змістовий модуль 2.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3670B3" w:rsidRPr="00341BBC" w:rsidTr="00B705C0">
              <w:tc>
                <w:tcPr>
                  <w:tcW w:w="599" w:type="dxa"/>
                </w:tcPr>
                <w:p w:rsidR="003670B3" w:rsidRDefault="003670B3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2.1</w:t>
                  </w:r>
                </w:p>
              </w:tc>
              <w:tc>
                <w:tcPr>
                  <w:tcW w:w="7753" w:type="dxa"/>
                </w:tcPr>
                <w:p w:rsidR="003670B3" w:rsidRPr="00B2579A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1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B2579A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B2579A">
                    <w:rPr>
                      <w:rFonts w:ascii="Times New Roman" w:hAnsi="Times New Roman"/>
                      <w:b/>
                      <w:bCs/>
                      <w:i/>
                      <w:sz w:val="24"/>
                      <w:lang w:val="uk-UA"/>
                    </w:rPr>
                    <w:t>Видатні особистості вчора і сьогодні</w:t>
                  </w:r>
                </w:p>
                <w:p w:rsidR="003670B3" w:rsidRPr="00B2579A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1. Друзі, родичі, знайомі</w:t>
                  </w:r>
                </w:p>
                <w:p w:rsidR="003670B3" w:rsidRPr="00B2579A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2.</w:t>
                  </w:r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Опис видатних особистостей. Біографічні дані</w:t>
                  </w:r>
                </w:p>
                <w:p w:rsidR="003670B3" w:rsidRPr="0033206E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3.Моя автобіографія. Зміни в житті</w:t>
                  </w:r>
                  <w:r w:rsidRPr="0033206E">
                    <w:rPr>
                      <w:bCs/>
                      <w:sz w:val="24"/>
                      <w:lang w:val="uk-UA"/>
                    </w:rPr>
                    <w:t xml:space="preserve"> </w:t>
                  </w:r>
                </w:p>
              </w:tc>
            </w:tr>
            <w:tr w:rsidR="003670B3" w:rsidRPr="00341BBC" w:rsidTr="00B705C0">
              <w:tc>
                <w:tcPr>
                  <w:tcW w:w="599" w:type="dxa"/>
                </w:tcPr>
                <w:p w:rsidR="003670B3" w:rsidRPr="00916B25" w:rsidRDefault="003670B3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7753" w:type="dxa"/>
                </w:tcPr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2</w:t>
                  </w: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AF379E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Дозвілля та кіно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</w:t>
                  </w: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1. Дозвілля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2. Фото. Кіно, спогади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3.</w:t>
                  </w: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>Німецьке та українське кіно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Разом за змістовим модулем 5</w:t>
                  </w:r>
                </w:p>
              </w:tc>
            </w:tr>
            <w:tr w:rsidR="003670B3" w:rsidRPr="00341BBC" w:rsidTr="00B705C0">
              <w:tc>
                <w:tcPr>
                  <w:tcW w:w="599" w:type="dxa"/>
                </w:tcPr>
                <w:p w:rsidR="003670B3" w:rsidRPr="00916B25" w:rsidRDefault="003670B3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7753" w:type="dxa"/>
                </w:tcPr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3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.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Магазини та покупки</w:t>
                  </w: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Тема 1.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Інтереси споживачів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>Тема 2. Реклама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Тема 3. </w:t>
                  </w:r>
                  <w:proofErr w:type="spellStart"/>
                  <w:r w:rsidRPr="00916B25">
                    <w:rPr>
                      <w:rFonts w:ascii="Times New Roman" w:hAnsi="Times New Roman"/>
                      <w:bCs/>
                      <w:sz w:val="24"/>
                      <w:lang w:val="de-DE"/>
                    </w:rPr>
                    <w:t>Скарги</w:t>
                  </w:r>
                  <w:proofErr w:type="spellEnd"/>
                </w:p>
              </w:tc>
            </w:tr>
            <w:tr w:rsidR="003670B3" w:rsidRPr="00341BBC" w:rsidTr="00B705C0">
              <w:tc>
                <w:tcPr>
                  <w:tcW w:w="599" w:type="dxa"/>
                </w:tcPr>
                <w:p w:rsidR="003670B3" w:rsidRPr="00916B25" w:rsidRDefault="003670B3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7753" w:type="dxa"/>
                </w:tcPr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4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916B25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Їжа та напої</w:t>
                  </w: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 Тема 1. Якість харчових продуктів та здорове харчування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2. Підготовка до вечірки</w:t>
                  </w:r>
                </w:p>
                <w:p w:rsidR="003670B3" w:rsidRPr="00916B25" w:rsidRDefault="003670B3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Тема 3. Підрахунки в щоденному побуті </w:t>
                  </w:r>
                </w:p>
              </w:tc>
            </w:tr>
          </w:tbl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F1065B" w:rsidTr="00F827D1">
        <w:tc>
          <w:tcPr>
            <w:tcW w:w="10768" w:type="dxa"/>
            <w:gridSpan w:val="3"/>
          </w:tcPr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DE2E37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 w:rsidR="00F14C55"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 навчальної діяльності аспіранта. </w:t>
            </w:r>
          </w:p>
          <w:p w:rsidR="00F14C55" w:rsidRDefault="00F14C55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</w:p>
          <w:p w:rsidR="00F14C55" w:rsidRPr="008E3536" w:rsidRDefault="00F14C55" w:rsidP="00F14C55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>Семестрове оцінювання: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1. поточний контроль;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2. тематичний контроль; семестровий контроль.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3. за формою організації: індивідуальний;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4. за характером оформлення відповіді: усний і письмовий;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5. за використанням мови: одномовний і двомовний.</w:t>
            </w:r>
          </w:p>
          <w:p w:rsidR="00F14C55" w:rsidRPr="008E3536" w:rsidRDefault="00F14C55" w:rsidP="00F14C55">
            <w:pPr>
              <w:numPr>
                <w:ilvl w:val="0"/>
                <w:numId w:val="16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>підсумкове оцінювання</w:t>
            </w:r>
            <w:r w:rsidRPr="008E3536">
              <w:rPr>
                <w:rFonts w:ascii="Times New Roman" w:hAnsi="Times New Roman"/>
                <w:sz w:val="24"/>
                <w:lang w:val="uk-UA"/>
              </w:rPr>
              <w:t>: V семестр – іспит; VI семестр – іспит.</w:t>
            </w:r>
          </w:p>
          <w:p w:rsidR="00F14C55" w:rsidRPr="008E3536" w:rsidRDefault="00F14C55" w:rsidP="00F14C55">
            <w:pPr>
              <w:numPr>
                <w:ilvl w:val="0"/>
                <w:numId w:val="16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 xml:space="preserve">умови допуску до семестрового заліку, іспиту – </w:t>
            </w:r>
            <w:r w:rsidRPr="008E3536">
              <w:rPr>
                <w:rFonts w:ascii="Times New Roman" w:hAnsi="Times New Roman"/>
                <w:sz w:val="24"/>
                <w:lang w:val="uk-UA"/>
              </w:rPr>
              <w:t>написана МКР.</w:t>
            </w:r>
          </w:p>
          <w:p w:rsidR="00F14C55" w:rsidRPr="00F14C55" w:rsidRDefault="00F14C55" w:rsidP="00F14C55">
            <w:pPr>
              <w:spacing w:line="309" w:lineRule="exact"/>
              <w:rPr>
                <w:rFonts w:ascii="Times New Roman" w:hAnsi="Times New Roman"/>
                <w:sz w:val="24"/>
                <w:lang w:val="uk-UA"/>
              </w:rPr>
            </w:pPr>
          </w:p>
          <w:p w:rsidR="00F14C55" w:rsidRPr="00F14C55" w:rsidRDefault="00F14C55" w:rsidP="00F14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b/>
                <w:sz w:val="24"/>
                <w:lang w:val="uk-UA"/>
              </w:rPr>
              <w:t xml:space="preserve">  Організація оцінювання                                                                    </w:t>
            </w:r>
          </w:p>
          <w:p w:rsidR="00F14C55" w:rsidRPr="00F14C55" w:rsidRDefault="00F14C55" w:rsidP="00F14C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 xml:space="preserve">У структурі кожного модуля із другої іноземної мови (німецької) оцінюються такі складники: </w:t>
            </w:r>
          </w:p>
          <w:p w:rsidR="00F14C55" w:rsidRPr="00F14C55" w:rsidRDefault="00F14C55" w:rsidP="00F14C55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3118"/>
              <w:gridCol w:w="3260"/>
            </w:tblGrid>
            <w:tr w:rsidR="00F14C55" w:rsidRPr="00DE2E37" w:rsidTr="00DE2E37">
              <w:trPr>
                <w:trHeight w:val="7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lastRenderedPageBreak/>
                    <w:t xml:space="preserve">Аудиторна </w:t>
                  </w:r>
                </w:p>
                <w:p w:rsidR="00F14C55" w:rsidRPr="00F14C55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Самостійна </w:t>
                  </w:r>
                </w:p>
                <w:p w:rsidR="00F14C55" w:rsidRPr="00F14C55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F14C55" w:rsidRPr="00F14C55" w:rsidRDefault="00F14C55" w:rsidP="00F14C55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Обчислюється рейтинг кожного модуля.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F14C55" w:rsidRPr="00F14C55" w:rsidRDefault="00F14C55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271010" w:rsidRP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4C55">
              <w:rPr>
                <w:rStyle w:val="a9"/>
                <w:bCs/>
                <w:sz w:val="24"/>
                <w:szCs w:val="28"/>
              </w:rPr>
              <w:t xml:space="preserve">Поточний контроль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практичному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>занятті та за результатами виконання завдань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аудиторної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самостійної роботи. Він передбачає оцінювання теоретичної підготовки і практичних навичок 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студентів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>із зазначеної теми (у тому числі самостійно опрацьованого матеріалу) під час роботи.</w:t>
            </w:r>
          </w:p>
          <w:p w:rsidR="00271010" w:rsidRP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здійснюється </w:t>
            </w:r>
            <w:r w:rsidRPr="00F14C5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271010" w:rsidRPr="00F827D1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271010" w:rsidRPr="00F827D1" w:rsidRDefault="00271010" w:rsidP="00F8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Система оцінювання результатів навчання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729"/>
              <w:gridCol w:w="932"/>
              <w:gridCol w:w="932"/>
              <w:gridCol w:w="932"/>
              <w:gridCol w:w="932"/>
              <w:gridCol w:w="2428"/>
              <w:gridCol w:w="1487"/>
            </w:tblGrid>
            <w:tr w:rsidR="00271010" w:rsidRPr="00AF379E" w:rsidTr="00E507E0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</w:p>
              </w:tc>
              <w:tc>
                <w:tcPr>
                  <w:tcW w:w="4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Модульна контрольна робота</w:t>
                  </w:r>
                </w:p>
              </w:tc>
            </w:tr>
            <w:tr w:rsidR="00F14C55" w:rsidRPr="00DE2E37" w:rsidTr="00DE2E37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5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Домашні завдання</w:t>
                  </w:r>
                </w:p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Переклади, написання творчих завдань, проекти.</w:t>
                  </w: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F14C55" w:rsidRPr="00DE2E37" w:rsidTr="00DE2E37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DE2E3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271010" w:rsidRPr="00EC7281" w:rsidRDefault="00271010" w:rsidP="00E507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7281" w:rsidRPr="003A712D" w:rsidRDefault="00EC7281" w:rsidP="003A712D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A712D">
              <w:rPr>
                <w:rFonts w:ascii="Times New Roman" w:hAnsi="Times New Roman"/>
                <w:sz w:val="24"/>
                <w:lang w:val="uk-UA"/>
              </w:rPr>
              <w:t xml:space="preserve">У структурі кожного модуля із другої іноземної мови (німецької) оцінюються такі складники: </w:t>
            </w:r>
          </w:p>
          <w:p w:rsidR="00EC7281" w:rsidRPr="00EC7281" w:rsidRDefault="00EC7281" w:rsidP="003A712D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3118"/>
              <w:gridCol w:w="3260"/>
            </w:tblGrid>
            <w:tr w:rsidR="00EC7281" w:rsidRPr="00DE2E37" w:rsidTr="00DE2E37">
              <w:trPr>
                <w:trHeight w:val="7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 xml:space="preserve">Аудиторна </w:t>
                  </w:r>
                </w:p>
                <w:p w:rsidR="00EC7281" w:rsidRPr="00EC7281" w:rsidRDefault="00EC7281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 xml:space="preserve">Самостійна </w:t>
                  </w:r>
                </w:p>
                <w:p w:rsidR="00EC7281" w:rsidRPr="00EC7281" w:rsidRDefault="00EC7281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Обчислюється рейтинг кожного модуля.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Оцінювання аудиторної роботи студентів викладачем відбувається протягом кожного заняття за 4 видами мовленнєвої діяльності: аудіювання, читання, говоріння, письмо. Студент отримує за аудиторну роботу «відмінно» («5»), якщо: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аудіювання – студент повністю розуміє почуте мовлення мовця, розуміє основні думки та розпізнає відповідну й конкретну інформацію, визначає позицію мовця, намір і комунікативні наслідки його висловлювання;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розуміє зміст прочитаного тексту, статті, художньої прози й повідомлення, визначає ідею аутентичного тексту, деталі, розуміє позицію автора;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говоріння – студент говорить вільно, використовуючи тематичну лексику; його висловлювання зв’язні, аргументовані і логічно послідовні, а вимова правильна, чітка і зрозуміла. При цьому студент не робить помилок, або вони є незначними, рідко використовує повторення / 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самокорекцію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, дотримується норм інтонаційного оформлення мовлення, бере активну участь у бесіді / дискусії, вміє відстоювати свою позицію;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зрозумілі докладні повідомлення з широкого кола питань, що цікавлять його; есе або доповіді, висвітлюючи питання  або аргументуючи всі «за» та «проти»; листи, виокремлюючи ті події і враження, які є для нього особливо важливими, використовуючи при цьому граматичні структури і лексичні одиниці. Не допускається граматичних, лексичних й орфографічних помилок, або є помилка у написанні слова.</w:t>
            </w:r>
          </w:p>
          <w:p w:rsidR="00EC7281" w:rsidRPr="00EC7281" w:rsidRDefault="00EC7281" w:rsidP="00EC7281">
            <w:pPr>
              <w:spacing w:after="200" w:line="276" w:lineRule="auto"/>
              <w:ind w:firstLine="708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«добре» («4»),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аудіювання – студент розуміє ідею і основний зміст аудіо тексту, більшість фраз й найбільш уживані слова у </w:t>
            </w:r>
            <w:r w:rsidRPr="00EC7281">
              <w:rPr>
                <w:rFonts w:ascii="Times New Roman" w:hAnsi="Times New Roman"/>
                <w:lang w:val="uk-UA"/>
              </w:rPr>
              <w:lastRenderedPageBreak/>
              <w:t>висловлюваннях, проте не розуміє деталі / обставини почутого;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розуміє зміст прочитаного тексту, статті, художньої прози й повідомлення, визначає ідею аутентичного тексту, може знайти конкретну, легко передбачену інформацію в тексті, але не розуміє деталі / обставини тексту, позицію автора, деякі лексичні одиниці/вирази;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досить вільно, використовуючи тематичну лексику; його висловлювання зв’язні, і логічно послідовні, а вимова правильна, чітка і зрозуміла. При цьому студент робить незначні помилки, він не може повністю аргументувати і відстояти свою позицію, недостатньо використовує лексичні одиниці і граматичні структури, використовує повторення;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зрозумілі повідомлення; есе або доповіді,  не повністю висвітлюючи питання або аргументуючи всі «за» та «проти»; листи, виокремлюючи ті події і враження, які є для нього особливо важливими, використовуючи при цьому граматичні структури і лексичні одиниці. Кількість граматичних, лексичних й орфографічних помилок є невеликою.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«задовільно» («3»),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аудіювання – студент розуміє окремі фрази й найбільш уживані слова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у висловлюваннях, що стосуються важливих для нього тем; розуміє, про що йде мова в простих, чітко вимовлених і невеликих за розміром повідомленнях і оголошеннях; але не повністю розуміє основний зміст аудіо тексту, деталі / обставини почутого;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не повністю розуміє зміст прочитаного тексту, статті, художньої прози й повідомлення, йому важко визначити ідею аутентичного тексту, знайти необхідну інформацію в тексті; він не розуміє деталі / обставини тексту, позицію автора, деякі лексичні одиниці / вирази;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досить повільно, використовуючи мало тематичної лексики; його висловлювання не побудовані логічно і послідовно; робить значні помилки у вимові, інтонаційному / граматичному оформленні висловлювання, неправильно ставить наголос у словах; має труднощі в ініціюванні розмови, підтриманні бесіди, розумінні співрозмовника/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.;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повідомлення; есе або доповіді, не повністю висвітлюючи / не висвітлюючи питання або аргументуючи всі «за» та «проти»; листи, виокремлюючи ті події і враження, які є для нього особливо важливими, використовуючи при цьому прості граматичні структури і обмежену кількість тематичної лексики. Кількість граматичних, лексичних й орфографічних помилок є значною.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«незадовільно» («2»),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аудіювання – студент не розуміє основний зміст аудіо тексту, окремі фрази й найбільш уживані слова у висловлюваннях, не розуміє, про що йде мова в простих, чітко вимовлених і невеликих за розміром повідомленнях і оголошеннях;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не розуміє зміст прочитаного тексту, статті, художньої прози й повідомлення, він не може визначити ідею аутентичного тексту, знайти необхідну інформацію в тексті;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дуже повільно, не використовуючи тематичної лексики; його висловлювання не побудовані логічно і послідовно; його вимова незрозуміла, не може ініціювати розмову, підтримати бесіди, правильно побудувати речення, зрозуміти співрозмовника/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, задати їм прості питання.;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не уміє писати повідомлення; есе або доповіді, листи, виокремлюючи ті події і враження, які є для нього особливо важливими, використовуючи при цьому прості граматичні структури і обмежену кількість тематичної лексики. Кількість граматичних, лексичних й орфографічних помилок є дуже великою.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Самостійна робота студента оцінюється за кількістю балів. Максимальна кількість балів за самостійну роботу може становити 50. Кількість балів викладач трансформує в оцінку шляхом ділення на 10. За граматичну, лексичну помилку у самостійній роботі знімається 1 бал. За використання неправильного артиклю, </w:t>
            </w:r>
            <w:r w:rsidRPr="00EC7281">
              <w:rPr>
                <w:rFonts w:ascii="Times New Roman" w:hAnsi="Times New Roman"/>
                <w:lang w:val="uk-UA"/>
              </w:rPr>
              <w:lastRenderedPageBreak/>
              <w:t>прийменника або за помилку у написанні слова – знімається 0,5 бала.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 . Таким чином, максимальний рейтинговий бал за роботу протягом семестру може становити 50. </w:t>
            </w:r>
          </w:p>
          <w:p w:rsidR="00EC7281" w:rsidRPr="00EC7281" w:rsidRDefault="00EC7281" w:rsidP="00EC7281">
            <w:pPr>
              <w:spacing w:after="200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Модульна контрольна робота є складником семестрового рейтингу. Наприкінці семестру всі студенти виконують модульні контрольні роботи з усіх дисциплін. Модульні контрольні роботи оцінюються в 4-бальній системі («відмінно» («5»), «добре» («4»), «задовільно» («3»), «незадовільно» («2»)). Ці оцінки трансформуються в рейтинговий бал за МКР  у такий спосіб: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Модульна контрольна роботи (МКР) виконується в кінці першого і другого семестру і є обов’язковою складовою модульно-рейтингового навчальних досягнень студентів з другої іноземної мови.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МКР з німецької мови для студентів 3 курсу (бакалавр) складається з таких завдань: завдання для перевірки рівня сформованості вмінь аудіювання, читання, писемного мовлення, а також завдання для перевірки  рівня сформованості лексичної та граматичної 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 xml:space="preserve"> студентів з тем, які визначені робочою навчальною програмою 3 курсу (бакалавр). 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Типи завдань для перевірки рівня сформованості вмінь аудіювання: тест альтернативного вибору, тест множинного вибору, заповнення пропусків, відповідь на запитання, заповнення таблиці, сортування.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lang w:val="ru-RU"/>
              </w:rPr>
              <w:t>Типи завдань для перевірки рівня сформованості вмінь читання: тест альтернативного вибору, тест множинного вибору, заповнення пропусків, відповідь на запитання, заповнення таблиці, сортування.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Типи завдань для перевірки 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>івня сформованості лексичної та граматичної компетентностей – речення на переклад</w:t>
            </w:r>
            <w:r w:rsidRPr="00EC7281">
              <w:rPr>
                <w:rFonts w:ascii="Times New Roman" w:hAnsi="Times New Roman"/>
                <w:lang w:val="uk-UA"/>
              </w:rPr>
              <w:t>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Типи завдань для перевірки рівня сформованості вмінь писемного мовлення: творча письмова робота (</w:t>
            </w:r>
            <w:r w:rsidRPr="00EC7281">
              <w:rPr>
                <w:rFonts w:ascii="Times New Roman" w:hAnsi="Times New Roman"/>
                <w:lang w:val="uk-UA"/>
              </w:rPr>
              <w:t>словниковий диктант, написання листа, твору</w:t>
            </w:r>
            <w:r w:rsidRPr="00EC7281">
              <w:rPr>
                <w:rFonts w:ascii="Times New Roman" w:hAnsi="Times New Roman"/>
                <w:lang w:val="ru-RU"/>
              </w:rPr>
              <w:t xml:space="preserve">). 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Обсяг завдань, які виконуються під час МКР: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аудіювання – звучання тексту до 5 хв.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читання – обсяг тексту до </w:t>
            </w:r>
            <w:r w:rsidRPr="00EC7281">
              <w:rPr>
                <w:rFonts w:ascii="Times New Roman" w:hAnsi="Times New Roman"/>
                <w:lang w:val="uk-UA"/>
              </w:rPr>
              <w:t>2</w:t>
            </w:r>
            <w:r w:rsidRPr="00EC7281">
              <w:rPr>
                <w:rFonts w:ascii="Times New Roman" w:hAnsi="Times New Roman"/>
                <w:lang w:val="ru-RU"/>
              </w:rPr>
              <w:t>00 друкованих знаків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лексико-граматичне завдання </w:t>
            </w:r>
            <w:r w:rsidRPr="00EC7281">
              <w:rPr>
                <w:rFonts w:ascii="Times New Roman" w:hAnsi="Times New Roman"/>
                <w:lang w:val="uk-UA"/>
              </w:rPr>
              <w:t>-</w:t>
            </w:r>
            <w:r w:rsidRPr="00EC7281">
              <w:rPr>
                <w:rFonts w:ascii="Times New Roman" w:hAnsi="Times New Roman"/>
                <w:lang w:val="ru-RU"/>
              </w:rPr>
              <w:t xml:space="preserve">до </w:t>
            </w:r>
            <w:r w:rsidRPr="00EC7281">
              <w:rPr>
                <w:rFonts w:ascii="Times New Roman" w:hAnsi="Times New Roman"/>
                <w:lang w:val="uk-UA"/>
              </w:rPr>
              <w:t>3</w:t>
            </w:r>
            <w:r w:rsidRPr="00EC7281">
              <w:rPr>
                <w:rFonts w:ascii="Times New Roman" w:hAnsi="Times New Roman"/>
                <w:lang w:val="ru-RU"/>
              </w:rPr>
              <w:t>0 хв.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>Творче завдання (написання листа)</w:t>
            </w:r>
            <w:r w:rsidRPr="00EC7281">
              <w:rPr>
                <w:rFonts w:ascii="Times New Roman" w:hAnsi="Times New Roman"/>
                <w:lang w:val="ru-RU"/>
              </w:rPr>
              <w:t xml:space="preserve"> – </w:t>
            </w:r>
            <w:r w:rsidRPr="00EC7281">
              <w:rPr>
                <w:rFonts w:ascii="Times New Roman" w:hAnsi="Times New Roman"/>
                <w:lang w:val="uk-UA"/>
              </w:rPr>
              <w:t>біля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  <w:lang w:val="uk-UA"/>
              </w:rPr>
              <w:t>1</w:t>
            </w:r>
            <w:r w:rsidRPr="00EC7281">
              <w:rPr>
                <w:rFonts w:ascii="Times New Roman" w:hAnsi="Times New Roman"/>
                <w:lang w:val="ru-RU"/>
              </w:rPr>
              <w:t xml:space="preserve">00 слів 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Термін виконання МКР – </w:t>
            </w:r>
            <w:r w:rsidRPr="00EC7281">
              <w:rPr>
                <w:rFonts w:ascii="Times New Roman" w:hAnsi="Times New Roman"/>
                <w:lang w:val="uk-UA"/>
              </w:rPr>
              <w:t>2</w:t>
            </w:r>
            <w:r w:rsidRPr="00EC7281">
              <w:rPr>
                <w:rFonts w:ascii="Times New Roman" w:hAnsi="Times New Roman"/>
                <w:lang w:val="ru-RU"/>
              </w:rPr>
              <w:t xml:space="preserve"> академічні години.</w:t>
            </w:r>
          </w:p>
          <w:p w:rsidR="00EC7281" w:rsidRPr="00EC7281" w:rsidRDefault="00EC7281" w:rsidP="00EC7281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Модульна контрольна робота є складником семестрового рейтингу. Модульна контрольна робота з німецької мови виконується наприкінці семестру. Вона оцінюється в 4-бальній системі («відмінно» («5»), «добре» («4»), «задовільно» («3»), «незадовільно» («2»)).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Ц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і оцінки трансформуються в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рейтинговий бал за МКР </w:t>
            </w:r>
            <w:r w:rsidRPr="00EC7281">
              <w:rPr>
                <w:rFonts w:ascii="Times New Roman" w:hAnsi="Times New Roman"/>
                <w:lang w:val="ru-RU"/>
              </w:rPr>
              <w:t xml:space="preserve"> у такий спосіб:</w:t>
            </w:r>
          </w:p>
          <w:tbl>
            <w:tblPr>
              <w:tblpPr w:leftFromText="180" w:rightFromText="180" w:vertAnchor="text" w:horzAnchor="page" w:tblpX="1702" w:tblpY="11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58"/>
              <w:gridCol w:w="5058"/>
            </w:tblGrid>
            <w:tr w:rsidR="00EC7281" w:rsidRPr="00DE2E37" w:rsidTr="00DE2E37">
              <w:tc>
                <w:tcPr>
                  <w:tcW w:w="5058" w:type="dxa"/>
                  <w:shd w:val="clear" w:color="auto" w:fill="auto"/>
                </w:tcPr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І семестр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«відмінно»          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20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«добре»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16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«задовільно» 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12 балів;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«незадовільно»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8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Неявка на МКР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ab/>
                    <w:t>– 0 балів.</w:t>
                  </w:r>
                </w:p>
              </w:tc>
              <w:tc>
                <w:tcPr>
                  <w:tcW w:w="5058" w:type="dxa"/>
                  <w:shd w:val="clear" w:color="auto" w:fill="auto"/>
                </w:tcPr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</w:rPr>
                    <w:t>II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семестр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«відмінно»          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20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«добре»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16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«задовільно»  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12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«незадовільно»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8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Неявка на МКР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ab/>
                    <w:t>– 0 балів.</w:t>
                  </w:r>
                </w:p>
              </w:tc>
            </w:tr>
          </w:tbl>
          <w:p w:rsidR="00EC7281" w:rsidRPr="00EC7281" w:rsidRDefault="00EC7281" w:rsidP="006571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7281">
              <w:rPr>
                <w:rFonts w:ascii="Times New Roman" w:hAnsi="Times New Roman"/>
                <w:b/>
                <w:lang w:val="ru-RU"/>
              </w:rPr>
              <w:t xml:space="preserve">Шкала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відповідності</w:t>
            </w:r>
            <w:proofErr w:type="spellEnd"/>
            <w:r w:rsidRPr="00EC728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оцінок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15"/>
              <w:gridCol w:w="2326"/>
            </w:tblGrid>
            <w:tr w:rsidR="00EC7281" w:rsidRPr="00DE2E37" w:rsidTr="00DE2E37">
              <w:tc>
                <w:tcPr>
                  <w:tcW w:w="1915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Відмінно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90 – 100</w:t>
                  </w:r>
                </w:p>
              </w:tc>
            </w:tr>
            <w:tr w:rsidR="00EC7281" w:rsidRPr="00DE2E37" w:rsidTr="00DE2E37">
              <w:tc>
                <w:tcPr>
                  <w:tcW w:w="1915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gram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Добре</w:t>
                  </w:r>
                  <w:proofErr w:type="gramEnd"/>
                </w:p>
              </w:tc>
              <w:tc>
                <w:tcPr>
                  <w:tcW w:w="2326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75 – 89</w:t>
                  </w:r>
                </w:p>
              </w:tc>
            </w:tr>
            <w:tr w:rsidR="00EC7281" w:rsidRPr="00DE2E37" w:rsidTr="00DE2E37">
              <w:tc>
                <w:tcPr>
                  <w:tcW w:w="1915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Задовільно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60 – 74</w:t>
                  </w:r>
                </w:p>
              </w:tc>
            </w:tr>
            <w:tr w:rsidR="00EC7281" w:rsidRPr="00DE2E37" w:rsidTr="00DE2E37">
              <w:tc>
                <w:tcPr>
                  <w:tcW w:w="1915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Незадовільно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0 – 59</w:t>
                  </w:r>
                </w:p>
              </w:tc>
            </w:tr>
            <w:tr w:rsidR="00EC7281" w:rsidRPr="00DE2E37" w:rsidTr="00DE2E37">
              <w:tc>
                <w:tcPr>
                  <w:tcW w:w="1915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Зараховано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60 – 100</w:t>
                  </w:r>
                </w:p>
              </w:tc>
            </w:tr>
            <w:tr w:rsidR="00EC7281" w:rsidRPr="00DE2E37" w:rsidTr="00DE2E37">
              <w:tc>
                <w:tcPr>
                  <w:tcW w:w="1915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Не </w:t>
                  </w:r>
                  <w:proofErr w:type="spell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зараховано</w:t>
                  </w:r>
                  <w:proofErr w:type="spellEnd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DE2E37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0 – 59</w:t>
                  </w:r>
                </w:p>
              </w:tc>
            </w:tr>
          </w:tbl>
          <w:p w:rsidR="00EC7281" w:rsidRPr="00EC7281" w:rsidRDefault="00EC7281" w:rsidP="00EC728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Виконання модульної контрольної роботи в умовах дії карантину проводиться дистанційно з використанням ІТ-технологій, а саме 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платформ для </w:t>
            </w:r>
            <w:proofErr w:type="spellStart"/>
            <w:r w:rsidRPr="00EC7281">
              <w:rPr>
                <w:rFonts w:ascii="Times New Roman" w:hAnsi="Times New Roman"/>
                <w:b/>
                <w:lang w:val="uk-UA"/>
              </w:rPr>
              <w:t>відеоконференцій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Zoom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Skype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Google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Class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b/>
                <w:lang w:val="de-DE"/>
              </w:rPr>
              <w:t>Moodle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lang w:val="uk-UA"/>
              </w:rPr>
              <w:t xml:space="preserve">(за </w:t>
            </w:r>
            <w:r w:rsidRPr="00EC7281">
              <w:rPr>
                <w:rFonts w:ascii="Times New Roman" w:hAnsi="Times New Roman"/>
                <w:lang w:val="uk-UA"/>
              </w:rPr>
              <w:lastRenderedPageBreak/>
              <w:t xml:space="preserve">спільною згодою викладача і студентів), відповідно до розкладу. </w:t>
            </w:r>
            <w:r w:rsidRPr="00EC7281">
              <w:rPr>
                <w:rFonts w:ascii="Times New Roman" w:hAnsi="Times New Roman"/>
                <w:lang w:val="ru-RU"/>
              </w:rPr>
              <w:t xml:space="preserve">Для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прозорого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зобов'язані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за 5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початку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підключитися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конференції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отримати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доступ до входу на платформу </w:t>
            </w:r>
            <w:r w:rsidRPr="00EC7281">
              <w:rPr>
                <w:rFonts w:ascii="Times New Roman" w:hAnsi="Times New Roman"/>
                <w:b/>
              </w:rPr>
              <w:t>Moodle</w:t>
            </w:r>
            <w:r w:rsidRPr="00EC7281">
              <w:rPr>
                <w:rFonts w:ascii="Times New Roman" w:hAnsi="Times New Roman"/>
                <w:b/>
                <w:lang w:val="ru-RU"/>
              </w:rPr>
              <w:t>,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щоб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міг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зафіксувати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присутність студента. Модульна контрольна робота виконується студентами на чистому аркуші (аркушах) паперу, шапка модульної контрольної роботи оформлюється від руки відповідно до вимог (див. Додаток 1). Модульна контрольна робота </w:t>
            </w:r>
            <w:r w:rsidRPr="00EC7281">
              <w:rPr>
                <w:rFonts w:ascii="Times New Roman" w:hAnsi="Times New Roman"/>
                <w:b/>
                <w:lang w:val="ru-RU"/>
              </w:rPr>
              <w:t>обов'язково</w:t>
            </w:r>
            <w:r w:rsidRPr="00EC7281">
              <w:rPr>
                <w:rFonts w:ascii="Times New Roman" w:hAnsi="Times New Roman"/>
                <w:lang w:val="ru-RU"/>
              </w:rPr>
              <w:t xml:space="preserve"> має бути закріплена власноручним підписом студента.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Під час проведення модульної контрольної роботи студенти зобов'язані постійно підтримувати відео- та аудіозв'язок з викладачем. Камера відеозв'язку має бути налаштована таким чином, щоб викладач могли спостерігати за процесом виконання контрольної роботи, а саме бачити студента та його роботу, </w:t>
            </w:r>
            <w:r w:rsidRPr="00EC7281">
              <w:rPr>
                <w:rFonts w:ascii="Times New Roman" w:hAnsi="Times New Roman"/>
                <w:b/>
                <w:lang w:val="ru-RU"/>
              </w:rPr>
              <w:t>для забезпечення академічної доброчесності</w:t>
            </w:r>
            <w:r w:rsidRPr="00EC7281">
              <w:rPr>
                <w:rFonts w:ascii="Times New Roman" w:hAnsi="Times New Roman"/>
                <w:lang w:val="ru-RU"/>
              </w:rPr>
              <w:t xml:space="preserve"> під час написання. </w:t>
            </w:r>
            <w:r w:rsidRPr="00EC7281">
              <w:rPr>
                <w:rFonts w:ascii="Times New Roman" w:hAnsi="Times New Roman"/>
                <w:b/>
                <w:lang w:val="ru-RU"/>
              </w:rPr>
              <w:t>Користування сторонніми носіями інформації під час дистанційного проведення атестаційного іспиту заборонено.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У час,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визначений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розкладом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надсилає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студентам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варіанти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</w:rPr>
              <w:t>Viber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закінчення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часу,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відведеного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фіксують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роботу на фотокамеру (фотокамеру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мобільного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телефону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засоби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) та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протягом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10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завершення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відправляють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викладачеві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електронну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пошту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(</w:t>
            </w:r>
            <w:r w:rsidRPr="00EC7281">
              <w:rPr>
                <w:rFonts w:ascii="Times New Roman" w:hAnsi="Times New Roman"/>
              </w:rPr>
              <w:t>Viber</w:t>
            </w:r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) повний текст роботи, з обов'язковим власноручним підписом здобувача.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Завдання модульної контрольної роботи перевіряються викладачем протягом трьох днів та її результати оголошуються студентам.</w:t>
            </w:r>
          </w:p>
          <w:p w:rsidR="00271010" w:rsidRPr="00AC46DC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1010" w:rsidRPr="00DE2E3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AF379E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AF379E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</w:t>
            </w:r>
            <w:r w:rsidR="0091299A">
              <w:rPr>
                <w:rFonts w:ascii="Times New Roman" w:hAnsi="Times New Roman"/>
                <w:sz w:val="24"/>
                <w:szCs w:val="28"/>
                <w:lang w:val="uk-UA"/>
              </w:rPr>
              <w:t>студентам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</w:t>
            </w:r>
            <w:r w:rsidR="0091299A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погоджують цей графік із викладачем і відділом науково-дослідної роботи. Графік повинен бути затверджений проректором з наукової роботи.</w:t>
            </w:r>
          </w:p>
          <w:p w:rsidR="00271010" w:rsidRPr="00AC46DC" w:rsidRDefault="00271010" w:rsidP="00AC46DC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 w:rsidR="0091299A"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 w:rsidR="0091299A">
              <w:rPr>
                <w:szCs w:val="28"/>
                <w:lang w:val="uk-UA"/>
              </w:rPr>
              <w:t xml:space="preserve">студентами </w:t>
            </w:r>
            <w:r w:rsidRPr="00AC46DC">
              <w:rPr>
                <w:szCs w:val="28"/>
                <w:lang w:val="uk-UA"/>
              </w:rPr>
              <w:t>пр</w:t>
            </w:r>
            <w:bookmarkStart w:id="0" w:name="_GoBack"/>
            <w:bookmarkEnd w:id="0"/>
            <w:r w:rsidRPr="00AC46DC">
              <w:rPr>
                <w:szCs w:val="28"/>
                <w:lang w:val="uk-UA"/>
              </w:rPr>
              <w:t xml:space="preserve">опущених занять із навчальної дисципліни визначає кафедра </w:t>
            </w:r>
            <w:r w:rsidR="0091299A">
              <w:rPr>
                <w:szCs w:val="28"/>
                <w:lang w:val="uk-UA"/>
              </w:rPr>
              <w:t xml:space="preserve">і </w:t>
            </w:r>
            <w:r w:rsidRPr="00AC46DC">
              <w:rPr>
                <w:szCs w:val="28"/>
                <w:lang w:val="uk-UA"/>
              </w:rPr>
              <w:t>доводить до відома аспірантів конкретні графіки відпрацювання пропущених занять з дисципліни і критерії оцінювання.</w:t>
            </w:r>
          </w:p>
          <w:p w:rsidR="00271010" w:rsidRPr="00AC46DC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фальцифікація</w:t>
            </w:r>
            <w:proofErr w:type="spellEnd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271010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відповідальності аспірантів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271010" w:rsidRPr="00AC46DC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71010" w:rsidRPr="00DE2E3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DE2E37" w:rsidRPr="00DE2E37" w:rsidRDefault="00DE2E37" w:rsidP="00DE2E3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DE2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Основна:</w:t>
            </w:r>
          </w:p>
          <w:p w:rsidR="00DE2E37" w:rsidRPr="00DE2E37" w:rsidRDefault="00DE2E37" w:rsidP="00DE2E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Motive 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 2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+ Kompaktkurs </w:t>
            </w:r>
            <w:proofErr w:type="spellStart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DaF</w:t>
            </w:r>
            <w:proofErr w:type="spellEnd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‒  Kursbuch, Lektion 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-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18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München.: Max </w:t>
            </w:r>
            <w:proofErr w:type="spellStart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Hueber</w:t>
            </w:r>
            <w:proofErr w:type="spellEnd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Verlag, 2016.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248 S. </w:t>
            </w:r>
          </w:p>
          <w:p w:rsidR="00DE2E37" w:rsidRPr="00DE2E37" w:rsidRDefault="00DE2E37" w:rsidP="00DE2E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Motive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+ Kompaktkurs </w:t>
            </w:r>
            <w:proofErr w:type="spellStart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DaF</w:t>
            </w:r>
            <w:proofErr w:type="spellEnd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‒  Arbeitsbuch, Lektion 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-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30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 München.: Max </w:t>
            </w:r>
            <w:proofErr w:type="spellStart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Hueber</w:t>
            </w:r>
            <w:proofErr w:type="spellEnd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Verlag, 2016.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248 S. </w:t>
            </w:r>
          </w:p>
          <w:p w:rsidR="00DE2E37" w:rsidRPr="00DE2E37" w:rsidRDefault="00DE2E37" w:rsidP="00DE2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E2E37" w:rsidRPr="00DE2E37" w:rsidRDefault="00DE2E37" w:rsidP="00DE2E37">
            <w:pPr>
              <w:shd w:val="clear" w:color="auto" w:fill="FFFFFF"/>
              <w:spacing w:after="0" w:line="240" w:lineRule="auto"/>
              <w:ind w:left="360" w:right="2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Додаткова:</w:t>
            </w:r>
          </w:p>
          <w:p w:rsidR="00DE2E37" w:rsidRPr="00DE2E37" w:rsidRDefault="00DE2E37" w:rsidP="00DE2E37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Em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 - Übungsgrammatik. Deutsch als Fremdsprache.  München.: Max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Hueber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Verlag, 2002.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248 S.</w:t>
            </w:r>
          </w:p>
          <w:p w:rsidR="00DE2E37" w:rsidRPr="00DE2E37" w:rsidRDefault="00DE2E37" w:rsidP="00DE2E3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Бочко Н., </w:t>
            </w:r>
            <w:proofErr w:type="spellStart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Кудіна</w:t>
            </w:r>
            <w:proofErr w:type="spellEnd"/>
            <w:r w:rsidRPr="00DE2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 Українсько-німецький розмовник. Київ : Освіта, 1999. 222 с.</w:t>
            </w:r>
          </w:p>
          <w:p w:rsidR="00DE2E37" w:rsidRPr="00DE2E37" w:rsidRDefault="00DE2E37" w:rsidP="00DE2E37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Бориско Н.Ф.,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Безсмертная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Н.В.,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Красовская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Н.А. 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Deutsch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intensiv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иїв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,2001. 396 с.</w:t>
            </w:r>
          </w:p>
          <w:p w:rsidR="00DE2E37" w:rsidRPr="00DE2E37" w:rsidRDefault="00DE2E37" w:rsidP="00DE2E3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Deutsches Universalwörterbuch / hrsg. und bearb. vom Wiss. Rat u. d.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Mitarb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d. Duden. unter Leitung von Günther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Drosdowski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[Unter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Mitw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von Maria Dose …]. – 2., völlig neu bearb. u. stark.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erw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Aufl. – Mannheim; Wien; Zürich : Dudenverlag, 1989.  1816 S. </w:t>
            </w:r>
          </w:p>
          <w:p w:rsidR="00DE2E37" w:rsidRPr="00DE2E37" w:rsidRDefault="00DE2E37" w:rsidP="00DE2E3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Посібник для самостійної роботи для студентів ІІІ курсу.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Дубровська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І.Б., </w:t>
            </w:r>
            <w:proofErr w:type="spellStart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Ларькова</w:t>
            </w:r>
            <w:proofErr w:type="spellEnd"/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Л.Х.</w:t>
            </w:r>
            <w:r w:rsidRPr="00DE2E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Київ.: КНЛУ, 2006.</w:t>
            </w:r>
            <w:r w:rsidRPr="00DE2E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DE2E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 с.</w:t>
            </w:r>
          </w:p>
          <w:p w:rsidR="00DE2E37" w:rsidRPr="00DE2E37" w:rsidRDefault="00DE2E37" w:rsidP="00DE2E37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71010" w:rsidRPr="000D5B5C" w:rsidRDefault="00271010" w:rsidP="00AF37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B705C0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6"/>
              <w:gridCol w:w="4903"/>
            </w:tblGrid>
            <w:tr w:rsidR="00271010" w:rsidRPr="00B705C0" w:rsidTr="00AF379E">
              <w:trPr>
                <w:trHeight w:val="602"/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DD78DD" w:rsidRDefault="00271010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b/>
                      <w:sz w:val="24"/>
                      <w:lang w:val="uk-UA"/>
                    </w:rPr>
                  </w:pPr>
                  <w:r w:rsidRPr="0033206E">
                    <w:rPr>
                      <w:b/>
                      <w:sz w:val="24"/>
                      <w:lang w:val="de-DE"/>
                    </w:rPr>
                    <w:t>http</w:t>
                  </w:r>
                  <w:r w:rsidRPr="0033206E">
                    <w:rPr>
                      <w:b/>
                      <w:sz w:val="24"/>
                      <w:lang w:val="uk-UA"/>
                    </w:rPr>
                    <w:t>:/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www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.</w:t>
                  </w:r>
                  <w:r w:rsidRPr="0033206E">
                    <w:rPr>
                      <w:sz w:val="24"/>
                      <w:lang w:val="uk-UA"/>
                    </w:rPr>
                    <w:t xml:space="preserve"> 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dw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.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com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/</w:t>
                  </w:r>
                  <w:r w:rsidRPr="0033206E">
                    <w:rPr>
                      <w:b/>
                      <w:sz w:val="24"/>
                      <w:lang w:val="de-DE"/>
                    </w:rPr>
                    <w:t>de</w:t>
                  </w:r>
                  <w:r w:rsidRPr="0033206E">
                    <w:rPr>
                      <w:b/>
                      <w:sz w:val="24"/>
                      <w:lang w:val="uk-UA"/>
                    </w:rPr>
                    <w:t>/</w:t>
                  </w:r>
                  <w:r w:rsidRPr="0033206E">
                    <w:rPr>
                      <w:b/>
                      <w:sz w:val="24"/>
                      <w:lang w:val="de-DE"/>
                    </w:rPr>
                    <w:t>deutsch</w:t>
                  </w:r>
                  <w:r w:rsidRPr="0033206E">
                    <w:rPr>
                      <w:b/>
                      <w:sz w:val="24"/>
                      <w:lang w:val="uk-UA"/>
                    </w:rPr>
                    <w:t>-</w:t>
                  </w:r>
                  <w:r w:rsidRPr="0033206E">
                    <w:rPr>
                      <w:b/>
                      <w:sz w:val="24"/>
                      <w:lang w:val="de-DE"/>
                    </w:rPr>
                    <w:t>lernen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http:/www.goethe.de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http:/www.der-weg-online.de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http:/www.juma.de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http:/www.edition-deutsch.de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http:/www.tatsachen-ueber-deutschland.de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http:/www.oesterreichinstitut.at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http:/www.german.about.com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http:/www.de.wikipedia.org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http:/www.vorleser.net</w:t>
                  </w:r>
                </w:p>
                <w:p w:rsidR="00271010" w:rsidRPr="00DD78DD" w:rsidRDefault="00271010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E07AF"/>
    <w:multiLevelType w:val="hybridMultilevel"/>
    <w:tmpl w:val="CF348918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26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0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1">
    <w:nsid w:val="4EC76664"/>
    <w:multiLevelType w:val="hybridMultilevel"/>
    <w:tmpl w:val="435204B0"/>
    <w:lvl w:ilvl="0" w:tplc="B03EF1F8">
      <w:start w:val="8"/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>
    <w:nsid w:val="75EF26BE"/>
    <w:multiLevelType w:val="hybridMultilevel"/>
    <w:tmpl w:val="7EA02314"/>
    <w:lvl w:ilvl="0" w:tplc="66F05D5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3">
    <w:nsid w:val="7E6F3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35821"/>
    <w:rsid w:val="0008215D"/>
    <w:rsid w:val="000D3EFC"/>
    <w:rsid w:val="000D5B5C"/>
    <w:rsid w:val="00106229"/>
    <w:rsid w:val="0012291F"/>
    <w:rsid w:val="001303E2"/>
    <w:rsid w:val="00131335"/>
    <w:rsid w:val="001342A4"/>
    <w:rsid w:val="00143161"/>
    <w:rsid w:val="00146A3B"/>
    <w:rsid w:val="00164157"/>
    <w:rsid w:val="001A1611"/>
    <w:rsid w:val="001B2ECF"/>
    <w:rsid w:val="00211AD6"/>
    <w:rsid w:val="002346D0"/>
    <w:rsid w:val="002403ED"/>
    <w:rsid w:val="002414D7"/>
    <w:rsid w:val="00256D8E"/>
    <w:rsid w:val="00271010"/>
    <w:rsid w:val="0027353B"/>
    <w:rsid w:val="00341BBC"/>
    <w:rsid w:val="003670B3"/>
    <w:rsid w:val="0037595D"/>
    <w:rsid w:val="003845B0"/>
    <w:rsid w:val="003A712D"/>
    <w:rsid w:val="003B7DC7"/>
    <w:rsid w:val="003C784F"/>
    <w:rsid w:val="003D5992"/>
    <w:rsid w:val="00412D00"/>
    <w:rsid w:val="00421ED0"/>
    <w:rsid w:val="00471F27"/>
    <w:rsid w:val="00484D6C"/>
    <w:rsid w:val="004C7B5F"/>
    <w:rsid w:val="005D51EA"/>
    <w:rsid w:val="005F3F4F"/>
    <w:rsid w:val="006016D3"/>
    <w:rsid w:val="00626652"/>
    <w:rsid w:val="00626FDC"/>
    <w:rsid w:val="00640BA0"/>
    <w:rsid w:val="00657172"/>
    <w:rsid w:val="00682FA6"/>
    <w:rsid w:val="006A6C8F"/>
    <w:rsid w:val="006D0E9E"/>
    <w:rsid w:val="006D3856"/>
    <w:rsid w:val="00753000"/>
    <w:rsid w:val="007B3AED"/>
    <w:rsid w:val="007C2316"/>
    <w:rsid w:val="007C2E42"/>
    <w:rsid w:val="007E435F"/>
    <w:rsid w:val="007F1272"/>
    <w:rsid w:val="008023DC"/>
    <w:rsid w:val="00821FD2"/>
    <w:rsid w:val="00822D11"/>
    <w:rsid w:val="00862BE3"/>
    <w:rsid w:val="0087662D"/>
    <w:rsid w:val="008B2BD6"/>
    <w:rsid w:val="008E3536"/>
    <w:rsid w:val="0091299A"/>
    <w:rsid w:val="00916B25"/>
    <w:rsid w:val="009B79E8"/>
    <w:rsid w:val="00A71DA1"/>
    <w:rsid w:val="00AC46DC"/>
    <w:rsid w:val="00AE3865"/>
    <w:rsid w:val="00AF379E"/>
    <w:rsid w:val="00B06F7F"/>
    <w:rsid w:val="00B11FCE"/>
    <w:rsid w:val="00B2579A"/>
    <w:rsid w:val="00B50910"/>
    <w:rsid w:val="00B55813"/>
    <w:rsid w:val="00B705C0"/>
    <w:rsid w:val="00BA146B"/>
    <w:rsid w:val="00BD4C48"/>
    <w:rsid w:val="00C167E8"/>
    <w:rsid w:val="00C804E0"/>
    <w:rsid w:val="00CA02F4"/>
    <w:rsid w:val="00CD04DC"/>
    <w:rsid w:val="00D1679A"/>
    <w:rsid w:val="00D17CBD"/>
    <w:rsid w:val="00D568DB"/>
    <w:rsid w:val="00DA1074"/>
    <w:rsid w:val="00DB2090"/>
    <w:rsid w:val="00DD0E59"/>
    <w:rsid w:val="00DD78DD"/>
    <w:rsid w:val="00DE2E37"/>
    <w:rsid w:val="00E21A17"/>
    <w:rsid w:val="00E32B7E"/>
    <w:rsid w:val="00E47964"/>
    <w:rsid w:val="00E507E0"/>
    <w:rsid w:val="00EC37C7"/>
    <w:rsid w:val="00EC7281"/>
    <w:rsid w:val="00EE5CB5"/>
    <w:rsid w:val="00EF7A97"/>
    <w:rsid w:val="00F1065B"/>
    <w:rsid w:val="00F11A97"/>
    <w:rsid w:val="00F13B69"/>
    <w:rsid w:val="00F14C55"/>
    <w:rsid w:val="00F436E1"/>
    <w:rsid w:val="00F827D1"/>
    <w:rsid w:val="00F82E3D"/>
    <w:rsid w:val="00F87582"/>
    <w:rsid w:val="00F9550A"/>
    <w:rsid w:val="00FD6FB2"/>
    <w:rsid w:val="00FE608D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c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38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c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38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31571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2023-10-26T09:20:00Z</dcterms:created>
  <dcterms:modified xsi:type="dcterms:W3CDTF">2023-10-26T09:20:00Z</dcterms:modified>
</cp:coreProperties>
</file>