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216" w:tblpY="182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8493"/>
        <w:gridCol w:w="7"/>
      </w:tblGrid>
      <w:tr w:rsidR="00271010" w:rsidRPr="00153E78" w:rsidTr="00F827D1">
        <w:tc>
          <w:tcPr>
            <w:tcW w:w="10768" w:type="dxa"/>
            <w:gridSpan w:val="3"/>
            <w:shd w:val="clear" w:color="auto" w:fill="A6A6A6"/>
          </w:tcPr>
          <w:p w:rsidR="00271010" w:rsidRPr="00F827D1" w:rsidRDefault="00271010" w:rsidP="00F827D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</w:pPr>
            <w:proofErr w:type="spellStart"/>
            <w:r w:rsidRPr="00F827D1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  <w:t>Силабус</w:t>
            </w:r>
            <w:proofErr w:type="spellEnd"/>
            <w:r w:rsidRPr="00F827D1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  <w:t xml:space="preserve"> навчальної дисципліни</w:t>
            </w:r>
          </w:p>
          <w:p w:rsidR="00271010" w:rsidRPr="00341BBC" w:rsidRDefault="00271010" w:rsidP="0089786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</w:pPr>
            <w:r w:rsidRPr="00341BBC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«</w:t>
            </w:r>
            <w:r w:rsidR="00892601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 xml:space="preserve">Теорія і практика письмового перекладу з </w:t>
            </w:r>
            <w:r w:rsidR="00897862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другої іноземної</w:t>
            </w:r>
            <w:r w:rsidR="00892601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 xml:space="preserve"> мови</w:t>
            </w:r>
            <w:r w:rsidR="00897862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 xml:space="preserve"> (німецької)</w:t>
            </w:r>
            <w:r w:rsidR="00E21A17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»</w:t>
            </w:r>
          </w:p>
        </w:tc>
      </w:tr>
      <w:tr w:rsidR="00271010" w:rsidRPr="00F827D1" w:rsidTr="00F827D1">
        <w:tc>
          <w:tcPr>
            <w:tcW w:w="2268" w:type="dxa"/>
            <w:shd w:val="clear" w:color="auto" w:fill="99CCFF"/>
          </w:tcPr>
          <w:p w:rsidR="00271010" w:rsidRPr="00F827D1" w:rsidRDefault="00271010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</w:pPr>
            <w:r w:rsidRPr="00F827D1"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  <w:t>Напрям підготовки</w:t>
            </w:r>
          </w:p>
        </w:tc>
        <w:tc>
          <w:tcPr>
            <w:tcW w:w="8500" w:type="dxa"/>
            <w:gridSpan w:val="2"/>
          </w:tcPr>
          <w:p w:rsidR="00271010" w:rsidRPr="00F827D1" w:rsidRDefault="00341BBC" w:rsidP="00341BBC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  <w:lang w:val="uk-UA"/>
              </w:rPr>
              <w:t>Бакалавр</w:t>
            </w:r>
          </w:p>
        </w:tc>
      </w:tr>
      <w:tr w:rsidR="00271010" w:rsidRPr="00F827D1" w:rsidTr="00F827D1">
        <w:tc>
          <w:tcPr>
            <w:tcW w:w="2268" w:type="dxa"/>
            <w:shd w:val="clear" w:color="auto" w:fill="99CCFF"/>
          </w:tcPr>
          <w:p w:rsidR="00271010" w:rsidRPr="00F827D1" w:rsidRDefault="00271010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</w:pPr>
            <w:r w:rsidRPr="00F827D1"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  <w:t>Галузь знань</w:t>
            </w:r>
          </w:p>
        </w:tc>
        <w:tc>
          <w:tcPr>
            <w:tcW w:w="8500" w:type="dxa"/>
            <w:gridSpan w:val="2"/>
          </w:tcPr>
          <w:p w:rsidR="00271010" w:rsidRPr="00F827D1" w:rsidRDefault="00271010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F827D1">
              <w:rPr>
                <w:rFonts w:ascii="Times New Roman" w:hAnsi="Times New Roman" w:cs="Times New Roman"/>
                <w:b/>
                <w:color w:val="auto"/>
                <w:lang w:val="uk-UA"/>
              </w:rPr>
              <w:t>03 Гуманітарні науки</w:t>
            </w:r>
          </w:p>
          <w:p w:rsidR="00271010" w:rsidRPr="00F827D1" w:rsidRDefault="00271010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szCs w:val="28"/>
                <w:lang w:val="uk-UA"/>
              </w:rPr>
            </w:pPr>
          </w:p>
        </w:tc>
      </w:tr>
      <w:tr w:rsidR="00271010" w:rsidRPr="00F827D1" w:rsidTr="00F827D1">
        <w:tc>
          <w:tcPr>
            <w:tcW w:w="2268" w:type="dxa"/>
            <w:shd w:val="clear" w:color="auto" w:fill="99CCFF"/>
          </w:tcPr>
          <w:p w:rsidR="00271010" w:rsidRPr="00F827D1" w:rsidRDefault="00271010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</w:pPr>
            <w:r w:rsidRPr="00F827D1"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  <w:t>Спеціальність</w:t>
            </w:r>
          </w:p>
        </w:tc>
        <w:tc>
          <w:tcPr>
            <w:tcW w:w="8500" w:type="dxa"/>
            <w:gridSpan w:val="2"/>
          </w:tcPr>
          <w:p w:rsidR="00271010" w:rsidRPr="00F827D1" w:rsidRDefault="00271010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F827D1">
              <w:rPr>
                <w:rFonts w:ascii="Times New Roman" w:hAnsi="Times New Roman" w:cs="Times New Roman"/>
                <w:b/>
                <w:color w:val="auto"/>
                <w:lang w:val="uk-UA"/>
              </w:rPr>
              <w:t>035 Філологія</w:t>
            </w:r>
          </w:p>
          <w:p w:rsidR="00271010" w:rsidRPr="00F827D1" w:rsidRDefault="00271010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szCs w:val="28"/>
                <w:lang w:val="uk-UA"/>
              </w:rPr>
            </w:pPr>
          </w:p>
        </w:tc>
      </w:tr>
      <w:tr w:rsidR="00271010" w:rsidRPr="00153E78" w:rsidTr="00F827D1">
        <w:tc>
          <w:tcPr>
            <w:tcW w:w="2268" w:type="dxa"/>
            <w:shd w:val="clear" w:color="auto" w:fill="99CCFF"/>
          </w:tcPr>
          <w:p w:rsidR="00271010" w:rsidRPr="00F827D1" w:rsidRDefault="00271010" w:rsidP="002A5164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</w:pPr>
            <w:r w:rsidRPr="00F827D1"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  <w:t>Освітньо-</w:t>
            </w:r>
            <w:r w:rsidR="002A5164"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  <w:t>професійна</w:t>
            </w:r>
            <w:r w:rsidRPr="00F827D1"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  <w:t xml:space="preserve"> програма</w:t>
            </w:r>
          </w:p>
        </w:tc>
        <w:tc>
          <w:tcPr>
            <w:tcW w:w="8500" w:type="dxa"/>
            <w:gridSpan w:val="2"/>
          </w:tcPr>
          <w:p w:rsidR="002A5164" w:rsidRPr="002A5164" w:rsidRDefault="002A5164" w:rsidP="00341BBC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2A516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Англійська мова і друга іноземна мова: усний і письмовий переклад у бізнес-комунікації</w:t>
            </w:r>
          </w:p>
        </w:tc>
      </w:tr>
      <w:tr w:rsidR="00271010" w:rsidRPr="00F827D1" w:rsidTr="00F827D1">
        <w:tc>
          <w:tcPr>
            <w:tcW w:w="2268" w:type="dxa"/>
            <w:shd w:val="clear" w:color="auto" w:fill="99CCFF"/>
          </w:tcPr>
          <w:p w:rsidR="00271010" w:rsidRPr="00F827D1" w:rsidRDefault="00271010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</w:pPr>
            <w:r w:rsidRPr="00F827D1"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  <w:t>Статус дисципліни</w:t>
            </w:r>
          </w:p>
        </w:tc>
        <w:tc>
          <w:tcPr>
            <w:tcW w:w="8500" w:type="dxa"/>
            <w:gridSpan w:val="2"/>
          </w:tcPr>
          <w:p w:rsidR="00271010" w:rsidRPr="00F827D1" w:rsidRDefault="00341BBC" w:rsidP="00640BA0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Cs w:val="28"/>
                <w:lang w:val="uk-UA"/>
              </w:rPr>
              <w:t>Нормативна</w:t>
            </w:r>
          </w:p>
        </w:tc>
      </w:tr>
      <w:tr w:rsidR="00271010" w:rsidRPr="00F827D1" w:rsidTr="00F827D1">
        <w:tc>
          <w:tcPr>
            <w:tcW w:w="2268" w:type="dxa"/>
            <w:shd w:val="clear" w:color="auto" w:fill="99CCFF"/>
          </w:tcPr>
          <w:p w:rsidR="00271010" w:rsidRPr="00F827D1" w:rsidRDefault="00271010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</w:pPr>
            <w:r w:rsidRPr="00F827D1">
              <w:rPr>
                <w:rFonts w:ascii="Times New Roman" w:hAnsi="Times New Roman"/>
                <w:b/>
                <w:lang w:val="uk-UA"/>
              </w:rPr>
              <w:t>Мова навчання</w:t>
            </w:r>
          </w:p>
        </w:tc>
        <w:tc>
          <w:tcPr>
            <w:tcW w:w="8500" w:type="dxa"/>
            <w:gridSpan w:val="2"/>
          </w:tcPr>
          <w:p w:rsidR="00271010" w:rsidRPr="00F827D1" w:rsidRDefault="00341BBC" w:rsidP="00341BBC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Cs w:val="28"/>
                <w:lang w:val="uk-UA"/>
              </w:rPr>
              <w:t>Німецька</w:t>
            </w:r>
          </w:p>
        </w:tc>
      </w:tr>
      <w:tr w:rsidR="00271010" w:rsidRPr="00F827D1" w:rsidTr="00F827D1">
        <w:tc>
          <w:tcPr>
            <w:tcW w:w="2268" w:type="dxa"/>
            <w:shd w:val="clear" w:color="auto" w:fill="99CCFF"/>
          </w:tcPr>
          <w:p w:rsidR="00271010" w:rsidRPr="00F827D1" w:rsidRDefault="00271010" w:rsidP="00F82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27D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Семестр</w:t>
            </w:r>
          </w:p>
        </w:tc>
        <w:tc>
          <w:tcPr>
            <w:tcW w:w="8500" w:type="dxa"/>
            <w:gridSpan w:val="2"/>
          </w:tcPr>
          <w:p w:rsidR="00271010" w:rsidRPr="00F827D1" w:rsidRDefault="00341BBC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de-DE"/>
              </w:rPr>
              <w:t>V</w:t>
            </w:r>
            <w:r w:rsidR="00892601">
              <w:rPr>
                <w:rFonts w:ascii="Times New Roman" w:hAnsi="Times New Roman" w:cs="Times New Roman"/>
                <w:b/>
                <w:color w:val="auto"/>
                <w:lang w:val="uk-UA"/>
              </w:rPr>
              <w:t>ІІ-VІІІ</w:t>
            </w:r>
            <w:r w:rsidR="00271010" w:rsidRPr="00F827D1">
              <w:rPr>
                <w:rFonts w:ascii="Times New Roman" w:hAnsi="Times New Roman" w:cs="Times New Roman"/>
                <w:b/>
                <w:color w:val="auto"/>
                <w:lang w:val="uk-UA"/>
              </w:rPr>
              <w:tab/>
            </w:r>
          </w:p>
          <w:p w:rsidR="00271010" w:rsidRPr="00F827D1" w:rsidRDefault="00271010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szCs w:val="28"/>
                <w:lang w:val="uk-UA"/>
              </w:rPr>
            </w:pPr>
          </w:p>
        </w:tc>
      </w:tr>
      <w:tr w:rsidR="00271010" w:rsidRPr="00F827D1" w:rsidTr="00F827D1">
        <w:tc>
          <w:tcPr>
            <w:tcW w:w="2268" w:type="dxa"/>
            <w:shd w:val="clear" w:color="auto" w:fill="99CCFF"/>
          </w:tcPr>
          <w:p w:rsidR="00271010" w:rsidRPr="00F827D1" w:rsidRDefault="00271010" w:rsidP="00F82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27D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Кількість кредитів ЄКТС</w:t>
            </w:r>
          </w:p>
        </w:tc>
        <w:tc>
          <w:tcPr>
            <w:tcW w:w="8500" w:type="dxa"/>
            <w:gridSpan w:val="2"/>
          </w:tcPr>
          <w:p w:rsidR="00271010" w:rsidRPr="00892601" w:rsidRDefault="00892601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uk-UA"/>
              </w:rPr>
              <w:t>6</w:t>
            </w:r>
          </w:p>
        </w:tc>
      </w:tr>
      <w:tr w:rsidR="00271010" w:rsidRPr="00F827D1" w:rsidTr="00F827D1">
        <w:tc>
          <w:tcPr>
            <w:tcW w:w="2268" w:type="dxa"/>
            <w:shd w:val="clear" w:color="auto" w:fill="99CCFF"/>
          </w:tcPr>
          <w:p w:rsidR="00271010" w:rsidRPr="00F827D1" w:rsidRDefault="00271010" w:rsidP="00F82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27D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Форма підсумкового контролю</w:t>
            </w:r>
          </w:p>
        </w:tc>
        <w:tc>
          <w:tcPr>
            <w:tcW w:w="8500" w:type="dxa"/>
            <w:gridSpan w:val="2"/>
          </w:tcPr>
          <w:p w:rsidR="00271010" w:rsidRPr="00F827D1" w:rsidRDefault="00892601" w:rsidP="00892601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Залік</w:t>
            </w:r>
          </w:p>
        </w:tc>
      </w:tr>
      <w:tr w:rsidR="00271010" w:rsidRPr="00153E78" w:rsidTr="00F827D1">
        <w:tc>
          <w:tcPr>
            <w:tcW w:w="2268" w:type="dxa"/>
            <w:shd w:val="clear" w:color="auto" w:fill="99CCFF"/>
          </w:tcPr>
          <w:p w:rsidR="00271010" w:rsidRPr="00F827D1" w:rsidRDefault="00271010" w:rsidP="00F82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27D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8500" w:type="dxa"/>
            <w:gridSpan w:val="2"/>
          </w:tcPr>
          <w:p w:rsidR="00153E78" w:rsidRDefault="00153E78" w:rsidP="00682FA6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Зінченко Оксана Анатоліївна,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кандидат філологічних наук, доцент кафедри германської і фіно-угорської філології</w:t>
            </w:r>
            <w:bookmarkStart w:id="0" w:name="_GoBack"/>
            <w:bookmarkEnd w:id="0"/>
          </w:p>
          <w:p w:rsidR="00271010" w:rsidRPr="00F827D1" w:rsidRDefault="00341BBC" w:rsidP="00682FA6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41B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Дубровська</w:t>
            </w:r>
            <w:proofErr w:type="spellEnd"/>
            <w:r w:rsidRPr="00341B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Ірина Борисівна</w:t>
            </w:r>
            <w:r w:rsidR="00271010" w:rsidRPr="00341B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,</w:t>
            </w:r>
            <w:r w:rsidR="00271010" w:rsidRPr="00F827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кандидат</w:t>
            </w:r>
            <w:r w:rsidR="002710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філологічних наук,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доцент </w:t>
            </w:r>
            <w:r w:rsidR="00B11F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кафедри германської і фіно-угорської філології </w:t>
            </w:r>
          </w:p>
        </w:tc>
      </w:tr>
      <w:tr w:rsidR="00271010" w:rsidRPr="00153E78" w:rsidTr="00F827D1">
        <w:tc>
          <w:tcPr>
            <w:tcW w:w="2268" w:type="dxa"/>
            <w:shd w:val="clear" w:color="auto" w:fill="99CCFF"/>
          </w:tcPr>
          <w:p w:rsidR="00271010" w:rsidRPr="00F827D1" w:rsidRDefault="00271010" w:rsidP="00F82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27D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Анотація навчальної дисципліни</w:t>
            </w:r>
          </w:p>
        </w:tc>
        <w:tc>
          <w:tcPr>
            <w:tcW w:w="8500" w:type="dxa"/>
            <w:gridSpan w:val="2"/>
          </w:tcPr>
          <w:p w:rsidR="002F712A" w:rsidRPr="002F712A" w:rsidRDefault="002F712A" w:rsidP="002F712A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784F">
              <w:rPr>
                <w:rFonts w:ascii="Times New Roman" w:hAnsi="Times New Roman"/>
                <w:lang w:val="uk-UA"/>
              </w:rPr>
              <w:t>Дисципліна «</w:t>
            </w:r>
            <w:r w:rsidRPr="00EC09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Теорія і практика письмового перекладу з </w:t>
            </w:r>
            <w:r w:rsidR="00897862">
              <w:rPr>
                <w:rFonts w:ascii="Times New Roman" w:hAnsi="Times New Roman"/>
                <w:sz w:val="24"/>
                <w:szCs w:val="24"/>
                <w:lang w:val="uk-UA"/>
              </w:rPr>
              <w:t>другої іноземної</w:t>
            </w:r>
            <w:r w:rsidRPr="00EC09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мови</w:t>
            </w:r>
            <w:r w:rsidR="008978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(німецької)</w:t>
            </w:r>
            <w:r w:rsidRPr="003C784F">
              <w:rPr>
                <w:rFonts w:ascii="Times New Roman" w:hAnsi="Times New Roman"/>
                <w:lang w:val="uk-UA"/>
              </w:rPr>
              <w:t xml:space="preserve">» належить до переліку </w:t>
            </w:r>
            <w:r>
              <w:rPr>
                <w:rFonts w:ascii="Times New Roman" w:hAnsi="Times New Roman"/>
                <w:lang w:val="uk-UA"/>
              </w:rPr>
              <w:t xml:space="preserve">нормативних </w:t>
            </w:r>
            <w:r w:rsidRPr="003C784F">
              <w:rPr>
                <w:rFonts w:ascii="Times New Roman" w:hAnsi="Times New Roman"/>
                <w:lang w:val="uk-UA"/>
              </w:rPr>
              <w:t xml:space="preserve">дисциплін </w:t>
            </w:r>
            <w:r>
              <w:rPr>
                <w:rFonts w:ascii="Times New Roman" w:hAnsi="Times New Roman"/>
                <w:lang w:val="uk-UA"/>
              </w:rPr>
              <w:t>студентів-бакалаврів</w:t>
            </w:r>
            <w:r w:rsidRPr="003C784F">
              <w:rPr>
                <w:rFonts w:ascii="Times New Roman" w:hAnsi="Times New Roman"/>
                <w:lang w:val="uk-UA"/>
              </w:rPr>
              <w:t xml:space="preserve">. Вона спрямована </w:t>
            </w:r>
            <w:r>
              <w:rPr>
                <w:rFonts w:ascii="Times New Roman" w:hAnsi="Times New Roman"/>
                <w:lang w:val="uk-UA"/>
              </w:rPr>
              <w:t xml:space="preserve">на </w:t>
            </w:r>
            <w:r w:rsidRPr="002F712A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форму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вання</w:t>
            </w:r>
            <w:r w:rsidRPr="002F712A">
              <w:rPr>
                <w:rFonts w:ascii="Times New Roman" w:hAnsi="Times New Roman"/>
                <w:bCs/>
                <w:caps/>
                <w:sz w:val="24"/>
                <w:szCs w:val="24"/>
                <w:lang w:val="uk-UA" w:eastAsia="ru-RU"/>
              </w:rPr>
              <w:t xml:space="preserve"> </w:t>
            </w:r>
            <w:r w:rsidRPr="002F712A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магістральн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их</w:t>
            </w:r>
            <w:r w:rsidRPr="002F712A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знан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ь</w:t>
            </w:r>
            <w:r w:rsidRPr="002F712A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з теорії і практики письмового перекладу з німецької мови, враховуючи </w:t>
            </w:r>
            <w:r w:rsidRPr="002F712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синтаксичні, композиційні, морфологічні, лексичні особливості німецької мови. </w:t>
            </w:r>
            <w:r w:rsidRPr="002F712A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Дисципліна дозволяє опанувати основами сучасної моделі перекладу художнього, науково-технічного  текстів,</w:t>
            </w:r>
            <w:r w:rsidRPr="002F712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сприяє профільному навчанню, спрямована на розвиток умінь перекладацької діяльності з німецької на українську мову у всіх сферах сучасного життя. </w:t>
            </w:r>
            <w:r w:rsidRPr="002F712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Особливу увагу приділено подальшому формуванню соціокультурної компетенції</w:t>
            </w:r>
            <w:r w:rsidRPr="002F712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аналізуються перекладацькі стратегії, що застосовуються у процесі трансформації фахового тексту, розглядаються</w:t>
            </w:r>
            <w:r w:rsidRPr="002F712A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граматичні проблеми фахового перекладу. </w:t>
            </w:r>
            <w:r w:rsidRPr="002F712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Важливе місце в курсі займає опанування прикладними засадами </w:t>
            </w:r>
            <w:r w:rsidRPr="002F712A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перекладу з використанням</w:t>
            </w:r>
            <w:r w:rsidRPr="002F712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сучасних технологій, а також набуття практичних навичок у професійній перекладацькій діяльності.</w:t>
            </w:r>
            <w:r w:rsidRPr="00C11915">
              <w:rPr>
                <w:rFonts w:ascii="Times New Roman" w:hAnsi="Times New Roman"/>
                <w:lang w:val="uk-UA"/>
              </w:rPr>
              <w:t xml:space="preserve"> Зміст навчальної дисципліни розкривається в </w:t>
            </w:r>
            <w:r>
              <w:rPr>
                <w:rFonts w:ascii="Times New Roman" w:hAnsi="Times New Roman"/>
                <w:lang w:val="uk-UA"/>
              </w:rPr>
              <w:t xml:space="preserve">двох </w:t>
            </w:r>
            <w:r w:rsidRPr="00C11915">
              <w:rPr>
                <w:rFonts w:ascii="Times New Roman" w:hAnsi="Times New Roman"/>
                <w:lang w:val="uk-UA"/>
              </w:rPr>
              <w:t>змістов</w:t>
            </w:r>
            <w:r>
              <w:rPr>
                <w:rFonts w:ascii="Times New Roman" w:hAnsi="Times New Roman"/>
                <w:lang w:val="uk-UA"/>
              </w:rPr>
              <w:t>их</w:t>
            </w:r>
            <w:r w:rsidRPr="00C11915">
              <w:rPr>
                <w:rFonts w:ascii="Times New Roman" w:hAnsi="Times New Roman"/>
                <w:lang w:val="uk-UA"/>
              </w:rPr>
              <w:t xml:space="preserve"> модул</w:t>
            </w:r>
            <w:r>
              <w:rPr>
                <w:rFonts w:ascii="Times New Roman" w:hAnsi="Times New Roman"/>
                <w:lang w:val="uk-UA"/>
              </w:rPr>
              <w:t>ях</w:t>
            </w:r>
            <w:r w:rsidRPr="00C11915">
              <w:rPr>
                <w:rFonts w:ascii="Times New Roman" w:hAnsi="Times New Roman"/>
                <w:lang w:val="uk-UA"/>
              </w:rPr>
              <w:t>, в як</w:t>
            </w:r>
            <w:r>
              <w:rPr>
                <w:rFonts w:ascii="Times New Roman" w:hAnsi="Times New Roman"/>
                <w:lang w:val="uk-UA"/>
              </w:rPr>
              <w:t>их</w:t>
            </w:r>
            <w:r w:rsidRPr="00C11915">
              <w:rPr>
                <w:rFonts w:ascii="Times New Roman" w:hAnsi="Times New Roman"/>
                <w:lang w:val="uk-UA"/>
              </w:rPr>
              <w:t xml:space="preserve"> закладаються теоретико-методологічні основи</w:t>
            </w:r>
            <w:r>
              <w:rPr>
                <w:rFonts w:ascii="Times New Roman" w:hAnsi="Times New Roman"/>
                <w:lang w:val="uk-UA"/>
              </w:rPr>
              <w:t xml:space="preserve"> перекладу</w:t>
            </w:r>
            <w:r w:rsidRPr="00C11915">
              <w:rPr>
                <w:rFonts w:ascii="Times New Roman" w:hAnsi="Times New Roman"/>
                <w:lang w:val="uk-UA"/>
              </w:rPr>
              <w:t>,</w:t>
            </w:r>
            <w:r>
              <w:rPr>
                <w:rFonts w:ascii="Times New Roman" w:hAnsi="Times New Roman"/>
                <w:lang w:val="uk-UA"/>
              </w:rPr>
              <w:t xml:space="preserve"> а також здійснюється формування перекладацької компетентності майбутніх фахівців</w:t>
            </w:r>
            <w:r w:rsidRPr="00C11915">
              <w:rPr>
                <w:rFonts w:ascii="Times New Roman" w:hAnsi="Times New Roman"/>
                <w:lang w:val="uk-UA"/>
              </w:rPr>
              <w:t>.</w:t>
            </w:r>
          </w:p>
          <w:p w:rsidR="00271010" w:rsidRPr="002F712A" w:rsidRDefault="00271010" w:rsidP="002F712A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271010" w:rsidRPr="0037595D" w:rsidTr="00F827D1">
        <w:tc>
          <w:tcPr>
            <w:tcW w:w="2268" w:type="dxa"/>
            <w:shd w:val="clear" w:color="auto" w:fill="99CCFF"/>
          </w:tcPr>
          <w:p w:rsidR="00271010" w:rsidRPr="00F827D1" w:rsidRDefault="00271010" w:rsidP="00F827D1">
            <w:pPr>
              <w:pStyle w:val="Default"/>
              <w:jc w:val="both"/>
              <w:rPr>
                <w:b/>
                <w:bCs/>
                <w:color w:val="auto"/>
                <w:lang w:val="uk-UA"/>
              </w:rPr>
            </w:pPr>
            <w:r w:rsidRPr="00F827D1">
              <w:rPr>
                <w:rFonts w:ascii="Times New Roman" w:hAnsi="Times New Roman"/>
                <w:b/>
                <w:lang w:val="uk-UA"/>
              </w:rPr>
              <w:t>Загальний обсяг (</w:t>
            </w:r>
            <w:r w:rsidRPr="00F827D1">
              <w:rPr>
                <w:rFonts w:ascii="Times New Roman" w:hAnsi="Times New Roman"/>
                <w:b/>
                <w:bCs/>
                <w:lang w:val="uk-UA"/>
              </w:rPr>
              <w:t>відповідно до робочого навчального плану)</w:t>
            </w:r>
          </w:p>
        </w:tc>
        <w:tc>
          <w:tcPr>
            <w:tcW w:w="8500" w:type="dxa"/>
            <w:gridSpan w:val="2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512"/>
              <w:gridCol w:w="2340"/>
            </w:tblGrid>
            <w:tr w:rsidR="0012291F" w:rsidRPr="0037595D" w:rsidTr="00F827D1">
              <w:trPr>
                <w:jc w:val="center"/>
              </w:trPr>
              <w:tc>
                <w:tcPr>
                  <w:tcW w:w="2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291F" w:rsidRPr="0037595D" w:rsidRDefault="00EC09A7" w:rsidP="00153E78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12</w:t>
                  </w:r>
                  <w:r w:rsidR="0037595D" w:rsidRPr="0037595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 w:rsidR="00F97F5C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годин. 6</w:t>
                  </w:r>
                  <w:r w:rsidR="0037595D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кредитів.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291F" w:rsidRPr="00F827D1" w:rsidRDefault="0012291F" w:rsidP="00153E78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Денна форма навчання</w:t>
                  </w:r>
                </w:p>
              </w:tc>
            </w:tr>
            <w:tr w:rsidR="0012291F" w:rsidRPr="0037595D" w:rsidTr="00F827D1">
              <w:trPr>
                <w:jc w:val="center"/>
              </w:trPr>
              <w:tc>
                <w:tcPr>
                  <w:tcW w:w="2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291F" w:rsidRPr="00F827D1" w:rsidRDefault="0012291F" w:rsidP="00153E78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практичні заняття    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291F" w:rsidRPr="00421ED0" w:rsidRDefault="00EC09A7" w:rsidP="00153E78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50 </w:t>
                  </w:r>
                  <w:r w:rsidR="0012291F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год.</w:t>
                  </w:r>
                </w:p>
              </w:tc>
            </w:tr>
            <w:tr w:rsidR="0012291F" w:rsidRPr="0037595D" w:rsidTr="00F827D1">
              <w:trPr>
                <w:jc w:val="center"/>
              </w:trPr>
              <w:tc>
                <w:tcPr>
                  <w:tcW w:w="2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291F" w:rsidRPr="00F827D1" w:rsidRDefault="0012291F" w:rsidP="00153E78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консультації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291F" w:rsidRPr="00421ED0" w:rsidRDefault="00EC09A7" w:rsidP="00153E78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-</w:t>
                  </w:r>
                </w:p>
              </w:tc>
            </w:tr>
            <w:tr w:rsidR="0012291F" w:rsidRPr="0037595D" w:rsidTr="00F827D1">
              <w:trPr>
                <w:jc w:val="center"/>
              </w:trPr>
              <w:tc>
                <w:tcPr>
                  <w:tcW w:w="2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291F" w:rsidRPr="00F827D1" w:rsidRDefault="0012291F" w:rsidP="00153E78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самостійна робота   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291F" w:rsidRPr="00421ED0" w:rsidRDefault="00EC09A7" w:rsidP="00153E78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62 </w:t>
                  </w:r>
                  <w:r w:rsidR="0012291F" w:rsidRPr="00421ED0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год.</w:t>
                  </w:r>
                </w:p>
              </w:tc>
            </w:tr>
          </w:tbl>
          <w:p w:rsidR="00271010" w:rsidRPr="00F827D1" w:rsidRDefault="00271010" w:rsidP="00F827D1">
            <w:pPr>
              <w:tabs>
                <w:tab w:val="left" w:pos="2552"/>
              </w:tabs>
              <w:spacing w:after="0" w:line="240" w:lineRule="auto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271010" w:rsidRPr="00153E78" w:rsidTr="00F827D1">
        <w:tc>
          <w:tcPr>
            <w:tcW w:w="2268" w:type="dxa"/>
            <w:shd w:val="clear" w:color="auto" w:fill="99CCFF"/>
          </w:tcPr>
          <w:p w:rsidR="00271010" w:rsidRPr="00F827D1" w:rsidRDefault="00271010" w:rsidP="00F827D1">
            <w:pPr>
              <w:pStyle w:val="Default"/>
              <w:jc w:val="both"/>
              <w:rPr>
                <w:rFonts w:ascii="Times New Roman" w:hAnsi="Times New Roman"/>
                <w:b/>
                <w:lang w:val="uk-UA"/>
              </w:rPr>
            </w:pPr>
            <w:r w:rsidRPr="00F827D1">
              <w:rPr>
                <w:rFonts w:ascii="Times New Roman" w:hAnsi="Times New Roman"/>
                <w:b/>
                <w:lang w:val="uk-UA"/>
              </w:rPr>
              <w:t>Передумови до вивчення або вибору навчальної дисципліни</w:t>
            </w:r>
          </w:p>
        </w:tc>
        <w:tc>
          <w:tcPr>
            <w:tcW w:w="8500" w:type="dxa"/>
            <w:gridSpan w:val="2"/>
          </w:tcPr>
          <w:p w:rsidR="00EC09A7" w:rsidRPr="00EC09A7" w:rsidRDefault="00EC09A7" w:rsidP="00EC09A7">
            <w:pPr>
              <w:spacing w:line="233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C11915">
              <w:rPr>
                <w:rFonts w:ascii="Times New Roman" w:hAnsi="Times New Roman"/>
                <w:lang w:val="uk-UA"/>
              </w:rPr>
              <w:t>Передумовами вивчення навчальної дисципліни “</w:t>
            </w:r>
            <w:r w:rsidRPr="00EC09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Теорія і практика письмового перекладу з </w:t>
            </w:r>
            <w:r w:rsidR="00897862">
              <w:rPr>
                <w:rFonts w:ascii="Times New Roman" w:hAnsi="Times New Roman"/>
                <w:sz w:val="24"/>
                <w:szCs w:val="24"/>
                <w:lang w:val="uk-UA"/>
              </w:rPr>
              <w:t>другої іноземної</w:t>
            </w:r>
            <w:r w:rsidRPr="00EC09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мови</w:t>
            </w:r>
            <w:r w:rsidR="008978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(німецької)</w:t>
            </w:r>
            <w:r w:rsidRPr="00C11915">
              <w:rPr>
                <w:rFonts w:ascii="Times New Roman" w:hAnsi="Times New Roman"/>
                <w:lang w:val="uk-UA"/>
              </w:rPr>
              <w:t xml:space="preserve">” є успішне опанування курсів із вступу до мовознавства, англійської та другої іноземної мови, української літератури у світовому контексті, ділової української мови для перекладачів, історії державотворення України, історії зарубіжної літератури, філософії, </w:t>
            </w:r>
            <w:r w:rsidR="002F712A">
              <w:rPr>
                <w:rFonts w:ascii="Times New Roman" w:hAnsi="Times New Roman"/>
                <w:lang w:val="uk-UA"/>
              </w:rPr>
              <w:t>латинської мови,</w:t>
            </w:r>
            <w:r w:rsidRPr="00C11915">
              <w:rPr>
                <w:rFonts w:ascii="Times New Roman" w:hAnsi="Times New Roman"/>
                <w:lang w:val="uk-UA"/>
              </w:rPr>
              <w:t xml:space="preserve"> </w:t>
            </w:r>
            <w:r w:rsidRPr="00EC09A7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зіставно</w:t>
            </w:r>
            <w:r w:rsidR="002F712A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ї</w:t>
            </w:r>
            <w:r w:rsidRPr="00EC09A7"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C09A7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лексикологі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є</w:t>
            </w:r>
            <w:r w:rsidR="002F712A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ї</w:t>
            </w:r>
            <w:proofErr w:type="spellEnd"/>
            <w:r w:rsidRPr="00EC09A7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EC09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німецької та української мов, </w:t>
            </w:r>
            <w:r w:rsidRPr="00EC09A7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зіставної</w:t>
            </w:r>
            <w:r w:rsidRPr="00EC09A7"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 w:eastAsia="ru-RU"/>
              </w:rPr>
              <w:t xml:space="preserve"> </w:t>
            </w:r>
            <w:r w:rsidRPr="00EC09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граматики </w:t>
            </w:r>
            <w:r w:rsidRPr="00EC09A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німецької та української мов;</w:t>
            </w:r>
            <w:r w:rsidRPr="00EC09A7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 зіставної</w:t>
            </w:r>
            <w:r w:rsidRPr="00EC09A7"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 w:eastAsia="ru-RU"/>
              </w:rPr>
              <w:t xml:space="preserve"> </w:t>
            </w:r>
            <w:r w:rsidRPr="00EC09A7">
              <w:rPr>
                <w:rFonts w:ascii="Times New Roman" w:hAnsi="Times New Roman"/>
                <w:sz w:val="24"/>
                <w:szCs w:val="24"/>
                <w:lang w:val="uk-UA"/>
              </w:rPr>
              <w:t>стилістики німецької та української мов;</w:t>
            </w:r>
          </w:p>
          <w:p w:rsidR="00EC09A7" w:rsidRPr="00EC09A7" w:rsidRDefault="00EC09A7" w:rsidP="00EC09A7">
            <w:pPr>
              <w:spacing w:line="233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Студенти повинні </w:t>
            </w:r>
            <w:r w:rsidRPr="00EC09A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знати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також </w:t>
            </w:r>
            <w:r w:rsidRPr="00EC09A7"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  <w:t xml:space="preserve">теоретичні основи </w:t>
            </w:r>
            <w:proofErr w:type="spellStart"/>
            <w:r w:rsidRPr="00EC09A7">
              <w:rPr>
                <w:rFonts w:ascii="Times New Roman" w:hAnsi="Times New Roman"/>
                <w:sz w:val="24"/>
                <w:szCs w:val="24"/>
                <w:lang w:val="uk-UA"/>
              </w:rPr>
              <w:t>перекладознавчих</w:t>
            </w:r>
            <w:proofErr w:type="spellEnd"/>
            <w:r w:rsidRPr="00EC09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дисциплін, а саме: </w:t>
            </w:r>
            <w:r w:rsidRPr="00EC09A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вступ до </w:t>
            </w:r>
            <w:proofErr w:type="spellStart"/>
            <w:r w:rsidRPr="00EC09A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перекладознавства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;</w:t>
            </w:r>
            <w:r w:rsidRPr="00C11915">
              <w:rPr>
                <w:rFonts w:ascii="Times New Roman" w:hAnsi="Times New Roman"/>
                <w:lang w:val="uk-UA"/>
              </w:rPr>
              <w:t xml:space="preserve"> теорі</w:t>
            </w:r>
            <w:r>
              <w:rPr>
                <w:rFonts w:ascii="Times New Roman" w:hAnsi="Times New Roman"/>
                <w:lang w:val="uk-UA"/>
              </w:rPr>
              <w:t>ю</w:t>
            </w:r>
            <w:r w:rsidRPr="00C11915">
              <w:rPr>
                <w:rFonts w:ascii="Times New Roman" w:hAnsi="Times New Roman"/>
                <w:lang w:val="uk-UA"/>
              </w:rPr>
              <w:t xml:space="preserve"> і практик</w:t>
            </w:r>
            <w:r>
              <w:rPr>
                <w:rFonts w:ascii="Times New Roman" w:hAnsi="Times New Roman"/>
                <w:lang w:val="uk-UA"/>
              </w:rPr>
              <w:t>у усного і письмового</w:t>
            </w:r>
            <w:r w:rsidRPr="00C11915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C11915">
              <w:rPr>
                <w:rFonts w:ascii="Times New Roman" w:hAnsi="Times New Roman"/>
                <w:lang w:val="uk-UA"/>
              </w:rPr>
              <w:t>письмового</w:t>
            </w:r>
            <w:proofErr w:type="spellEnd"/>
            <w:r w:rsidRPr="00C11915">
              <w:rPr>
                <w:rFonts w:ascii="Times New Roman" w:hAnsi="Times New Roman"/>
                <w:lang w:val="uk-UA"/>
              </w:rPr>
              <w:t xml:space="preserve"> перекладу </w:t>
            </w:r>
            <w:r w:rsidRPr="00EC09A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 першої іноземної мови 1-2-3-го курсів першого (бакалаврського) рівня вищої освіти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  <w:p w:rsidR="00EC09A7" w:rsidRPr="00EC09A7" w:rsidRDefault="00EC09A7" w:rsidP="00EC09A7">
            <w:pPr>
              <w:spacing w:line="233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271010" w:rsidRPr="00EC09A7" w:rsidRDefault="00EC09A7" w:rsidP="00EC09A7">
            <w:pPr>
              <w:spacing w:line="233" w:lineRule="auto"/>
              <w:jc w:val="both"/>
              <w:rPr>
                <w:rFonts w:ascii="Times New Roman" w:hAnsi="Times New Roman"/>
                <w:i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Володіти німецькою мовою (рівень В1)</w:t>
            </w:r>
            <w:r w:rsidRPr="00EC09A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, ділово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ю</w:t>
            </w:r>
            <w:r w:rsidRPr="00EC09A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української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мови для перекладачів.</w:t>
            </w:r>
            <w:r w:rsidRPr="00EC09A7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271010" w:rsidRPr="00153E78" w:rsidTr="00F827D1">
        <w:tc>
          <w:tcPr>
            <w:tcW w:w="2268" w:type="dxa"/>
            <w:shd w:val="clear" w:color="auto" w:fill="99CCFF"/>
          </w:tcPr>
          <w:p w:rsidR="00271010" w:rsidRPr="005F3F4F" w:rsidRDefault="00271010" w:rsidP="00F827D1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</w:pPr>
            <w:r w:rsidRPr="005F3F4F">
              <w:rPr>
                <w:rFonts w:ascii="Times New Roman" w:hAnsi="Times New Roman" w:cs="Times New Roman"/>
                <w:b/>
                <w:lang w:val="uk-UA"/>
              </w:rPr>
              <w:lastRenderedPageBreak/>
              <w:t>Мета вивчення дисципліни</w:t>
            </w:r>
          </w:p>
        </w:tc>
        <w:tc>
          <w:tcPr>
            <w:tcW w:w="8500" w:type="dxa"/>
            <w:gridSpan w:val="2"/>
          </w:tcPr>
          <w:p w:rsidR="00271010" w:rsidRPr="00B11FCE" w:rsidRDefault="002F712A" w:rsidP="00897862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/>
                <w:iCs/>
                <w:lang w:val="uk-UA"/>
              </w:rPr>
            </w:pPr>
            <w:r w:rsidRPr="0089260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Метою вивчення навчальної дисципліни «Теорія і практика письмового перекладу з </w:t>
            </w:r>
            <w:r w:rsidR="0089786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другої іноземної мови (німецької)</w:t>
            </w:r>
            <w:r w:rsidRPr="0089260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» є </w:t>
            </w:r>
            <w:r w:rsidRPr="008926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формування у студентів </w:t>
            </w:r>
            <w:r w:rsidRPr="00892601">
              <w:rPr>
                <w:rFonts w:ascii="Times New Roman" w:hAnsi="Times New Roman"/>
                <w:sz w:val="24"/>
                <w:szCs w:val="24"/>
              </w:rPr>
              <w:t>IV</w:t>
            </w:r>
            <w:r w:rsidRPr="008926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курсу професійної перекладацької компетентності при перекладі </w:t>
            </w:r>
            <w:r w:rsidRPr="00892601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сучасного науково-технічного, економічного, юридичного та медійного текстів,</w:t>
            </w:r>
            <w:r w:rsidRPr="00892601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8926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шляхом їх залучення до виконання завдань та вивчення матеріалу, які забезпечують </w:t>
            </w:r>
            <w:r w:rsidRPr="00892601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зрозумілість, логічність, послідовність, ясність, змістовність, об’єктивність, інформативність</w:t>
            </w:r>
            <w:r w:rsidRPr="008926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92601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перекладу текстів </w:t>
            </w:r>
            <w:r w:rsidRPr="008926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 німецької мови на українську та з української мови на німецьку у професійній діяльності. </w:t>
            </w:r>
            <w:r w:rsidRPr="00892601">
              <w:rPr>
                <w:rFonts w:ascii="Times New Roman" w:hAnsi="Times New Roman"/>
                <w:sz w:val="24"/>
                <w:szCs w:val="24"/>
                <w:lang w:val="ru-RU"/>
              </w:rPr>
              <w:t>Забезпечення основ підготовки перекладача/ тлумача системою загальнотеоретичних знань сучасних теорій перекладу, підготовка до перекладу текстів різних підмов. Важливим є також формування вмінь та навичок анотування та реферування, а також винайдення ключових слів, у функції яких у науково-технічних текстах виступають термінологічні одиниці.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271010" w:rsidRPr="00153E78" w:rsidTr="00E507E0">
        <w:tc>
          <w:tcPr>
            <w:tcW w:w="10768" w:type="dxa"/>
            <w:gridSpan w:val="3"/>
            <w:shd w:val="clear" w:color="auto" w:fill="99CCFF"/>
          </w:tcPr>
          <w:p w:rsidR="00271010" w:rsidRPr="00821FD2" w:rsidRDefault="00271010" w:rsidP="00E507E0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271010" w:rsidRPr="00821FD2" w:rsidRDefault="00271010" w:rsidP="00682FA6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821FD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Компетентності, які</w:t>
            </w:r>
            <w:r w:rsidRPr="00821FD2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="00682FA6">
              <w:rPr>
                <w:rFonts w:ascii="Times New Roman" w:hAnsi="Times New Roman"/>
                <w:b/>
                <w:lang w:val="uk-UA"/>
              </w:rPr>
              <w:t>студент</w:t>
            </w:r>
            <w:r w:rsidRPr="00821FD2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821FD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набуде в результаті</w:t>
            </w:r>
            <w:r w:rsidRPr="00821FD2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821FD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навчання</w:t>
            </w:r>
          </w:p>
        </w:tc>
      </w:tr>
      <w:tr w:rsidR="00271010" w:rsidRPr="00153E78" w:rsidTr="00E507E0">
        <w:tc>
          <w:tcPr>
            <w:tcW w:w="10768" w:type="dxa"/>
            <w:gridSpan w:val="3"/>
          </w:tcPr>
          <w:p w:rsidR="00E57A65" w:rsidRPr="00D02B61" w:rsidRDefault="00E57A65" w:rsidP="00E57A65">
            <w:pPr>
              <w:spacing w:line="233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proofErr w:type="spellStart"/>
            <w:r w:rsidRPr="00D02B61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Завдання</w:t>
            </w:r>
            <w:proofErr w:type="spellEnd"/>
            <w:r w:rsidRPr="00D02B61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D02B61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навчальні</w:t>
            </w:r>
            <w:proofErr w:type="spellEnd"/>
            <w:r w:rsidRPr="00D02B61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02B61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цілі</w:t>
            </w:r>
            <w:proofErr w:type="spellEnd"/>
            <w:r w:rsidRPr="00D02B61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) </w:t>
            </w:r>
            <w:proofErr w:type="spellStart"/>
            <w:r w:rsidRPr="00D02B61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полягають</w:t>
            </w:r>
            <w:proofErr w:type="spellEnd"/>
            <w:r w:rsidRPr="00D02B61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у формуванні </w:t>
            </w:r>
            <w:proofErr w:type="gramStart"/>
            <w:r w:rsidRPr="00D02B61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у</w:t>
            </w:r>
            <w:proofErr w:type="gramEnd"/>
            <w:r w:rsidRPr="00D02B61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студентів:</w:t>
            </w:r>
          </w:p>
          <w:p w:rsidR="00B71F02" w:rsidRPr="00B71F02" w:rsidRDefault="00B71F02" w:rsidP="00B71F02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71F02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ІНТЕГРАЛЬНА КОМПЕТЕНТНІСТЬ (ІК)</w:t>
            </w:r>
          </w:p>
          <w:p w:rsidR="00897862" w:rsidRDefault="00897862" w:rsidP="00B71F02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897862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Здатність розв’язувати складні спеціалізовані задачі та практичні проблеми в галузі філології (лінгвістики, літературознавства, фольклористики, перекладу) в процесі професійної діяльності або навчання, що передбачає застосування теорій та методів філологічної науки і характеризується комплексністю та невизначеністю умов у бізнес-комунікації.</w:t>
            </w:r>
          </w:p>
          <w:p w:rsidR="00B71F02" w:rsidRPr="00B71F02" w:rsidRDefault="00B71F02" w:rsidP="00B71F02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71F0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ЗАГАЛЬНІ КОМПЕТЕНТНОСТІ (ЗК)</w:t>
            </w:r>
          </w:p>
          <w:p w:rsidR="00897862" w:rsidRPr="00897862" w:rsidRDefault="00897862" w:rsidP="008978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978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ЗК 1</w:t>
            </w:r>
            <w:r w:rsidRPr="0089786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. Здатність реалізувати свої права і обов’язки як члена </w:t>
            </w:r>
            <w:proofErr w:type="spellStart"/>
            <w:r w:rsidRPr="0089786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суспі-льства</w:t>
            </w:r>
            <w:proofErr w:type="spellEnd"/>
            <w:r w:rsidRPr="0089786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, усвідомлювати цінності громадянського (вільного </w:t>
            </w:r>
            <w:proofErr w:type="spellStart"/>
            <w:r w:rsidRPr="0089786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демок-ратичного</w:t>
            </w:r>
            <w:proofErr w:type="spellEnd"/>
            <w:r w:rsidRPr="0089786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) суспільства та необхідність його сталого розвитку, верховенства права, прав і свобод людини і громадянина в Україні. </w:t>
            </w:r>
          </w:p>
          <w:p w:rsidR="00897862" w:rsidRPr="00897862" w:rsidRDefault="00897862" w:rsidP="008978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978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ЗК 2</w:t>
            </w:r>
            <w:r w:rsidRPr="0089786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. 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життя. </w:t>
            </w:r>
          </w:p>
          <w:p w:rsidR="00897862" w:rsidRPr="00897862" w:rsidRDefault="00897862" w:rsidP="008978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978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ЗК 3</w:t>
            </w:r>
            <w:r w:rsidRPr="0089786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89786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Здатність</w:t>
            </w:r>
            <w:proofErr w:type="spellEnd"/>
            <w:r w:rsidRPr="0089786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9786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спілкуватися</w:t>
            </w:r>
            <w:proofErr w:type="spellEnd"/>
            <w:r w:rsidRPr="0089786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89786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державною</w:t>
            </w:r>
            <w:proofErr w:type="gramEnd"/>
            <w:r w:rsidRPr="0089786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9786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мовою</w:t>
            </w:r>
            <w:proofErr w:type="spellEnd"/>
            <w:r w:rsidRPr="0089786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як </w:t>
            </w:r>
            <w:proofErr w:type="spellStart"/>
            <w:r w:rsidRPr="0089786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усно</w:t>
            </w:r>
            <w:proofErr w:type="spellEnd"/>
            <w:r w:rsidRPr="0089786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, так і </w:t>
            </w:r>
            <w:proofErr w:type="spellStart"/>
            <w:r w:rsidRPr="0089786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письмово</w:t>
            </w:r>
            <w:proofErr w:type="spellEnd"/>
            <w:r w:rsidRPr="0089786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. </w:t>
            </w:r>
          </w:p>
          <w:p w:rsidR="00897862" w:rsidRPr="00897862" w:rsidRDefault="00897862" w:rsidP="008978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978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ЗК 4. </w:t>
            </w:r>
            <w:proofErr w:type="spellStart"/>
            <w:r w:rsidRPr="0089786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Здатність</w:t>
            </w:r>
            <w:proofErr w:type="spellEnd"/>
            <w:r w:rsidRPr="0089786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бути </w:t>
            </w:r>
            <w:proofErr w:type="spellStart"/>
            <w:r w:rsidRPr="0089786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критичним</w:t>
            </w:r>
            <w:proofErr w:type="spellEnd"/>
            <w:r w:rsidRPr="0089786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і </w:t>
            </w:r>
            <w:proofErr w:type="spellStart"/>
            <w:r w:rsidRPr="0089786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самокритичним</w:t>
            </w:r>
            <w:proofErr w:type="spellEnd"/>
            <w:r w:rsidRPr="0089786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.</w:t>
            </w:r>
            <w:r w:rsidRPr="008978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  <w:p w:rsidR="00897862" w:rsidRPr="00897862" w:rsidRDefault="00897862" w:rsidP="008978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978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ЗК 5</w:t>
            </w:r>
            <w:r w:rsidRPr="0089786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89786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Здатність</w:t>
            </w:r>
            <w:proofErr w:type="spellEnd"/>
            <w:r w:rsidRPr="0089786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9786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учитися</w:t>
            </w:r>
            <w:proofErr w:type="spellEnd"/>
            <w:r w:rsidRPr="0089786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й </w:t>
            </w:r>
            <w:proofErr w:type="spellStart"/>
            <w:r w:rsidRPr="0089786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оволодівати</w:t>
            </w:r>
            <w:proofErr w:type="spellEnd"/>
            <w:r w:rsidRPr="0089786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9786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сучасними</w:t>
            </w:r>
            <w:proofErr w:type="spellEnd"/>
            <w:r w:rsidRPr="0089786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9786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знаннями</w:t>
            </w:r>
            <w:proofErr w:type="spellEnd"/>
            <w:r w:rsidRPr="0089786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. </w:t>
            </w:r>
          </w:p>
          <w:p w:rsidR="00897862" w:rsidRPr="00897862" w:rsidRDefault="00897862" w:rsidP="008978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978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ЗК 6</w:t>
            </w:r>
            <w:r w:rsidRPr="0089786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89786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Здатність</w:t>
            </w:r>
            <w:proofErr w:type="spellEnd"/>
            <w:r w:rsidRPr="0089786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до </w:t>
            </w:r>
            <w:proofErr w:type="spellStart"/>
            <w:r w:rsidRPr="0089786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пошуку</w:t>
            </w:r>
            <w:proofErr w:type="spellEnd"/>
            <w:r w:rsidRPr="0089786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89786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опрацювання</w:t>
            </w:r>
            <w:proofErr w:type="spellEnd"/>
            <w:r w:rsidRPr="0089786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89786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аналізу</w:t>
            </w:r>
            <w:proofErr w:type="spellEnd"/>
            <w:r w:rsidRPr="0089786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9786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інформації</w:t>
            </w:r>
            <w:proofErr w:type="spellEnd"/>
            <w:r w:rsidRPr="0089786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proofErr w:type="gramStart"/>
            <w:r w:rsidRPr="0089786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р</w:t>
            </w:r>
            <w:proofErr w:type="gramEnd"/>
            <w:r w:rsidRPr="0089786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ізних</w:t>
            </w:r>
            <w:proofErr w:type="spellEnd"/>
            <w:r w:rsidRPr="0089786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9786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джерел</w:t>
            </w:r>
            <w:proofErr w:type="spellEnd"/>
            <w:r w:rsidRPr="0089786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. </w:t>
            </w:r>
          </w:p>
          <w:p w:rsidR="00897862" w:rsidRPr="00897862" w:rsidRDefault="00897862" w:rsidP="008978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978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ЗК 7</w:t>
            </w:r>
            <w:r w:rsidRPr="0089786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89786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Уміння</w:t>
            </w:r>
            <w:proofErr w:type="spellEnd"/>
            <w:r w:rsidRPr="0089786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9786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виявляти</w:t>
            </w:r>
            <w:proofErr w:type="spellEnd"/>
            <w:r w:rsidRPr="0089786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89786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ставити</w:t>
            </w:r>
            <w:proofErr w:type="spellEnd"/>
            <w:r w:rsidRPr="0089786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89786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вирішувати</w:t>
            </w:r>
            <w:proofErr w:type="spellEnd"/>
            <w:r w:rsidRPr="0089786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9786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проблеми</w:t>
            </w:r>
            <w:proofErr w:type="spellEnd"/>
            <w:r w:rsidRPr="0089786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. </w:t>
            </w:r>
          </w:p>
          <w:p w:rsidR="00897862" w:rsidRPr="00897862" w:rsidRDefault="00897862" w:rsidP="008978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978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ЗК 8. </w:t>
            </w:r>
            <w:proofErr w:type="spellStart"/>
            <w:r w:rsidRPr="0089786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Здатність</w:t>
            </w:r>
            <w:proofErr w:type="spellEnd"/>
            <w:r w:rsidRPr="0089786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9786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працювати</w:t>
            </w:r>
            <w:proofErr w:type="spellEnd"/>
            <w:r w:rsidRPr="0089786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89786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в</w:t>
            </w:r>
            <w:proofErr w:type="gramEnd"/>
            <w:r w:rsidRPr="0089786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9786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команді</w:t>
            </w:r>
            <w:proofErr w:type="spellEnd"/>
            <w:r w:rsidRPr="0089786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та автономно.</w:t>
            </w:r>
            <w:r w:rsidRPr="008978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  <w:p w:rsidR="00897862" w:rsidRPr="00897862" w:rsidRDefault="00897862" w:rsidP="008978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978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ЗК 9. </w:t>
            </w:r>
            <w:proofErr w:type="spellStart"/>
            <w:r w:rsidRPr="0089786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Здатність</w:t>
            </w:r>
            <w:proofErr w:type="spellEnd"/>
            <w:r w:rsidRPr="0089786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9786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спілкуватися</w:t>
            </w:r>
            <w:proofErr w:type="spellEnd"/>
            <w:r w:rsidRPr="0089786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9786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іноземною</w:t>
            </w:r>
            <w:proofErr w:type="spellEnd"/>
            <w:r w:rsidRPr="0089786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9786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мовою</w:t>
            </w:r>
            <w:proofErr w:type="spellEnd"/>
            <w:r w:rsidRPr="0089786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.</w:t>
            </w:r>
            <w:r w:rsidRPr="008978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  <w:p w:rsidR="00897862" w:rsidRPr="00897862" w:rsidRDefault="00897862" w:rsidP="008978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978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ЗК 10. </w:t>
            </w:r>
            <w:proofErr w:type="spellStart"/>
            <w:r w:rsidRPr="0089786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Здатність</w:t>
            </w:r>
            <w:proofErr w:type="spellEnd"/>
            <w:r w:rsidRPr="0089786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до </w:t>
            </w:r>
            <w:proofErr w:type="gramStart"/>
            <w:r w:rsidRPr="0089786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абстрактного</w:t>
            </w:r>
            <w:proofErr w:type="gramEnd"/>
            <w:r w:rsidRPr="0089786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9786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мислення</w:t>
            </w:r>
            <w:proofErr w:type="spellEnd"/>
            <w:r w:rsidRPr="0089786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89786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аналізу</w:t>
            </w:r>
            <w:proofErr w:type="spellEnd"/>
            <w:r w:rsidRPr="0089786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та синтезу. </w:t>
            </w:r>
          </w:p>
          <w:p w:rsidR="00897862" w:rsidRPr="00897862" w:rsidRDefault="00897862" w:rsidP="008978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978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ЗК 11. </w:t>
            </w:r>
            <w:proofErr w:type="spellStart"/>
            <w:r w:rsidRPr="0089786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Здатність</w:t>
            </w:r>
            <w:proofErr w:type="spellEnd"/>
            <w:r w:rsidRPr="0089786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9786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застосовувати</w:t>
            </w:r>
            <w:proofErr w:type="spellEnd"/>
            <w:r w:rsidRPr="0089786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9786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знання</w:t>
            </w:r>
            <w:proofErr w:type="spellEnd"/>
            <w:r w:rsidRPr="0089786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у </w:t>
            </w:r>
            <w:proofErr w:type="spellStart"/>
            <w:r w:rsidRPr="0089786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практичних</w:t>
            </w:r>
            <w:proofErr w:type="spellEnd"/>
            <w:r w:rsidRPr="0089786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9786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ситуаціях</w:t>
            </w:r>
            <w:proofErr w:type="spellEnd"/>
            <w:r w:rsidRPr="0089786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.</w:t>
            </w:r>
            <w:r w:rsidRPr="008978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  <w:p w:rsidR="00897862" w:rsidRPr="00897862" w:rsidRDefault="00897862" w:rsidP="008978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978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ЗК 12. </w:t>
            </w:r>
            <w:proofErr w:type="spellStart"/>
            <w:r w:rsidRPr="0089786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Навички</w:t>
            </w:r>
            <w:proofErr w:type="spellEnd"/>
            <w:r w:rsidRPr="0089786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9786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використання</w:t>
            </w:r>
            <w:proofErr w:type="spellEnd"/>
            <w:r w:rsidRPr="0089786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9786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інформаційних</w:t>
            </w:r>
            <w:proofErr w:type="spellEnd"/>
            <w:r w:rsidRPr="0089786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і </w:t>
            </w:r>
            <w:proofErr w:type="spellStart"/>
            <w:r w:rsidRPr="0089786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комунікаційних</w:t>
            </w:r>
            <w:proofErr w:type="spellEnd"/>
            <w:r w:rsidRPr="0089786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9786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технологій</w:t>
            </w:r>
            <w:proofErr w:type="spellEnd"/>
            <w:r w:rsidRPr="0089786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. </w:t>
            </w:r>
          </w:p>
          <w:p w:rsidR="00897862" w:rsidRPr="00897862" w:rsidRDefault="00897862" w:rsidP="0089786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8978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ЗК 13. </w:t>
            </w:r>
            <w:proofErr w:type="spellStart"/>
            <w:r w:rsidRPr="0089786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Здатність</w:t>
            </w:r>
            <w:proofErr w:type="spellEnd"/>
            <w:r w:rsidRPr="0089786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9786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проведення</w:t>
            </w:r>
            <w:proofErr w:type="spellEnd"/>
            <w:r w:rsidRPr="0089786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89786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досл</w:t>
            </w:r>
            <w:proofErr w:type="gramEnd"/>
            <w:r w:rsidRPr="0089786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іджень</w:t>
            </w:r>
            <w:proofErr w:type="spellEnd"/>
            <w:r w:rsidRPr="0089786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89786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належному</w:t>
            </w:r>
            <w:proofErr w:type="spellEnd"/>
            <w:r w:rsidRPr="0089786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9786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рівні</w:t>
            </w:r>
            <w:proofErr w:type="spellEnd"/>
            <w:r w:rsidRPr="0089786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. </w:t>
            </w:r>
          </w:p>
          <w:p w:rsidR="00897862" w:rsidRPr="00897862" w:rsidRDefault="00897862" w:rsidP="008978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  <w:r w:rsidRPr="00897862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 w:eastAsia="ru-RU"/>
              </w:rPr>
              <w:t>ЗК 14</w:t>
            </w:r>
            <w:r w:rsidRPr="00897862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. Здатність до здійснення політкоректної та етичної комунікації іноземною мовою з представниками різних соціальних груп та національних культур, усвідомлюючи та поважаючи феномен мультикультурності як важливої ознаки сучасного світу.</w:t>
            </w:r>
          </w:p>
          <w:p w:rsidR="00B71F02" w:rsidRPr="00042C45" w:rsidRDefault="00B71F02" w:rsidP="00B71F02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C45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ФАХОВІ КОМПЕТЕНТНОСТІ (ФК)</w:t>
            </w:r>
          </w:p>
          <w:p w:rsidR="00897862" w:rsidRPr="00897862" w:rsidRDefault="00897862" w:rsidP="008978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89786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ru-RU" w:eastAsia="ru-RU"/>
              </w:rPr>
              <w:lastRenderedPageBreak/>
              <w:t>ФК 1</w:t>
            </w:r>
            <w:r w:rsidRPr="00897862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. </w:t>
            </w:r>
            <w:proofErr w:type="spellStart"/>
            <w:r w:rsidRPr="00897862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Усвідомлення</w:t>
            </w:r>
            <w:proofErr w:type="spellEnd"/>
            <w:r w:rsidRPr="00897862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897862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структури</w:t>
            </w:r>
            <w:proofErr w:type="spellEnd"/>
            <w:r w:rsidRPr="00897862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897862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філологічної</w:t>
            </w:r>
            <w:proofErr w:type="spellEnd"/>
            <w:r w:rsidRPr="00897862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 науки та </w:t>
            </w:r>
            <w:proofErr w:type="spellStart"/>
            <w:r w:rsidRPr="00897862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її</w:t>
            </w:r>
            <w:proofErr w:type="spellEnd"/>
            <w:r w:rsidRPr="00897862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897862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теоретичних</w:t>
            </w:r>
            <w:proofErr w:type="spellEnd"/>
            <w:r w:rsidRPr="00897862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 основ. </w:t>
            </w:r>
          </w:p>
          <w:p w:rsidR="00897862" w:rsidRPr="00897862" w:rsidRDefault="00897862" w:rsidP="008978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89786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ru-RU" w:eastAsia="ru-RU"/>
              </w:rPr>
              <w:t>ФК 2</w:t>
            </w:r>
            <w:r w:rsidRPr="00897862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. </w:t>
            </w:r>
            <w:proofErr w:type="spellStart"/>
            <w:r w:rsidRPr="00897862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Здатність</w:t>
            </w:r>
            <w:proofErr w:type="spellEnd"/>
            <w:r w:rsidRPr="00897862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897862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використовувати</w:t>
            </w:r>
            <w:proofErr w:type="spellEnd"/>
            <w:r w:rsidRPr="00897862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 в </w:t>
            </w:r>
            <w:proofErr w:type="spellStart"/>
            <w:r w:rsidRPr="00897862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професійній</w:t>
            </w:r>
            <w:proofErr w:type="spellEnd"/>
            <w:r w:rsidRPr="00897862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897862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діяльності</w:t>
            </w:r>
            <w:proofErr w:type="spellEnd"/>
            <w:r w:rsidRPr="00897862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897862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знання</w:t>
            </w:r>
            <w:proofErr w:type="spellEnd"/>
            <w:r w:rsidRPr="00897862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 про </w:t>
            </w:r>
            <w:proofErr w:type="spellStart"/>
            <w:r w:rsidRPr="00897862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мову</w:t>
            </w:r>
            <w:proofErr w:type="spellEnd"/>
            <w:r w:rsidRPr="00897862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 як </w:t>
            </w:r>
            <w:proofErr w:type="spellStart"/>
            <w:r w:rsidRPr="00897862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особливу</w:t>
            </w:r>
            <w:proofErr w:type="spellEnd"/>
            <w:r w:rsidRPr="00897862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897862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знакову</w:t>
            </w:r>
            <w:proofErr w:type="spellEnd"/>
            <w:r w:rsidRPr="00897862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 систему, </w:t>
            </w:r>
            <w:proofErr w:type="spellStart"/>
            <w:r w:rsidRPr="00897862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її</w:t>
            </w:r>
            <w:proofErr w:type="spellEnd"/>
            <w:r w:rsidRPr="00897862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 природу, </w:t>
            </w:r>
            <w:proofErr w:type="spellStart"/>
            <w:r w:rsidRPr="00897862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функції</w:t>
            </w:r>
            <w:proofErr w:type="spellEnd"/>
            <w:r w:rsidRPr="00897862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, </w:t>
            </w:r>
            <w:proofErr w:type="spellStart"/>
            <w:proofErr w:type="gramStart"/>
            <w:r w:rsidRPr="00897862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р</w:t>
            </w:r>
            <w:proofErr w:type="gramEnd"/>
            <w:r w:rsidRPr="00897862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івні</w:t>
            </w:r>
            <w:proofErr w:type="spellEnd"/>
            <w:r w:rsidRPr="00897862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. </w:t>
            </w:r>
          </w:p>
          <w:p w:rsidR="00897862" w:rsidRPr="00897862" w:rsidRDefault="00897862" w:rsidP="008978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89786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ru-RU" w:eastAsia="ru-RU"/>
              </w:rPr>
              <w:t>ФК 3</w:t>
            </w:r>
            <w:r w:rsidRPr="00897862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. </w:t>
            </w:r>
            <w:proofErr w:type="spellStart"/>
            <w:r w:rsidRPr="00897862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Здатність</w:t>
            </w:r>
            <w:proofErr w:type="spellEnd"/>
            <w:r w:rsidRPr="00897862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897862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використовувати</w:t>
            </w:r>
            <w:proofErr w:type="spellEnd"/>
            <w:r w:rsidRPr="00897862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 в </w:t>
            </w:r>
            <w:proofErr w:type="spellStart"/>
            <w:r w:rsidRPr="00897862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професійній</w:t>
            </w:r>
            <w:proofErr w:type="spellEnd"/>
            <w:r w:rsidRPr="00897862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897862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діяльності</w:t>
            </w:r>
            <w:proofErr w:type="spellEnd"/>
            <w:r w:rsidRPr="00897862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897862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знан-ня</w:t>
            </w:r>
            <w:proofErr w:type="spellEnd"/>
            <w:r w:rsidRPr="00897862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 з </w:t>
            </w:r>
            <w:proofErr w:type="spellStart"/>
            <w:r w:rsidRPr="00897862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теорії</w:t>
            </w:r>
            <w:proofErr w:type="spellEnd"/>
            <w:r w:rsidRPr="00897862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 та </w:t>
            </w:r>
            <w:proofErr w:type="spellStart"/>
            <w:r w:rsidRPr="00897862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історії</w:t>
            </w:r>
            <w:proofErr w:type="spellEnd"/>
            <w:r w:rsidRPr="00897862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897862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мо</w:t>
            </w:r>
            <w:proofErr w:type="gramStart"/>
            <w:r w:rsidRPr="00897862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в</w:t>
            </w:r>
            <w:proofErr w:type="spellEnd"/>
            <w:r w:rsidRPr="00897862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(</w:t>
            </w:r>
            <w:proofErr w:type="gramEnd"/>
            <w:r w:rsidRPr="00897862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и), </w:t>
            </w:r>
            <w:proofErr w:type="spellStart"/>
            <w:r w:rsidRPr="00897862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що</w:t>
            </w:r>
            <w:proofErr w:type="spellEnd"/>
            <w:r w:rsidRPr="00897862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897862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вивчаються</w:t>
            </w:r>
            <w:proofErr w:type="spellEnd"/>
            <w:r w:rsidRPr="00897862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(</w:t>
            </w:r>
            <w:proofErr w:type="spellStart"/>
            <w:r w:rsidRPr="00897862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ється</w:t>
            </w:r>
            <w:proofErr w:type="spellEnd"/>
            <w:r w:rsidRPr="00897862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). </w:t>
            </w:r>
          </w:p>
          <w:p w:rsidR="00897862" w:rsidRPr="00897862" w:rsidRDefault="00897862" w:rsidP="008978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89786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ru-RU" w:eastAsia="ru-RU"/>
              </w:rPr>
              <w:t>ФК 4</w:t>
            </w:r>
            <w:r w:rsidRPr="00897862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. </w:t>
            </w:r>
            <w:proofErr w:type="spellStart"/>
            <w:r w:rsidRPr="00897862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Здатність</w:t>
            </w:r>
            <w:proofErr w:type="spellEnd"/>
            <w:r w:rsidRPr="00897862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897862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аналізувати</w:t>
            </w:r>
            <w:proofErr w:type="spellEnd"/>
            <w:r w:rsidRPr="00897862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897862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діалектні</w:t>
            </w:r>
            <w:proofErr w:type="spellEnd"/>
            <w:r w:rsidRPr="00897862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 та </w:t>
            </w:r>
            <w:proofErr w:type="spellStart"/>
            <w:proofErr w:type="gramStart"/>
            <w:r w:rsidRPr="00897862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соц</w:t>
            </w:r>
            <w:proofErr w:type="gramEnd"/>
            <w:r w:rsidRPr="00897862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іальні</w:t>
            </w:r>
            <w:proofErr w:type="spellEnd"/>
            <w:r w:rsidRPr="00897862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897862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різновиди</w:t>
            </w:r>
            <w:proofErr w:type="spellEnd"/>
            <w:r w:rsidRPr="00897862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897862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мов</w:t>
            </w:r>
            <w:proofErr w:type="spellEnd"/>
            <w:r w:rsidRPr="00897862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(и), </w:t>
            </w:r>
            <w:proofErr w:type="spellStart"/>
            <w:r w:rsidRPr="00897862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що</w:t>
            </w:r>
            <w:proofErr w:type="spellEnd"/>
            <w:r w:rsidRPr="00897862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897862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вивчаються</w:t>
            </w:r>
            <w:proofErr w:type="spellEnd"/>
            <w:r w:rsidRPr="00897862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(</w:t>
            </w:r>
            <w:proofErr w:type="spellStart"/>
            <w:r w:rsidRPr="00897862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ється</w:t>
            </w:r>
            <w:proofErr w:type="spellEnd"/>
            <w:r w:rsidRPr="00897862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), </w:t>
            </w:r>
            <w:proofErr w:type="spellStart"/>
            <w:r w:rsidRPr="00897862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описувати</w:t>
            </w:r>
            <w:proofErr w:type="spellEnd"/>
            <w:r w:rsidRPr="00897862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897862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соціолінгвальну</w:t>
            </w:r>
            <w:proofErr w:type="spellEnd"/>
            <w:r w:rsidRPr="00897862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897862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ситуацію</w:t>
            </w:r>
            <w:proofErr w:type="spellEnd"/>
            <w:r w:rsidRPr="00897862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. </w:t>
            </w:r>
          </w:p>
          <w:p w:rsidR="00897862" w:rsidRPr="00897862" w:rsidRDefault="00897862" w:rsidP="008978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89786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ru-RU" w:eastAsia="ru-RU"/>
              </w:rPr>
              <w:t>ФК 6</w:t>
            </w:r>
            <w:r w:rsidRPr="00897862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. </w:t>
            </w:r>
            <w:proofErr w:type="spellStart"/>
            <w:r w:rsidRPr="00897862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Здатність</w:t>
            </w:r>
            <w:proofErr w:type="spellEnd"/>
            <w:r w:rsidRPr="00897862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897862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вільно</w:t>
            </w:r>
            <w:proofErr w:type="spellEnd"/>
            <w:r w:rsidRPr="00897862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, </w:t>
            </w:r>
            <w:proofErr w:type="spellStart"/>
            <w:r w:rsidRPr="00897862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гнучко</w:t>
            </w:r>
            <w:proofErr w:type="spellEnd"/>
            <w:r w:rsidRPr="00897862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 й </w:t>
            </w:r>
            <w:proofErr w:type="spellStart"/>
            <w:r w:rsidRPr="00897862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ефективно</w:t>
            </w:r>
            <w:proofErr w:type="spellEnd"/>
            <w:r w:rsidRPr="00897862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897862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використовувати</w:t>
            </w:r>
            <w:proofErr w:type="spellEnd"/>
            <w:r w:rsidRPr="00897862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897862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мов</w:t>
            </w:r>
            <w:proofErr w:type="gramStart"/>
            <w:r w:rsidRPr="00897862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у</w:t>
            </w:r>
            <w:proofErr w:type="spellEnd"/>
            <w:r w:rsidRPr="00897862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(</w:t>
            </w:r>
            <w:proofErr w:type="gramEnd"/>
            <w:r w:rsidRPr="00897862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и), </w:t>
            </w:r>
            <w:proofErr w:type="spellStart"/>
            <w:r w:rsidRPr="00897862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що</w:t>
            </w:r>
            <w:proofErr w:type="spellEnd"/>
            <w:r w:rsidRPr="00897862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897862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вивчається</w:t>
            </w:r>
            <w:proofErr w:type="spellEnd"/>
            <w:r w:rsidRPr="00897862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(</w:t>
            </w:r>
            <w:proofErr w:type="spellStart"/>
            <w:r w:rsidRPr="00897862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ються</w:t>
            </w:r>
            <w:proofErr w:type="spellEnd"/>
            <w:r w:rsidRPr="00897862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), в </w:t>
            </w:r>
            <w:proofErr w:type="spellStart"/>
            <w:r w:rsidRPr="00897862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усній</w:t>
            </w:r>
            <w:proofErr w:type="spellEnd"/>
            <w:r w:rsidRPr="00897862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 та </w:t>
            </w:r>
            <w:proofErr w:type="spellStart"/>
            <w:r w:rsidRPr="00897862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письмовій</w:t>
            </w:r>
            <w:proofErr w:type="spellEnd"/>
            <w:r w:rsidRPr="00897862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897862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формі</w:t>
            </w:r>
            <w:proofErr w:type="spellEnd"/>
            <w:r w:rsidRPr="00897862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, у </w:t>
            </w:r>
            <w:proofErr w:type="spellStart"/>
            <w:r w:rsidRPr="00897862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різних</w:t>
            </w:r>
            <w:proofErr w:type="spellEnd"/>
            <w:r w:rsidRPr="00897862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 жанрово-</w:t>
            </w:r>
            <w:proofErr w:type="spellStart"/>
            <w:r w:rsidRPr="00897862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стильових</w:t>
            </w:r>
            <w:proofErr w:type="spellEnd"/>
            <w:r w:rsidRPr="00897862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897862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різновидах</w:t>
            </w:r>
            <w:proofErr w:type="spellEnd"/>
            <w:r w:rsidRPr="00897862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 і </w:t>
            </w:r>
            <w:proofErr w:type="spellStart"/>
            <w:r w:rsidRPr="00897862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регістрах</w:t>
            </w:r>
            <w:proofErr w:type="spellEnd"/>
            <w:r w:rsidRPr="00897862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897862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спілкування</w:t>
            </w:r>
            <w:proofErr w:type="spellEnd"/>
            <w:r w:rsidRPr="00897862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 (</w:t>
            </w:r>
            <w:proofErr w:type="spellStart"/>
            <w:r w:rsidRPr="00897862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офіцій</w:t>
            </w:r>
            <w:proofErr w:type="spellEnd"/>
            <w:r w:rsidRPr="00897862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-ному, </w:t>
            </w:r>
            <w:proofErr w:type="spellStart"/>
            <w:r w:rsidRPr="00897862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неофіційному</w:t>
            </w:r>
            <w:proofErr w:type="spellEnd"/>
            <w:r w:rsidRPr="00897862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, нейтральному), для </w:t>
            </w:r>
            <w:proofErr w:type="spellStart"/>
            <w:r w:rsidRPr="00897862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розв’язання</w:t>
            </w:r>
            <w:proofErr w:type="spellEnd"/>
            <w:r w:rsidRPr="00897862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897862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комунікативних</w:t>
            </w:r>
            <w:proofErr w:type="spellEnd"/>
            <w:r w:rsidRPr="00897862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897862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завдань</w:t>
            </w:r>
            <w:proofErr w:type="spellEnd"/>
            <w:r w:rsidRPr="00897862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 у </w:t>
            </w:r>
            <w:proofErr w:type="spellStart"/>
            <w:r w:rsidRPr="00897862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різних</w:t>
            </w:r>
            <w:proofErr w:type="spellEnd"/>
            <w:r w:rsidRPr="00897862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 сферах </w:t>
            </w:r>
            <w:proofErr w:type="spellStart"/>
            <w:r w:rsidRPr="00897862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життя</w:t>
            </w:r>
            <w:proofErr w:type="spellEnd"/>
            <w:r w:rsidRPr="00897862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. </w:t>
            </w:r>
          </w:p>
          <w:p w:rsidR="00897862" w:rsidRPr="00897862" w:rsidRDefault="00897862" w:rsidP="008978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89786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ru-RU" w:eastAsia="ru-RU"/>
              </w:rPr>
              <w:t>ФК 7</w:t>
            </w:r>
            <w:r w:rsidRPr="00897862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. </w:t>
            </w:r>
            <w:proofErr w:type="spellStart"/>
            <w:r w:rsidRPr="00897862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Здатність</w:t>
            </w:r>
            <w:proofErr w:type="spellEnd"/>
            <w:r w:rsidRPr="00897862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 до </w:t>
            </w:r>
            <w:proofErr w:type="spellStart"/>
            <w:r w:rsidRPr="00897862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збирання</w:t>
            </w:r>
            <w:proofErr w:type="spellEnd"/>
            <w:r w:rsidRPr="00897862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 й </w:t>
            </w:r>
            <w:proofErr w:type="spellStart"/>
            <w:r w:rsidRPr="00897862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аналізу</w:t>
            </w:r>
            <w:proofErr w:type="spellEnd"/>
            <w:r w:rsidRPr="00897862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, </w:t>
            </w:r>
            <w:proofErr w:type="spellStart"/>
            <w:r w:rsidRPr="00897862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систематизації</w:t>
            </w:r>
            <w:proofErr w:type="spellEnd"/>
            <w:r w:rsidRPr="00897862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 та </w:t>
            </w:r>
            <w:proofErr w:type="spellStart"/>
            <w:r w:rsidRPr="00897862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інтерпретації</w:t>
            </w:r>
            <w:proofErr w:type="spellEnd"/>
            <w:r w:rsidRPr="00897862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897862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мовних</w:t>
            </w:r>
            <w:proofErr w:type="spellEnd"/>
            <w:r w:rsidRPr="00897862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, </w:t>
            </w:r>
            <w:proofErr w:type="spellStart"/>
            <w:r w:rsidRPr="00897862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літературних</w:t>
            </w:r>
            <w:proofErr w:type="spellEnd"/>
            <w:r w:rsidRPr="00897862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, </w:t>
            </w:r>
            <w:proofErr w:type="spellStart"/>
            <w:r w:rsidRPr="00897862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фольклорних</w:t>
            </w:r>
            <w:proofErr w:type="spellEnd"/>
            <w:r w:rsidRPr="00897862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897862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фактів</w:t>
            </w:r>
            <w:proofErr w:type="spellEnd"/>
            <w:r w:rsidRPr="00897862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, </w:t>
            </w:r>
            <w:proofErr w:type="spellStart"/>
            <w:r w:rsidRPr="00897862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інтерпретації</w:t>
            </w:r>
            <w:proofErr w:type="spellEnd"/>
            <w:r w:rsidRPr="00897862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 та перекладу тексту (</w:t>
            </w:r>
            <w:proofErr w:type="spellStart"/>
            <w:r w:rsidRPr="00897862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залежно</w:t>
            </w:r>
            <w:proofErr w:type="spellEnd"/>
            <w:r w:rsidRPr="00897862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897862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ві</w:t>
            </w:r>
            <w:proofErr w:type="gramStart"/>
            <w:r w:rsidRPr="00897862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д</w:t>
            </w:r>
            <w:proofErr w:type="spellEnd"/>
            <w:r w:rsidRPr="00897862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897862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обрано</w:t>
            </w:r>
            <w:proofErr w:type="gramEnd"/>
            <w:r w:rsidRPr="00897862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ї</w:t>
            </w:r>
            <w:proofErr w:type="spellEnd"/>
            <w:r w:rsidRPr="00897862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897862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спеціалізації</w:t>
            </w:r>
            <w:proofErr w:type="spellEnd"/>
            <w:r w:rsidRPr="00897862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). </w:t>
            </w:r>
          </w:p>
          <w:p w:rsidR="00897862" w:rsidRPr="00897862" w:rsidRDefault="00897862" w:rsidP="008978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89786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ru-RU" w:eastAsia="ru-RU"/>
              </w:rPr>
              <w:t>ФК 8</w:t>
            </w:r>
            <w:r w:rsidRPr="00897862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. </w:t>
            </w:r>
            <w:proofErr w:type="spellStart"/>
            <w:r w:rsidRPr="00897862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Здатність</w:t>
            </w:r>
            <w:proofErr w:type="spellEnd"/>
            <w:r w:rsidRPr="00897862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897862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вільно</w:t>
            </w:r>
            <w:proofErr w:type="spellEnd"/>
            <w:r w:rsidRPr="00897862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897862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оперувати</w:t>
            </w:r>
            <w:proofErr w:type="spellEnd"/>
            <w:r w:rsidRPr="00897862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proofErr w:type="gramStart"/>
            <w:r w:rsidRPr="00897862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спец</w:t>
            </w:r>
            <w:proofErr w:type="gramEnd"/>
            <w:r w:rsidRPr="00897862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іальною</w:t>
            </w:r>
            <w:proofErr w:type="spellEnd"/>
            <w:r w:rsidRPr="00897862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897862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термінологією</w:t>
            </w:r>
            <w:proofErr w:type="spellEnd"/>
            <w:r w:rsidRPr="00897862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 для </w:t>
            </w:r>
            <w:proofErr w:type="spellStart"/>
            <w:r w:rsidRPr="00897862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розв’язання</w:t>
            </w:r>
            <w:proofErr w:type="spellEnd"/>
            <w:r w:rsidRPr="00897862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897862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професійних</w:t>
            </w:r>
            <w:proofErr w:type="spellEnd"/>
            <w:r w:rsidRPr="00897862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897862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завдань</w:t>
            </w:r>
            <w:proofErr w:type="spellEnd"/>
            <w:r w:rsidRPr="00897862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. </w:t>
            </w:r>
          </w:p>
          <w:p w:rsidR="00897862" w:rsidRPr="00897862" w:rsidRDefault="00897862" w:rsidP="008978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89786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ru-RU" w:eastAsia="ru-RU"/>
              </w:rPr>
              <w:t>ФК 9</w:t>
            </w:r>
            <w:r w:rsidRPr="00897862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. </w:t>
            </w:r>
            <w:proofErr w:type="spellStart"/>
            <w:r w:rsidRPr="00897862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Усвідомлення</w:t>
            </w:r>
            <w:proofErr w:type="spellEnd"/>
            <w:r w:rsidRPr="00897862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 засад і </w:t>
            </w:r>
            <w:proofErr w:type="spellStart"/>
            <w:r w:rsidRPr="00897862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технологій</w:t>
            </w:r>
            <w:proofErr w:type="spellEnd"/>
            <w:r w:rsidRPr="00897862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897862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створення</w:t>
            </w:r>
            <w:proofErr w:type="spellEnd"/>
            <w:r w:rsidRPr="00897862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897862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текстів</w:t>
            </w:r>
            <w:proofErr w:type="spellEnd"/>
            <w:r w:rsidRPr="00897862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proofErr w:type="gramStart"/>
            <w:r w:rsidRPr="00897862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р</w:t>
            </w:r>
            <w:proofErr w:type="gramEnd"/>
            <w:r w:rsidRPr="00897862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ізних</w:t>
            </w:r>
            <w:proofErr w:type="spellEnd"/>
            <w:r w:rsidRPr="00897862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897862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жанрів</w:t>
            </w:r>
            <w:proofErr w:type="spellEnd"/>
            <w:r w:rsidRPr="00897862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 і </w:t>
            </w:r>
            <w:proofErr w:type="spellStart"/>
            <w:r w:rsidRPr="00897862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стилів</w:t>
            </w:r>
            <w:proofErr w:type="spellEnd"/>
            <w:r w:rsidRPr="00897862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 державною та </w:t>
            </w:r>
            <w:proofErr w:type="spellStart"/>
            <w:r w:rsidRPr="00897862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іноземною</w:t>
            </w:r>
            <w:proofErr w:type="spellEnd"/>
            <w:r w:rsidRPr="00897862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 (</w:t>
            </w:r>
            <w:proofErr w:type="spellStart"/>
            <w:r w:rsidRPr="00897862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іноземними</w:t>
            </w:r>
            <w:proofErr w:type="spellEnd"/>
            <w:r w:rsidRPr="00897862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) </w:t>
            </w:r>
            <w:proofErr w:type="spellStart"/>
            <w:r w:rsidRPr="00897862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мовами</w:t>
            </w:r>
            <w:proofErr w:type="spellEnd"/>
            <w:r w:rsidRPr="00897862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. </w:t>
            </w:r>
          </w:p>
          <w:p w:rsidR="00897862" w:rsidRPr="00897862" w:rsidRDefault="00897862" w:rsidP="008978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89786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ru-RU" w:eastAsia="ru-RU"/>
              </w:rPr>
              <w:t>ФК 10</w:t>
            </w:r>
            <w:r w:rsidRPr="00897862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. </w:t>
            </w:r>
            <w:proofErr w:type="spellStart"/>
            <w:r w:rsidRPr="00897862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Здатність</w:t>
            </w:r>
            <w:proofErr w:type="spellEnd"/>
            <w:r w:rsidRPr="00897862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897862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здійснювати</w:t>
            </w:r>
            <w:proofErr w:type="spellEnd"/>
            <w:r w:rsidRPr="00897862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897862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лінгвістичний</w:t>
            </w:r>
            <w:proofErr w:type="spellEnd"/>
            <w:r w:rsidRPr="00897862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, </w:t>
            </w:r>
            <w:proofErr w:type="spellStart"/>
            <w:r w:rsidRPr="00897862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літературознавчий</w:t>
            </w:r>
            <w:proofErr w:type="spellEnd"/>
            <w:r w:rsidRPr="00897862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 та </w:t>
            </w:r>
            <w:proofErr w:type="spellStart"/>
            <w:r w:rsidRPr="00897862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спеціальний</w:t>
            </w:r>
            <w:proofErr w:type="spellEnd"/>
            <w:r w:rsidRPr="00897862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897862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філологічний</w:t>
            </w:r>
            <w:proofErr w:type="spellEnd"/>
            <w:r w:rsidRPr="00897862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 (</w:t>
            </w:r>
            <w:proofErr w:type="spellStart"/>
            <w:r w:rsidRPr="00897862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залежно</w:t>
            </w:r>
            <w:proofErr w:type="spellEnd"/>
            <w:r w:rsidRPr="00897862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897862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від</w:t>
            </w:r>
            <w:proofErr w:type="spellEnd"/>
            <w:r w:rsidRPr="00897862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897862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обраної</w:t>
            </w:r>
            <w:proofErr w:type="spellEnd"/>
            <w:r w:rsidRPr="00897862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897862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спеціалізації</w:t>
            </w:r>
            <w:proofErr w:type="spellEnd"/>
            <w:r w:rsidRPr="00897862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) </w:t>
            </w:r>
            <w:proofErr w:type="spellStart"/>
            <w:r w:rsidRPr="00897862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аналіз</w:t>
            </w:r>
            <w:proofErr w:type="spellEnd"/>
            <w:r w:rsidRPr="00897862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897862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текстів</w:t>
            </w:r>
            <w:proofErr w:type="spellEnd"/>
            <w:r w:rsidRPr="00897862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proofErr w:type="gramStart"/>
            <w:r w:rsidRPr="00897862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р</w:t>
            </w:r>
            <w:proofErr w:type="gramEnd"/>
            <w:r w:rsidRPr="00897862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ізних</w:t>
            </w:r>
            <w:proofErr w:type="spellEnd"/>
            <w:r w:rsidRPr="00897862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897862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стилів</w:t>
            </w:r>
            <w:proofErr w:type="spellEnd"/>
            <w:r w:rsidRPr="00897862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 і </w:t>
            </w:r>
            <w:proofErr w:type="spellStart"/>
            <w:r w:rsidRPr="00897862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жанрів</w:t>
            </w:r>
            <w:proofErr w:type="spellEnd"/>
            <w:r w:rsidRPr="00897862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. </w:t>
            </w:r>
          </w:p>
          <w:p w:rsidR="00897862" w:rsidRPr="00897862" w:rsidRDefault="00897862" w:rsidP="008978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89786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ru-RU" w:eastAsia="ru-RU"/>
              </w:rPr>
              <w:t>ФК 11</w:t>
            </w:r>
            <w:r w:rsidRPr="00897862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. </w:t>
            </w:r>
            <w:proofErr w:type="spellStart"/>
            <w:r w:rsidRPr="00897862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Здатність</w:t>
            </w:r>
            <w:proofErr w:type="spellEnd"/>
            <w:r w:rsidRPr="00897862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 до </w:t>
            </w:r>
            <w:proofErr w:type="spellStart"/>
            <w:r w:rsidRPr="00897862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надання</w:t>
            </w:r>
            <w:proofErr w:type="spellEnd"/>
            <w:r w:rsidRPr="00897862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897862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консультацій</w:t>
            </w:r>
            <w:proofErr w:type="spellEnd"/>
            <w:r w:rsidRPr="00897862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 з </w:t>
            </w:r>
            <w:proofErr w:type="spellStart"/>
            <w:r w:rsidRPr="00897862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дотримання</w:t>
            </w:r>
            <w:proofErr w:type="spellEnd"/>
            <w:r w:rsidRPr="00897862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 норм </w:t>
            </w:r>
            <w:proofErr w:type="spellStart"/>
            <w:proofErr w:type="gramStart"/>
            <w:r w:rsidRPr="00897862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л</w:t>
            </w:r>
            <w:proofErr w:type="gramEnd"/>
            <w:r w:rsidRPr="00897862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ітературної</w:t>
            </w:r>
            <w:proofErr w:type="spellEnd"/>
            <w:r w:rsidRPr="00897862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897862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мови</w:t>
            </w:r>
            <w:proofErr w:type="spellEnd"/>
            <w:r w:rsidRPr="00897862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 та </w:t>
            </w:r>
            <w:proofErr w:type="spellStart"/>
            <w:r w:rsidRPr="00897862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культури</w:t>
            </w:r>
            <w:proofErr w:type="spellEnd"/>
            <w:r w:rsidRPr="00897862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897862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мовлення</w:t>
            </w:r>
            <w:proofErr w:type="spellEnd"/>
            <w:r w:rsidRPr="00897862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. </w:t>
            </w:r>
          </w:p>
          <w:p w:rsidR="00897862" w:rsidRPr="00897862" w:rsidRDefault="00897862" w:rsidP="008978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89786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ru-RU" w:eastAsia="ru-RU"/>
              </w:rPr>
              <w:t xml:space="preserve">ФК 12. </w:t>
            </w:r>
            <w:proofErr w:type="spellStart"/>
            <w:r w:rsidRPr="00897862">
              <w:rPr>
                <w:rFonts w:ascii="Times New Roman" w:hAnsi="Times New Roman"/>
                <w:bCs/>
                <w:color w:val="000000"/>
                <w:sz w:val="26"/>
                <w:szCs w:val="26"/>
                <w:lang w:val="ru-RU" w:eastAsia="ru-RU"/>
              </w:rPr>
              <w:t>Здатність</w:t>
            </w:r>
            <w:proofErr w:type="spellEnd"/>
            <w:r w:rsidRPr="00897862">
              <w:rPr>
                <w:rFonts w:ascii="Times New Roman" w:hAnsi="Times New Roman"/>
                <w:bCs/>
                <w:color w:val="000000"/>
                <w:sz w:val="26"/>
                <w:szCs w:val="26"/>
                <w:lang w:val="ru-RU" w:eastAsia="ru-RU"/>
              </w:rPr>
              <w:t xml:space="preserve"> </w:t>
            </w:r>
            <w:proofErr w:type="gramStart"/>
            <w:r w:rsidRPr="00897862">
              <w:rPr>
                <w:rFonts w:ascii="Times New Roman" w:hAnsi="Times New Roman"/>
                <w:bCs/>
                <w:color w:val="000000"/>
                <w:sz w:val="26"/>
                <w:szCs w:val="26"/>
                <w:lang w:val="ru-RU" w:eastAsia="ru-RU"/>
              </w:rPr>
              <w:t>до</w:t>
            </w:r>
            <w:proofErr w:type="gramEnd"/>
            <w:r w:rsidRPr="00897862">
              <w:rPr>
                <w:rFonts w:ascii="Times New Roman" w:hAnsi="Times New Roman"/>
                <w:bCs/>
                <w:color w:val="000000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897862">
              <w:rPr>
                <w:rFonts w:ascii="Times New Roman" w:hAnsi="Times New Roman"/>
                <w:bCs/>
                <w:color w:val="000000"/>
                <w:sz w:val="26"/>
                <w:szCs w:val="26"/>
                <w:lang w:val="ru-RU" w:eastAsia="ru-RU"/>
              </w:rPr>
              <w:t>організації</w:t>
            </w:r>
            <w:proofErr w:type="spellEnd"/>
            <w:r w:rsidRPr="00897862">
              <w:rPr>
                <w:rFonts w:ascii="Times New Roman" w:hAnsi="Times New Roman"/>
                <w:bCs/>
                <w:color w:val="000000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897862">
              <w:rPr>
                <w:rFonts w:ascii="Times New Roman" w:hAnsi="Times New Roman"/>
                <w:bCs/>
                <w:color w:val="000000"/>
                <w:sz w:val="26"/>
                <w:szCs w:val="26"/>
                <w:lang w:val="ru-RU" w:eastAsia="ru-RU"/>
              </w:rPr>
              <w:t>ділової</w:t>
            </w:r>
            <w:proofErr w:type="spellEnd"/>
            <w:r w:rsidRPr="00897862">
              <w:rPr>
                <w:rFonts w:ascii="Times New Roman" w:hAnsi="Times New Roman"/>
                <w:bCs/>
                <w:color w:val="000000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897862">
              <w:rPr>
                <w:rFonts w:ascii="Times New Roman" w:hAnsi="Times New Roman"/>
                <w:bCs/>
                <w:color w:val="000000"/>
                <w:sz w:val="26"/>
                <w:szCs w:val="26"/>
                <w:lang w:val="ru-RU" w:eastAsia="ru-RU"/>
              </w:rPr>
              <w:t>комунікації</w:t>
            </w:r>
            <w:proofErr w:type="spellEnd"/>
            <w:r w:rsidRPr="00897862">
              <w:rPr>
                <w:rFonts w:ascii="Times New Roman" w:hAnsi="Times New Roman"/>
                <w:bCs/>
                <w:color w:val="000000"/>
                <w:sz w:val="26"/>
                <w:szCs w:val="26"/>
                <w:lang w:val="ru-RU" w:eastAsia="ru-RU"/>
              </w:rPr>
              <w:t>.</w:t>
            </w:r>
            <w:r w:rsidRPr="0089786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ru-RU" w:eastAsia="ru-RU"/>
              </w:rPr>
              <w:t xml:space="preserve"> </w:t>
            </w:r>
          </w:p>
          <w:p w:rsidR="00897862" w:rsidRPr="00897862" w:rsidRDefault="00897862" w:rsidP="0089786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lang w:val="uk-UA"/>
              </w:rPr>
            </w:pPr>
            <w:r w:rsidRPr="00897862"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  <w:t>ФК 13.</w:t>
            </w:r>
            <w:r w:rsidRPr="00897862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 xml:space="preserve"> Здатність сприймати українськомовний та іншомовний (з англійської мови та другої іноземної мови) текст на слух з урахуванням можливих труднощів розуміння усного мовлення (швидкий темп мовлення; фонетичні особливості мовлення, зокрема акценти, притаманні носіям різних варіантів мови, або особам, які не є носіями мови; лексичні та синтаксичні лакуни в повідомленнях тощо) для здійснення усного послідовного перекладу ділових переговорів і конференцій, синхронного перекладу з англійської мови.</w:t>
            </w:r>
          </w:p>
          <w:p w:rsidR="00897862" w:rsidRPr="00897862" w:rsidRDefault="00897862" w:rsidP="0089786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lang w:val="uk-UA"/>
              </w:rPr>
            </w:pPr>
            <w:r w:rsidRPr="00897862"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  <w:t>ФК 14.</w:t>
            </w:r>
            <w:r w:rsidRPr="00897862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 xml:space="preserve"> Знання норм і правил увічливого спілкування в аспекті “чужої” (англомовної) культури, уміння вести діалог, побудований на реальній або симульованій ситуації та вільно вести розмову з носіями мови, володіти знаннями про </w:t>
            </w:r>
            <w:proofErr w:type="spellStart"/>
            <w:r w:rsidRPr="00897862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>мовні</w:t>
            </w:r>
            <w:proofErr w:type="spellEnd"/>
            <w:r w:rsidRPr="00897862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 xml:space="preserve"> реалії у нерозривному зв’язку з фоновими або екстралінгвістичними знаннями з різних історичних, національно-етнічних, соціально-політичних та культурних аспектів життя країн, мова яких вивчається.</w:t>
            </w:r>
          </w:p>
          <w:p w:rsidR="00271010" w:rsidRPr="00B705C0" w:rsidRDefault="00271010" w:rsidP="00042C45">
            <w:pPr>
              <w:pStyle w:val="10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271010" w:rsidRPr="00F827D1" w:rsidTr="00E507E0">
        <w:tc>
          <w:tcPr>
            <w:tcW w:w="10768" w:type="dxa"/>
            <w:gridSpan w:val="3"/>
            <w:shd w:val="clear" w:color="auto" w:fill="99CCFF"/>
          </w:tcPr>
          <w:p w:rsidR="00271010" w:rsidRDefault="00271010" w:rsidP="00E507E0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 ??????????" w:hAnsi="Times New Roman ??????????"/>
                <w:b/>
                <w:lang w:val="uk-UA"/>
              </w:rPr>
            </w:pPr>
          </w:p>
          <w:p w:rsidR="00271010" w:rsidRPr="00821FD2" w:rsidRDefault="00271010" w:rsidP="00E507E0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21FD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Результати навчання з дисципліни</w:t>
            </w:r>
          </w:p>
        </w:tc>
      </w:tr>
      <w:tr w:rsidR="00D02B61" w:rsidRPr="00153E78" w:rsidTr="00183091">
        <w:tc>
          <w:tcPr>
            <w:tcW w:w="10768" w:type="dxa"/>
            <w:gridSpan w:val="3"/>
            <w:vAlign w:val="bottom"/>
          </w:tcPr>
          <w:p w:rsidR="00D02B61" w:rsidRDefault="00826394" w:rsidP="00D02B61">
            <w:pPr>
              <w:spacing w:after="0" w:line="240" w:lineRule="auto"/>
              <w:jc w:val="both"/>
              <w:rPr>
                <w:rStyle w:val="21"/>
                <w:i/>
                <w:iCs/>
              </w:rPr>
            </w:pPr>
            <w:r>
              <w:rPr>
                <w:rStyle w:val="21"/>
                <w:i/>
                <w:iCs/>
              </w:rPr>
              <w:t>В результаті опанування курсом студент</w:t>
            </w:r>
          </w:p>
          <w:p w:rsidR="00826394" w:rsidRPr="00826394" w:rsidRDefault="00B11AEC" w:rsidP="00826394">
            <w:pPr>
              <w:jc w:val="both"/>
              <w:rPr>
                <w:rFonts w:ascii="Times New Roman" w:hAnsi="Times New Roman"/>
                <w:b/>
                <w:bCs/>
                <w:cap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r w:rsidR="00826394" w:rsidRPr="008263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емонструє володіння </w:t>
            </w:r>
            <w:r w:rsidR="00826394" w:rsidRPr="008263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базовими фактологічними знаннями, набутими у процесі навчання, володіти першою </w:t>
            </w:r>
            <w:r w:rsidR="00826394" w:rsidRPr="00826394">
              <w:rPr>
                <w:rFonts w:ascii="Times New Roman" w:hAnsi="Times New Roman"/>
                <w:sz w:val="24"/>
                <w:szCs w:val="24"/>
                <w:lang w:val="ru-RU"/>
              </w:rPr>
              <w:t>іноземною мовою на рівні достатньому для спеціалізованого перекладу текстів різних мовних жанрів.</w:t>
            </w:r>
            <w:r w:rsidR="008263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826394" w:rsidRPr="008263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Демонструє </w:t>
            </w:r>
            <w:r w:rsidR="00826394" w:rsidRPr="008263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загальні систематизовані знання у професійної діяльності: </w:t>
            </w:r>
            <w:r w:rsidR="00826394" w:rsidRPr="00826394">
              <w:rPr>
                <w:rFonts w:ascii="Times New Roman" w:hAnsi="Times New Roman"/>
                <w:sz w:val="24"/>
                <w:szCs w:val="24"/>
                <w:lang w:val="ru-RU"/>
              </w:rPr>
              <w:t>аспектів теорії перекладу, основних проблем перекладу у міждисциплінарних сферах, вміння перекладати тексти різних типів мовного дискурсу.</w:t>
            </w:r>
            <w:r w:rsidR="008263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826394" w:rsidRPr="00826394">
              <w:rPr>
                <w:rFonts w:ascii="Times New Roman" w:hAnsi="Times New Roman"/>
                <w:lang w:val="uk-UA"/>
              </w:rPr>
              <w:t>Ініціює оригінальні дослідницько-інноваційні комплексні проекти, спрямовані на розв’язання складних соціально значущих проблем та демонструє критичне осмислення основних теорій, принципів, методів і понять у професійній діяльності: осмислення основних принципів перекладу статистичних даних.</w:t>
            </w:r>
            <w:r w:rsidR="00826394">
              <w:rPr>
                <w:rFonts w:ascii="Times New Roman" w:hAnsi="Times New Roman"/>
                <w:lang w:val="uk-UA"/>
              </w:rPr>
              <w:t xml:space="preserve"> </w:t>
            </w:r>
            <w:r w:rsidR="00826394" w:rsidRPr="00826394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Демонструє широкі спеціалізовані фактологічні та теоретичні знання, набуті у процесі навчання та професійної діяльності, розуміння рівня цих знань.</w:t>
            </w:r>
          </w:p>
          <w:p w:rsidR="00826394" w:rsidRPr="00D02B61" w:rsidRDefault="00826394" w:rsidP="00826394">
            <w:pPr>
              <w:spacing w:after="0" w:line="240" w:lineRule="auto"/>
              <w:jc w:val="both"/>
              <w:rPr>
                <w:rStyle w:val="21"/>
                <w:i/>
                <w:iCs/>
              </w:rPr>
            </w:pPr>
          </w:p>
        </w:tc>
      </w:tr>
      <w:tr w:rsidR="00D02B61" w:rsidRPr="00153E78" w:rsidTr="00E507E0">
        <w:tc>
          <w:tcPr>
            <w:tcW w:w="2268" w:type="dxa"/>
            <w:shd w:val="clear" w:color="auto" w:fill="99CCFF"/>
          </w:tcPr>
          <w:p w:rsidR="00D02B61" w:rsidRPr="00F827D1" w:rsidRDefault="00D02B61" w:rsidP="00D02B61">
            <w:pPr>
              <w:pStyle w:val="Default"/>
              <w:rPr>
                <w:rFonts w:ascii="Times New Roman" w:hAnsi="Times New Roman"/>
                <w:b/>
                <w:lang w:val="uk-UA"/>
              </w:rPr>
            </w:pPr>
            <w:r w:rsidRPr="00F827D1">
              <w:rPr>
                <w:rFonts w:ascii="Times New Roman" w:hAnsi="Times New Roman"/>
                <w:b/>
                <w:bCs/>
                <w:lang w:val="uk-UA"/>
              </w:rPr>
              <w:t>Тематичний план занять</w:t>
            </w:r>
          </w:p>
        </w:tc>
        <w:tc>
          <w:tcPr>
            <w:tcW w:w="8500" w:type="dxa"/>
            <w:gridSpan w:val="2"/>
          </w:tcPr>
          <w:p w:rsidR="00D02B61" w:rsidRPr="00061AF5" w:rsidRDefault="00061AF5" w:rsidP="00D02B61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61AF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Модуль 1. Методика компресії. Фаховий переклад.</w:t>
            </w:r>
          </w:p>
          <w:tbl>
            <w:tblPr>
              <w:tblW w:w="8352" w:type="dxa"/>
              <w:tblLayout w:type="fixed"/>
              <w:tblLook w:val="00A0" w:firstRow="1" w:lastRow="0" w:firstColumn="1" w:lastColumn="0" w:noHBand="0" w:noVBand="0"/>
            </w:tblPr>
            <w:tblGrid>
              <w:gridCol w:w="466"/>
              <w:gridCol w:w="133"/>
              <w:gridCol w:w="7753"/>
            </w:tblGrid>
            <w:tr w:rsidR="00D02B61" w:rsidRPr="00153E78" w:rsidTr="00E507E0">
              <w:tc>
                <w:tcPr>
                  <w:tcW w:w="466" w:type="dxa"/>
                </w:tcPr>
                <w:p w:rsidR="00D02B61" w:rsidRPr="00F827D1" w:rsidRDefault="00D02B61" w:rsidP="00153E78">
                  <w:pPr>
                    <w:framePr w:hSpace="180" w:wrap="around" w:vAnchor="text" w:hAnchor="margin" w:x="216" w:y="182"/>
                    <w:tabs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1.1</w:t>
                  </w:r>
                  <w:r w:rsidR="003D005E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-4</w:t>
                  </w:r>
                </w:p>
              </w:tc>
              <w:tc>
                <w:tcPr>
                  <w:tcW w:w="7886" w:type="dxa"/>
                  <w:gridSpan w:val="2"/>
                </w:tcPr>
                <w:p w:rsidR="00061AF5" w:rsidRPr="00061AF5" w:rsidRDefault="00061AF5" w:rsidP="00153E78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ru-RU" w:eastAsia="uk-UA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t xml:space="preserve">Тема 1. </w:t>
                  </w:r>
                  <w:r w:rsidRPr="00061AF5"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  <w:t xml:space="preserve">Текст і дискурс. Макро-і мікроконтекст. </w:t>
                  </w:r>
                  <w:r w:rsidRPr="00061AF5">
                    <w:rPr>
                      <w:rFonts w:ascii="Times New Roman" w:hAnsi="Times New Roman"/>
                      <w:b/>
                      <w:sz w:val="24"/>
                      <w:szCs w:val="24"/>
                      <w:lang w:val="ru-RU" w:eastAsia="uk-UA"/>
                    </w:rPr>
                    <w:t xml:space="preserve">Класифікація текстів. </w:t>
                  </w:r>
                </w:p>
                <w:p w:rsidR="00061AF5" w:rsidRPr="00061AF5" w:rsidRDefault="00061AF5" w:rsidP="00153E78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proofErr w:type="spellStart"/>
                  <w:r w:rsidRPr="00061AF5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Самостійне</w:t>
                  </w:r>
                  <w:proofErr w:type="spellEnd"/>
                  <w:r w:rsidRPr="00061AF5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61AF5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опрацювання</w:t>
                  </w:r>
                  <w:proofErr w:type="spellEnd"/>
                </w:p>
                <w:p w:rsidR="00061AF5" w:rsidRPr="00061AF5" w:rsidRDefault="00061AF5" w:rsidP="00153E78">
                  <w:pPr>
                    <w:pStyle w:val="22"/>
                    <w:framePr w:hSpace="180" w:wrap="around" w:vAnchor="text" w:hAnchor="margin" w:x="216" w:y="182"/>
                    <w:numPr>
                      <w:ilvl w:val="0"/>
                      <w:numId w:val="21"/>
                    </w:numPr>
                    <w:spacing w:after="0" w:line="240" w:lineRule="auto"/>
                    <w:jc w:val="both"/>
                    <w:rPr>
                      <w:szCs w:val="24"/>
                    </w:rPr>
                  </w:pPr>
                  <w:r w:rsidRPr="00061AF5">
                    <w:rPr>
                      <w:szCs w:val="24"/>
                    </w:rPr>
                    <w:t xml:space="preserve">Художні та нехудожні тексти </w:t>
                  </w:r>
                </w:p>
                <w:p w:rsidR="00061AF5" w:rsidRPr="00061AF5" w:rsidRDefault="00061AF5" w:rsidP="00153E78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061AF5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ru-RU"/>
                    </w:rPr>
                    <w:t>Тема</w:t>
                  </w:r>
                  <w:r w:rsidRPr="00061AF5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 </w:t>
                  </w:r>
                  <w:r w:rsidRPr="00061AF5"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  <w:t>2.</w:t>
                  </w:r>
                  <w:r w:rsidRPr="00061AF5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Когезія як одна з головних категорій тексту. Тема і рема.</w:t>
                  </w:r>
                </w:p>
                <w:p w:rsidR="00061AF5" w:rsidRPr="00061AF5" w:rsidRDefault="00061AF5" w:rsidP="00153E78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val="ru-RU"/>
                    </w:rPr>
                  </w:pPr>
                  <w:r w:rsidRPr="00061AF5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val="ru-RU"/>
                    </w:rPr>
                    <w:lastRenderedPageBreak/>
                    <w:t>Самостійне опрацювання</w:t>
                  </w:r>
                </w:p>
                <w:p w:rsidR="00061AF5" w:rsidRPr="00061AF5" w:rsidRDefault="00061AF5" w:rsidP="00153E78">
                  <w:pPr>
                    <w:pStyle w:val="22"/>
                    <w:framePr w:hSpace="180" w:wrap="around" w:vAnchor="text" w:hAnchor="margin" w:x="216" w:y="182"/>
                    <w:spacing w:after="0" w:line="240" w:lineRule="auto"/>
                    <w:ind w:left="360"/>
                    <w:jc w:val="both"/>
                    <w:rPr>
                      <w:szCs w:val="24"/>
                    </w:rPr>
                  </w:pPr>
                  <w:r w:rsidRPr="00061AF5">
                    <w:rPr>
                      <w:szCs w:val="24"/>
                    </w:rPr>
                    <w:t xml:space="preserve">1. Значення засобів лексичної когезії. (лексичного повторювання). </w:t>
                  </w:r>
                </w:p>
                <w:p w:rsidR="00061AF5" w:rsidRPr="00061AF5" w:rsidRDefault="00061AF5" w:rsidP="00153E78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061AF5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ru-RU"/>
                    </w:rPr>
                    <w:t>Тема</w:t>
                  </w:r>
                  <w:r w:rsidRPr="00061AF5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 </w:t>
                  </w:r>
                  <w:r w:rsidRPr="00061AF5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ru-RU"/>
                    </w:rPr>
                    <w:t>3</w:t>
                  </w:r>
                  <w:r w:rsidRPr="00061AF5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.</w:t>
                  </w:r>
                  <w:r w:rsidRPr="00061AF5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 w:rsidRPr="00061AF5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Методика компресії змісту тексту з метою реферування.</w:t>
                  </w:r>
                </w:p>
                <w:p w:rsidR="00061AF5" w:rsidRPr="00061AF5" w:rsidRDefault="00061AF5" w:rsidP="00153E78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val="ru-RU"/>
                    </w:rPr>
                  </w:pPr>
                  <w:r w:rsidRPr="00061AF5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val="ru-RU"/>
                    </w:rPr>
                    <w:t>Самостійне опрацювання</w:t>
                  </w:r>
                </w:p>
                <w:p w:rsidR="00061AF5" w:rsidRPr="00061AF5" w:rsidRDefault="00061AF5" w:rsidP="00153E78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</w:pPr>
                  <w:r w:rsidRPr="00061AF5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1. Практичне застосування методики компресії у перекладі.</w:t>
                  </w:r>
                </w:p>
                <w:p w:rsidR="00061AF5" w:rsidRPr="00061AF5" w:rsidRDefault="00061AF5" w:rsidP="00153E78">
                  <w:pPr>
                    <w:framePr w:hSpace="180" w:wrap="around" w:vAnchor="text" w:hAnchor="margin" w:x="216" w:y="182"/>
                    <w:spacing w:after="0" w:line="240" w:lineRule="auto"/>
                    <w:ind w:right="540"/>
                    <w:jc w:val="both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  <w:lang w:val="ru-RU"/>
                    </w:rPr>
                  </w:pPr>
                  <w:r w:rsidRPr="00061AF5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ru-RU"/>
                    </w:rPr>
                    <w:t>Тема</w:t>
                  </w:r>
                  <w:r w:rsidRPr="00061AF5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 </w:t>
                  </w:r>
                  <w:r w:rsidRPr="00061AF5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ru-RU"/>
                    </w:rPr>
                    <w:t xml:space="preserve">4. </w:t>
                  </w:r>
                  <w:r w:rsidRPr="00061AF5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 xml:space="preserve">Фаховий переклад. Система термінів. </w:t>
                  </w:r>
                  <w:r w:rsidRPr="00061AF5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  <w:lang w:val="ru-RU"/>
                    </w:rPr>
                    <w:t xml:space="preserve">Граматичні трансформації. </w:t>
                  </w:r>
                </w:p>
                <w:p w:rsidR="00061AF5" w:rsidRPr="00061AF5" w:rsidRDefault="00061AF5" w:rsidP="00153E78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val="ru-RU"/>
                    </w:rPr>
                  </w:pPr>
                  <w:r w:rsidRPr="00061AF5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val="ru-RU"/>
                    </w:rPr>
                    <w:t>Самостійне опрацювання</w:t>
                  </w:r>
                </w:p>
                <w:p w:rsidR="00D02B61" w:rsidRPr="00B2579A" w:rsidRDefault="00061AF5" w:rsidP="00153E78">
                  <w:pPr>
                    <w:framePr w:hSpace="180" w:wrap="around" w:vAnchor="text" w:hAnchor="margin" w:x="216" w:y="182"/>
                    <w:tabs>
                      <w:tab w:val="left" w:pos="284"/>
                      <w:tab w:val="left" w:pos="567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lang w:val="uk-UA"/>
                    </w:rPr>
                  </w:pPr>
                  <w:r w:rsidRPr="00061AF5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>Переклад термінології.</w:t>
                  </w:r>
                </w:p>
              </w:tc>
            </w:tr>
            <w:tr w:rsidR="00061AF5" w:rsidRPr="00061AF5" w:rsidTr="00E507E0">
              <w:tc>
                <w:tcPr>
                  <w:tcW w:w="466" w:type="dxa"/>
                </w:tcPr>
                <w:p w:rsidR="00061AF5" w:rsidRPr="00F827D1" w:rsidRDefault="00061AF5" w:rsidP="00153E78">
                  <w:pPr>
                    <w:framePr w:hSpace="180" w:wrap="around" w:vAnchor="text" w:hAnchor="margin" w:x="216" w:y="182"/>
                    <w:tabs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lastRenderedPageBreak/>
                    <w:t>1.</w:t>
                  </w:r>
                  <w:r w:rsidR="0096724E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4</w:t>
                  </w:r>
                  <w:r w:rsidR="003D005E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4-1.8</w:t>
                  </w:r>
                </w:p>
              </w:tc>
              <w:tc>
                <w:tcPr>
                  <w:tcW w:w="7886" w:type="dxa"/>
                  <w:gridSpan w:val="2"/>
                </w:tcPr>
                <w:p w:rsidR="00061AF5" w:rsidRPr="00061AF5" w:rsidRDefault="00061AF5" w:rsidP="00153E78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u w:val="single"/>
                      <w:lang w:val="ru-RU"/>
                    </w:rPr>
                  </w:pPr>
                  <w:r w:rsidRPr="00061AF5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 w:rsidRPr="00061AF5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Змістовий модуль 2.</w:t>
                  </w:r>
                  <w:r w:rsidRPr="00061AF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t xml:space="preserve"> </w:t>
                  </w:r>
                  <w:r w:rsidRPr="00061AF5"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  <w:t>Тексти офіційно-ділового дискурсу.</w:t>
                  </w:r>
                </w:p>
                <w:p w:rsidR="00061AF5" w:rsidRPr="00061AF5" w:rsidRDefault="00061AF5" w:rsidP="00153E78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u w:val="single"/>
                      <w:lang w:val="ru-RU"/>
                    </w:rPr>
                  </w:pPr>
                  <w:r w:rsidRPr="00061AF5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 w:rsidRPr="00061AF5"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  <w:t>Тема 5.</w:t>
                  </w:r>
                  <w:r w:rsidRPr="00061AF5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Тексти офіційно-ділового дискурсу.</w:t>
                  </w:r>
                </w:p>
                <w:p w:rsidR="00061AF5" w:rsidRPr="00192AF6" w:rsidRDefault="00061AF5" w:rsidP="00153E78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val="ru-RU"/>
                    </w:rPr>
                  </w:pPr>
                  <w:r w:rsidRPr="00192AF6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val="ru-RU"/>
                    </w:rPr>
                    <w:t>Самостійне опрацювання</w:t>
                  </w:r>
                </w:p>
                <w:p w:rsidR="00061AF5" w:rsidRDefault="00061AF5" w:rsidP="00153E78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061AF5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Особливості перекладу свідоцтв, довідок, контрактів.</w:t>
                  </w:r>
                </w:p>
                <w:p w:rsidR="00061AF5" w:rsidRPr="00061AF5" w:rsidRDefault="00061AF5" w:rsidP="00153E78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val="uk-UA"/>
                    </w:rPr>
                  </w:pPr>
                  <w:r w:rsidRPr="00061AF5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val="ru-RU"/>
                    </w:rPr>
                    <w:t>Самостійне опрацювання</w:t>
                  </w:r>
                </w:p>
                <w:p w:rsidR="00061AF5" w:rsidRPr="00061AF5" w:rsidRDefault="00061AF5" w:rsidP="00153E78">
                  <w:pPr>
                    <w:pStyle w:val="22"/>
                    <w:framePr w:hSpace="180" w:wrap="around" w:vAnchor="text" w:hAnchor="margin" w:x="216" w:y="182"/>
                    <w:numPr>
                      <w:ilvl w:val="0"/>
                      <w:numId w:val="23"/>
                    </w:numPr>
                    <w:tabs>
                      <w:tab w:val="left" w:pos="446"/>
                    </w:tabs>
                    <w:spacing w:after="0" w:line="240" w:lineRule="auto"/>
                    <w:rPr>
                      <w:bCs/>
                      <w:szCs w:val="24"/>
                    </w:rPr>
                  </w:pPr>
                  <w:r w:rsidRPr="00061AF5">
                    <w:rPr>
                      <w:szCs w:val="24"/>
                    </w:rPr>
                    <w:t>Особливості перекладу свідоцтв, довідок, контрактів.</w:t>
                  </w:r>
                </w:p>
                <w:p w:rsidR="00061AF5" w:rsidRPr="00061AF5" w:rsidRDefault="00061AF5" w:rsidP="00153E78">
                  <w:pPr>
                    <w:pStyle w:val="22"/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szCs w:val="24"/>
                    </w:rPr>
                  </w:pPr>
                  <w:r w:rsidRPr="00061AF5">
                    <w:rPr>
                      <w:b/>
                      <w:color w:val="000000"/>
                      <w:szCs w:val="24"/>
                    </w:rPr>
                    <w:t>Тема 6</w:t>
                  </w:r>
                  <w:r w:rsidRPr="00061AF5">
                    <w:rPr>
                      <w:b/>
                      <w:szCs w:val="24"/>
                    </w:rPr>
                    <w:t>.</w:t>
                  </w:r>
                  <w:r w:rsidRPr="00061AF5">
                    <w:rPr>
                      <w:szCs w:val="24"/>
                    </w:rPr>
                    <w:t xml:space="preserve"> Термінологічний апарат офіційно-ділового дискурсу. </w:t>
                  </w:r>
                </w:p>
                <w:p w:rsidR="00061AF5" w:rsidRPr="00061AF5" w:rsidRDefault="00061AF5" w:rsidP="00153E78">
                  <w:pPr>
                    <w:pStyle w:val="22"/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b/>
                      <w:i/>
                      <w:szCs w:val="24"/>
                    </w:rPr>
                  </w:pPr>
                  <w:r w:rsidRPr="00061AF5">
                    <w:rPr>
                      <w:b/>
                      <w:i/>
                      <w:szCs w:val="24"/>
                    </w:rPr>
                    <w:t>Самостійне опрацювання</w:t>
                  </w:r>
                </w:p>
                <w:p w:rsidR="00061AF5" w:rsidRPr="00061AF5" w:rsidRDefault="00061AF5" w:rsidP="00153E78">
                  <w:pPr>
                    <w:pStyle w:val="a5"/>
                    <w:framePr w:hSpace="180" w:wrap="around" w:vAnchor="text" w:hAnchor="margin" w:x="216" w:y="182"/>
                    <w:spacing w:after="0" w:line="240" w:lineRule="auto"/>
                    <w:ind w:left="36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61AF5">
                    <w:rPr>
                      <w:rFonts w:ascii="Times New Roman" w:hAnsi="Times New Roman"/>
                      <w:sz w:val="24"/>
                      <w:szCs w:val="24"/>
                    </w:rPr>
                    <w:t xml:space="preserve">1. </w:t>
                  </w:r>
                  <w:r w:rsidRPr="00061AF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Переклад термінології.</w:t>
                  </w:r>
                </w:p>
                <w:p w:rsidR="00061AF5" w:rsidRPr="00061AF5" w:rsidRDefault="00061AF5" w:rsidP="00153E78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061AF5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ru-RU"/>
                    </w:rPr>
                    <w:t>Тема</w:t>
                  </w:r>
                  <w:r w:rsidRPr="00061AF5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 </w:t>
                  </w:r>
                  <w:r w:rsidRPr="00061AF5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ru-RU"/>
                    </w:rPr>
                    <w:t>7</w:t>
                  </w:r>
                  <w:r w:rsidRPr="00061AF5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.</w:t>
                  </w:r>
                  <w:r w:rsidRPr="00061AF5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Відтворення конструкцій офіційного листування.</w:t>
                  </w:r>
                </w:p>
                <w:p w:rsidR="00061AF5" w:rsidRPr="003D005E" w:rsidRDefault="00061AF5" w:rsidP="00153E78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val="ru-RU"/>
                    </w:rPr>
                  </w:pPr>
                  <w:r w:rsidRPr="003D005E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val="ru-RU"/>
                    </w:rPr>
                    <w:t>Самостійне опрацювання</w:t>
                  </w:r>
                </w:p>
                <w:p w:rsidR="00061AF5" w:rsidRPr="003D005E" w:rsidRDefault="00061AF5" w:rsidP="00153E78">
                  <w:pPr>
                    <w:pStyle w:val="a5"/>
                    <w:framePr w:hSpace="180" w:wrap="around" w:vAnchor="text" w:hAnchor="margin" w:x="216" w:y="182"/>
                    <w:numPr>
                      <w:ilvl w:val="0"/>
                      <w:numId w:val="22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3D005E">
                    <w:rPr>
                      <w:rFonts w:ascii="Times New Roman" w:hAnsi="Times New Roman"/>
                      <w:sz w:val="24"/>
                      <w:szCs w:val="24"/>
                    </w:rPr>
                    <w:t>Проблеми відтворення абревіатур та скорочень.</w:t>
                  </w:r>
                </w:p>
                <w:p w:rsidR="00061AF5" w:rsidRPr="003D005E" w:rsidRDefault="00061AF5" w:rsidP="00153E78">
                  <w:pPr>
                    <w:pStyle w:val="a5"/>
                    <w:framePr w:hSpace="180" w:wrap="around" w:vAnchor="text" w:hAnchor="margin" w:x="216" w:y="182"/>
                    <w:numPr>
                      <w:ilvl w:val="0"/>
                      <w:numId w:val="22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3D005E">
                    <w:rPr>
                      <w:rFonts w:ascii="Times New Roman" w:hAnsi="Times New Roman"/>
                      <w:sz w:val="24"/>
                      <w:szCs w:val="24"/>
                    </w:rPr>
                    <w:t>Проблеми застосування різних способів перекладу.</w:t>
                  </w:r>
                </w:p>
                <w:p w:rsidR="003D005E" w:rsidRPr="003D005E" w:rsidRDefault="003D005E" w:rsidP="00153E78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</w:pPr>
                  <w:r w:rsidRPr="003D005E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 xml:space="preserve"> </w:t>
                  </w:r>
                  <w:r w:rsidRPr="003D005E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ru-RU"/>
                    </w:rPr>
                    <w:t>Тема</w:t>
                  </w:r>
                  <w:r w:rsidRPr="003D005E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 </w:t>
                  </w:r>
                  <w:r w:rsidRPr="003D005E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ru-RU"/>
                    </w:rPr>
                    <w:t>8</w:t>
                  </w:r>
                  <w:r w:rsidRPr="003D005E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.</w:t>
                  </w:r>
                  <w:r w:rsidRPr="003D005E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 w:rsidRPr="003D005E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Перекладацький аналіз текстів юридичного дискурсу.</w:t>
                  </w:r>
                </w:p>
                <w:p w:rsidR="003D005E" w:rsidRPr="003D005E" w:rsidRDefault="003D005E" w:rsidP="00153E78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proofErr w:type="spellStart"/>
                  <w:r w:rsidRPr="003D005E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Самостійне</w:t>
                  </w:r>
                  <w:proofErr w:type="spellEnd"/>
                  <w:r w:rsidRPr="003D005E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D005E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опрацювання</w:t>
                  </w:r>
                  <w:proofErr w:type="spellEnd"/>
                </w:p>
                <w:p w:rsidR="003D005E" w:rsidRPr="003D005E" w:rsidRDefault="003D005E" w:rsidP="00153E78">
                  <w:pPr>
                    <w:pStyle w:val="22"/>
                    <w:framePr w:hSpace="180" w:wrap="around" w:vAnchor="text" w:hAnchor="margin" w:x="216" w:y="182"/>
                    <w:widowControl w:val="0"/>
                    <w:numPr>
                      <w:ilvl w:val="0"/>
                      <w:numId w:val="2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szCs w:val="24"/>
                      <w:lang w:eastAsia="uk-UA"/>
                    </w:rPr>
                  </w:pPr>
                  <w:r w:rsidRPr="003D005E">
                    <w:rPr>
                      <w:szCs w:val="24"/>
                    </w:rPr>
                    <w:t>Проблеми застосування різних способів перекладу кліше.</w:t>
                  </w:r>
                </w:p>
                <w:p w:rsidR="003D005E" w:rsidRPr="00061AF5" w:rsidRDefault="003D005E" w:rsidP="00153E78">
                  <w:pPr>
                    <w:pStyle w:val="a5"/>
                    <w:framePr w:hSpace="180" w:wrap="around" w:vAnchor="text" w:hAnchor="margin" w:x="216" w:y="182"/>
                    <w:numPr>
                      <w:ilvl w:val="0"/>
                      <w:numId w:val="22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3D005E">
                    <w:rPr>
                      <w:rFonts w:ascii="Times New Roman" w:hAnsi="Times New Roman"/>
                      <w:sz w:val="24"/>
                      <w:szCs w:val="24"/>
                    </w:rPr>
                    <w:t>Граматичні особливості юридичних текстів.</w:t>
                  </w:r>
                </w:p>
              </w:tc>
            </w:tr>
            <w:tr w:rsidR="00061AF5" w:rsidRPr="00153E78" w:rsidTr="00E507E0">
              <w:tc>
                <w:tcPr>
                  <w:tcW w:w="466" w:type="dxa"/>
                </w:tcPr>
                <w:p w:rsidR="00061AF5" w:rsidRDefault="00061AF5" w:rsidP="00153E78">
                  <w:pPr>
                    <w:framePr w:hSpace="180" w:wrap="around" w:vAnchor="text" w:hAnchor="margin" w:x="216" w:y="182"/>
                    <w:tabs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7886" w:type="dxa"/>
                  <w:gridSpan w:val="2"/>
                </w:tcPr>
                <w:p w:rsidR="00061AF5" w:rsidRPr="003D005E" w:rsidRDefault="003D005E" w:rsidP="00153E78">
                  <w:pPr>
                    <w:framePr w:hSpace="180" w:wrap="around" w:vAnchor="text" w:hAnchor="margin" w:x="216" w:y="182"/>
                    <w:tabs>
                      <w:tab w:val="left" w:pos="2552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lang w:val="uk-UA"/>
                    </w:rPr>
                    <w:t>М</w:t>
                  </w:r>
                  <w:r w:rsidR="00061AF5" w:rsidRPr="00B705C0">
                    <w:rPr>
                      <w:rFonts w:ascii="Times New Roman" w:hAnsi="Times New Roman"/>
                      <w:b/>
                      <w:lang w:val="uk-UA"/>
                    </w:rPr>
                    <w:t xml:space="preserve">одуль 2. </w:t>
                  </w:r>
                  <w:r w:rsidRPr="003D005E">
                    <w:rPr>
                      <w:b/>
                      <w:bCs/>
                      <w:sz w:val="24"/>
                      <w:szCs w:val="24"/>
                      <w:lang w:val="ru-RU"/>
                    </w:rPr>
                    <w:t xml:space="preserve"> Змістовий модуль 1. </w:t>
                  </w:r>
                  <w:r w:rsidRPr="003D005E">
                    <w:rPr>
                      <w:b/>
                      <w:sz w:val="24"/>
                      <w:szCs w:val="24"/>
                      <w:lang w:val="ru-RU"/>
                    </w:rPr>
                    <w:t>Науково-технічний дискурс</w:t>
                  </w:r>
                  <w:r w:rsidRPr="003D005E">
                    <w:rPr>
                      <w:b/>
                      <w:bCs/>
                      <w:sz w:val="24"/>
                      <w:szCs w:val="24"/>
                      <w:lang w:val="ru-RU"/>
                    </w:rPr>
                    <w:t>.</w:t>
                  </w:r>
                  <w:r w:rsidRPr="003D005E">
                    <w:rPr>
                      <w:b/>
                      <w:sz w:val="24"/>
                      <w:szCs w:val="24"/>
                      <w:lang w:val="ru-RU"/>
                    </w:rPr>
                    <w:t xml:space="preserve">  </w:t>
                  </w:r>
                </w:p>
                <w:p w:rsidR="00061AF5" w:rsidRPr="00B2579A" w:rsidRDefault="00061AF5" w:rsidP="00153E78">
                  <w:pPr>
                    <w:pStyle w:val="TableParagraph"/>
                    <w:framePr w:hSpace="180" w:wrap="around" w:vAnchor="text" w:hAnchor="margin" w:x="216" w:y="182"/>
                    <w:ind w:left="0"/>
                    <w:rPr>
                      <w:rFonts w:ascii="Times New Roman" w:hAnsi="Times New Roman" w:cs="Times New Roman"/>
                      <w:b/>
                      <w:i/>
                      <w:sz w:val="24"/>
                      <w:lang w:val="ru-RU"/>
                    </w:rPr>
                  </w:pPr>
                </w:p>
              </w:tc>
            </w:tr>
            <w:tr w:rsidR="003D005E" w:rsidRPr="00153E78" w:rsidTr="00E507E0">
              <w:tc>
                <w:tcPr>
                  <w:tcW w:w="466" w:type="dxa"/>
                </w:tcPr>
                <w:p w:rsidR="003D005E" w:rsidRDefault="003D005E" w:rsidP="00153E78">
                  <w:pPr>
                    <w:framePr w:hSpace="180" w:wrap="around" w:vAnchor="text" w:hAnchor="margin" w:x="216" w:y="182"/>
                    <w:tabs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2.1-2.3</w:t>
                  </w:r>
                </w:p>
              </w:tc>
              <w:tc>
                <w:tcPr>
                  <w:tcW w:w="7886" w:type="dxa"/>
                  <w:gridSpan w:val="2"/>
                </w:tcPr>
                <w:p w:rsidR="003D005E" w:rsidRPr="003D005E" w:rsidRDefault="003D005E" w:rsidP="00153E78">
                  <w:pPr>
                    <w:framePr w:hSpace="180" w:wrap="around" w:vAnchor="text" w:hAnchor="margin" w:x="216" w:y="182"/>
                    <w:widowControl w:val="0"/>
                    <w:shd w:val="clear" w:color="auto" w:fill="FFFFFF"/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</w:pPr>
                  <w:r w:rsidRPr="003D005E"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  <w:t>Тема 1.</w:t>
                  </w:r>
                  <w:r w:rsidRPr="003D005E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   Науково-технічний дискурс.</w:t>
                  </w:r>
                </w:p>
                <w:p w:rsidR="003D005E" w:rsidRPr="003D005E" w:rsidRDefault="003D005E" w:rsidP="00153E78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val="ru-RU"/>
                    </w:rPr>
                  </w:pPr>
                  <w:r w:rsidRPr="003D005E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val="ru-RU"/>
                    </w:rPr>
                    <w:t>Самостійне опрацювання</w:t>
                  </w:r>
                </w:p>
                <w:p w:rsidR="003D005E" w:rsidRPr="003D005E" w:rsidRDefault="003D005E" w:rsidP="00153E78">
                  <w:pPr>
                    <w:pStyle w:val="a5"/>
                    <w:framePr w:hSpace="180" w:wrap="around" w:vAnchor="text" w:hAnchor="margin" w:x="216" w:y="182"/>
                    <w:spacing w:after="0" w:line="240" w:lineRule="auto"/>
                    <w:ind w:left="86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3D005E">
                    <w:rPr>
                      <w:rFonts w:ascii="Times New Roman" w:hAnsi="Times New Roman"/>
                      <w:bCs/>
                      <w:sz w:val="24"/>
                      <w:szCs w:val="24"/>
                      <w:lang w:val="uk-UA"/>
                    </w:rPr>
                    <w:t>1. </w:t>
                  </w:r>
                  <w:r w:rsidRPr="003D005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Переклад термінології.</w:t>
                  </w:r>
                  <w:r w:rsidRPr="003D005E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</w:p>
                <w:p w:rsidR="003D005E" w:rsidRPr="003D005E" w:rsidRDefault="003D005E" w:rsidP="00153E78">
                  <w:pPr>
                    <w:pStyle w:val="a5"/>
                    <w:framePr w:hSpace="180" w:wrap="around" w:vAnchor="text" w:hAnchor="margin" w:x="216" w:y="182"/>
                    <w:numPr>
                      <w:ilvl w:val="0"/>
                      <w:numId w:val="23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3D005E">
                    <w:rPr>
                      <w:rFonts w:ascii="Times New Roman" w:hAnsi="Times New Roman"/>
                      <w:sz w:val="24"/>
                      <w:szCs w:val="24"/>
                    </w:rPr>
                    <w:t>Проблеми відтворення абревіатур та скорочень.</w:t>
                  </w:r>
                </w:p>
                <w:p w:rsidR="003D005E" w:rsidRPr="003D005E" w:rsidRDefault="003D005E" w:rsidP="00153E78">
                  <w:pPr>
                    <w:pStyle w:val="a5"/>
                    <w:framePr w:hSpace="180" w:wrap="around" w:vAnchor="text" w:hAnchor="margin" w:x="216" w:y="182"/>
                    <w:numPr>
                      <w:ilvl w:val="0"/>
                      <w:numId w:val="23"/>
                    </w:num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3D005E">
                    <w:rPr>
                      <w:rFonts w:ascii="Times New Roman" w:hAnsi="Times New Roman"/>
                      <w:bCs/>
                      <w:sz w:val="24"/>
                      <w:szCs w:val="24"/>
                      <w:lang w:val="uk-UA"/>
                    </w:rPr>
                    <w:t xml:space="preserve">Опозиція понять </w:t>
                  </w:r>
                  <w:r w:rsidRPr="003D005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„</w:t>
                  </w:r>
                  <w:r w:rsidRPr="003D005E">
                    <w:rPr>
                      <w:rFonts w:ascii="Times New Roman" w:hAnsi="Times New Roman"/>
                      <w:bCs/>
                      <w:sz w:val="24"/>
                      <w:szCs w:val="24"/>
                      <w:lang w:val="uk-UA"/>
                    </w:rPr>
                    <w:t>природна мова</w:t>
                  </w:r>
                  <w:r w:rsidRPr="003D005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“</w:t>
                  </w:r>
                  <w:r w:rsidRPr="003D005E">
                    <w:rPr>
                      <w:rFonts w:ascii="Times New Roman" w:hAnsi="Times New Roman"/>
                      <w:bCs/>
                      <w:sz w:val="24"/>
                      <w:szCs w:val="24"/>
                      <w:lang w:val="uk-UA"/>
                    </w:rPr>
                    <w:t xml:space="preserve"> – </w:t>
                  </w:r>
                  <w:r w:rsidRPr="003D005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„</w:t>
                  </w:r>
                  <w:r w:rsidRPr="003D005E">
                    <w:rPr>
                      <w:rFonts w:ascii="Times New Roman" w:hAnsi="Times New Roman"/>
                      <w:bCs/>
                      <w:sz w:val="24"/>
                      <w:szCs w:val="24"/>
                      <w:lang w:val="uk-UA"/>
                    </w:rPr>
                    <w:t>контрольована мова</w:t>
                  </w:r>
                  <w:r w:rsidRPr="003D005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“</w:t>
                  </w:r>
                  <w:r w:rsidRPr="003D005E">
                    <w:rPr>
                      <w:rFonts w:ascii="Times New Roman" w:hAnsi="Times New Roman"/>
                      <w:bCs/>
                      <w:sz w:val="24"/>
                      <w:szCs w:val="24"/>
                      <w:lang w:val="uk-UA"/>
                    </w:rPr>
                    <w:t xml:space="preserve"> та науково- технічний переклад</w:t>
                  </w:r>
                </w:p>
                <w:p w:rsidR="003D005E" w:rsidRPr="003D005E" w:rsidRDefault="003D005E" w:rsidP="00153E78">
                  <w:pPr>
                    <w:framePr w:hSpace="180" w:wrap="around" w:vAnchor="text" w:hAnchor="margin" w:x="216" w:y="182"/>
                    <w:widowControl w:val="0"/>
                    <w:shd w:val="clear" w:color="auto" w:fill="FFFFFF"/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</w:pPr>
                  <w:r w:rsidRPr="003D005E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ru-RU"/>
                    </w:rPr>
                    <w:t>Тема</w:t>
                  </w:r>
                  <w:r w:rsidRPr="003D005E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 </w:t>
                  </w:r>
                  <w:r w:rsidRPr="003D005E"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  <w:t>2.</w:t>
                  </w:r>
                  <w:r w:rsidRPr="003D005E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Науково-технічний дискурс (інструкції).</w:t>
                  </w:r>
                </w:p>
                <w:p w:rsidR="003D005E" w:rsidRPr="003D005E" w:rsidRDefault="003D005E" w:rsidP="00153E78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val="ru-RU"/>
                    </w:rPr>
                  </w:pPr>
                </w:p>
                <w:p w:rsidR="003D005E" w:rsidRPr="003D005E" w:rsidRDefault="003D005E" w:rsidP="00153E78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proofErr w:type="spellStart"/>
                  <w:r w:rsidRPr="003D005E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Самостійне</w:t>
                  </w:r>
                  <w:proofErr w:type="spellEnd"/>
                  <w:r w:rsidRPr="003D005E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D005E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опрацювання</w:t>
                  </w:r>
                  <w:proofErr w:type="spellEnd"/>
                </w:p>
                <w:p w:rsidR="003D005E" w:rsidRPr="003D005E" w:rsidRDefault="003D005E" w:rsidP="00153E78">
                  <w:pPr>
                    <w:pStyle w:val="a5"/>
                    <w:framePr w:hSpace="180" w:wrap="around" w:vAnchor="text" w:hAnchor="margin" w:x="216" w:y="182"/>
                    <w:numPr>
                      <w:ilvl w:val="0"/>
                      <w:numId w:val="25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3D005E">
                    <w:rPr>
                      <w:rFonts w:ascii="Times New Roman" w:hAnsi="Times New Roman"/>
                      <w:sz w:val="24"/>
                      <w:szCs w:val="24"/>
                    </w:rPr>
                    <w:t>Переклад термінології</w:t>
                  </w:r>
                  <w:r w:rsidRPr="003D005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.</w:t>
                  </w:r>
                </w:p>
                <w:p w:rsidR="003D005E" w:rsidRPr="003D005E" w:rsidRDefault="003D005E" w:rsidP="00153E78">
                  <w:pPr>
                    <w:pStyle w:val="a5"/>
                    <w:framePr w:hSpace="180" w:wrap="around" w:vAnchor="text" w:hAnchor="margin" w:x="216" w:y="182"/>
                    <w:numPr>
                      <w:ilvl w:val="0"/>
                      <w:numId w:val="25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3D005E">
                    <w:rPr>
                      <w:rFonts w:ascii="Times New Roman" w:hAnsi="Times New Roman"/>
                      <w:sz w:val="24"/>
                      <w:szCs w:val="24"/>
                    </w:rPr>
                    <w:t>Граматичні трансформації.</w:t>
                  </w:r>
                </w:p>
                <w:p w:rsidR="003D005E" w:rsidRPr="003D005E" w:rsidRDefault="003D005E" w:rsidP="00153E78">
                  <w:pPr>
                    <w:pStyle w:val="a5"/>
                    <w:framePr w:hSpace="180" w:wrap="around" w:vAnchor="text" w:hAnchor="margin" w:x="216" w:y="182"/>
                    <w:numPr>
                      <w:ilvl w:val="0"/>
                      <w:numId w:val="25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3D005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Імператив та імперативний інфінітив</w:t>
                  </w:r>
                </w:p>
                <w:p w:rsidR="003D005E" w:rsidRPr="003D005E" w:rsidRDefault="003D005E" w:rsidP="00153E78">
                  <w:pPr>
                    <w:framePr w:hSpace="180" w:wrap="around" w:vAnchor="text" w:hAnchor="margin" w:x="216" w:y="182"/>
                    <w:widowControl w:val="0"/>
                    <w:shd w:val="clear" w:color="auto" w:fill="FFFFFF"/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</w:pPr>
                  <w:r w:rsidRPr="003D005E"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  <w:t>Тема</w:t>
                  </w:r>
                  <w:r w:rsidRPr="003D005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 </w:t>
                  </w:r>
                  <w:r w:rsidRPr="003D005E"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  <w:t>3</w:t>
                  </w:r>
                  <w:r w:rsidRPr="003D005E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. Науково-технічний дискурс (економіка).</w:t>
                  </w:r>
                </w:p>
                <w:p w:rsidR="003D005E" w:rsidRPr="003D005E" w:rsidRDefault="003D005E" w:rsidP="00153E78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proofErr w:type="spellStart"/>
                  <w:r w:rsidRPr="003D005E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Самостійне</w:t>
                  </w:r>
                  <w:proofErr w:type="spellEnd"/>
                  <w:r w:rsidRPr="003D005E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D005E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опрацювання</w:t>
                  </w:r>
                  <w:proofErr w:type="spellEnd"/>
                </w:p>
                <w:p w:rsidR="003D005E" w:rsidRPr="003D005E" w:rsidRDefault="003D005E" w:rsidP="00153E78">
                  <w:pPr>
                    <w:pStyle w:val="a5"/>
                    <w:framePr w:hSpace="180" w:wrap="around" w:vAnchor="text" w:hAnchor="margin" w:x="216" w:y="182"/>
                    <w:numPr>
                      <w:ilvl w:val="0"/>
                      <w:numId w:val="26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3D005E">
                    <w:rPr>
                      <w:rFonts w:ascii="Times New Roman" w:hAnsi="Times New Roman"/>
                      <w:sz w:val="24"/>
                      <w:szCs w:val="24"/>
                    </w:rPr>
                    <w:t>Проблеми відтворення скорочень.</w:t>
                  </w:r>
                </w:p>
                <w:p w:rsidR="003D005E" w:rsidRPr="003D005E" w:rsidRDefault="003D005E" w:rsidP="00153E78">
                  <w:pPr>
                    <w:pStyle w:val="a5"/>
                    <w:framePr w:hSpace="180" w:wrap="around" w:vAnchor="text" w:hAnchor="margin" w:x="216" w:y="182"/>
                    <w:numPr>
                      <w:ilvl w:val="0"/>
                      <w:numId w:val="26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3D005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Культурні традиції фахового тексту</w:t>
                  </w:r>
                  <w:r w:rsidRPr="003D005E"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</w:p>
                <w:p w:rsidR="003D005E" w:rsidRPr="0096724E" w:rsidRDefault="003D005E" w:rsidP="00153E78">
                  <w:pPr>
                    <w:pStyle w:val="a5"/>
                    <w:framePr w:hSpace="180" w:wrap="around" w:vAnchor="text" w:hAnchor="margin" w:x="216" w:y="182"/>
                    <w:numPr>
                      <w:ilvl w:val="0"/>
                      <w:numId w:val="26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3D005E">
                    <w:rPr>
                      <w:rFonts w:ascii="Times New Roman" w:hAnsi="Times New Roman"/>
                      <w:bCs/>
                      <w:sz w:val="24"/>
                      <w:szCs w:val="24"/>
                      <w:lang w:val="uk-UA"/>
                    </w:rPr>
                    <w:t>Науково- технічний переклад</w:t>
                  </w:r>
                  <w:r w:rsidRPr="003D005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та освітній стандарт.</w:t>
                  </w:r>
                </w:p>
                <w:p w:rsidR="0096724E" w:rsidRPr="0096724E" w:rsidRDefault="0096724E" w:rsidP="00153E78">
                  <w:pPr>
                    <w:framePr w:hSpace="180" w:wrap="around" w:vAnchor="text" w:hAnchor="margin" w:x="216" w:y="182"/>
                    <w:widowControl w:val="0"/>
                    <w:shd w:val="clear" w:color="auto" w:fill="FFFFFF"/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</w:pPr>
                  <w:r w:rsidRPr="0096724E"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  <w:t>Тема</w:t>
                  </w:r>
                  <w:r w:rsidRPr="0096724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 </w:t>
                  </w:r>
                  <w:r w:rsidRPr="0096724E"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  <w:t>4</w:t>
                  </w:r>
                  <w:r w:rsidRPr="0096724E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. Науково-технічний дискурс (</w:t>
                  </w:r>
                  <w:r w:rsidRPr="0096724E">
                    <w:rPr>
                      <w:rFonts w:ascii="Times New Roman" w:hAnsi="Times New Roman"/>
                      <w:sz w:val="24"/>
                      <w:szCs w:val="24"/>
                    </w:rPr>
                    <w:t>IT</w:t>
                  </w:r>
                  <w:r w:rsidRPr="0096724E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сфера).</w:t>
                  </w:r>
                </w:p>
                <w:p w:rsidR="0096724E" w:rsidRPr="0096724E" w:rsidRDefault="0096724E" w:rsidP="00153E78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proofErr w:type="spellStart"/>
                  <w:r w:rsidRPr="0096724E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Самостійне</w:t>
                  </w:r>
                  <w:proofErr w:type="spellEnd"/>
                  <w:r w:rsidRPr="0096724E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6724E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опрацювання</w:t>
                  </w:r>
                  <w:proofErr w:type="spellEnd"/>
                </w:p>
                <w:p w:rsidR="0096724E" w:rsidRPr="0096724E" w:rsidRDefault="0096724E" w:rsidP="00153E78">
                  <w:pPr>
                    <w:framePr w:hSpace="180" w:wrap="around" w:vAnchor="text" w:hAnchor="margin" w:x="216" w:y="182"/>
                    <w:numPr>
                      <w:ilvl w:val="0"/>
                      <w:numId w:val="30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96724E">
                    <w:rPr>
                      <w:rFonts w:ascii="Times New Roman" w:hAnsi="Times New Roman"/>
                      <w:sz w:val="24"/>
                      <w:szCs w:val="24"/>
                    </w:rPr>
                    <w:t>Переклад</w:t>
                  </w:r>
                  <w:proofErr w:type="spellEnd"/>
                  <w:r w:rsidRPr="0096724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6724E">
                    <w:rPr>
                      <w:rFonts w:ascii="Times New Roman" w:hAnsi="Times New Roman"/>
                      <w:sz w:val="24"/>
                      <w:szCs w:val="24"/>
                    </w:rPr>
                    <w:t>термінології</w:t>
                  </w:r>
                  <w:proofErr w:type="spellEnd"/>
                  <w:r w:rsidRPr="0096724E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96724E" w:rsidRPr="0096724E" w:rsidRDefault="0096724E" w:rsidP="00153E78">
                  <w:pPr>
                    <w:framePr w:hSpace="180" w:wrap="around" w:vAnchor="text" w:hAnchor="margin" w:x="216" w:y="182"/>
                    <w:numPr>
                      <w:ilvl w:val="0"/>
                      <w:numId w:val="30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</w:pPr>
                  <w:r w:rsidRPr="0096724E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Граматичні особливості науково-технічного тексту.</w:t>
                  </w:r>
                </w:p>
                <w:p w:rsidR="0096724E" w:rsidRPr="003D005E" w:rsidRDefault="0096724E" w:rsidP="00153E78">
                  <w:pPr>
                    <w:pStyle w:val="a5"/>
                    <w:framePr w:hSpace="180" w:wrap="around" w:vAnchor="text" w:hAnchor="margin" w:x="216" w:y="182"/>
                    <w:numPr>
                      <w:ilvl w:val="0"/>
                      <w:numId w:val="26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96724E">
                    <w:rPr>
                      <w:rFonts w:ascii="Times New Roman" w:hAnsi="Times New Roman"/>
                      <w:sz w:val="24"/>
                      <w:szCs w:val="24"/>
                    </w:rPr>
                    <w:t>Граматичні засоби вираження процесуальності в науково-технічному тексті</w:t>
                  </w:r>
                </w:p>
              </w:tc>
            </w:tr>
            <w:tr w:rsidR="003D005E" w:rsidRPr="00153E78" w:rsidTr="00B705C0">
              <w:tc>
                <w:tcPr>
                  <w:tcW w:w="599" w:type="dxa"/>
                  <w:gridSpan w:val="2"/>
                </w:tcPr>
                <w:p w:rsidR="003D005E" w:rsidRPr="00916B25" w:rsidRDefault="0096724E" w:rsidP="00153E78">
                  <w:pPr>
                    <w:framePr w:hSpace="180" w:wrap="around" w:vAnchor="text" w:hAnchor="margin" w:x="216" w:y="182"/>
                    <w:tabs>
                      <w:tab w:val="left" w:pos="2552"/>
                    </w:tabs>
                    <w:spacing w:after="0" w:line="240" w:lineRule="auto"/>
                    <w:ind w:left="176" w:hanging="17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2.</w:t>
                  </w:r>
                </w:p>
              </w:tc>
              <w:tc>
                <w:tcPr>
                  <w:tcW w:w="7753" w:type="dxa"/>
                </w:tcPr>
                <w:p w:rsidR="003D005E" w:rsidRPr="0096724E" w:rsidRDefault="0096724E" w:rsidP="00153E78">
                  <w:pPr>
                    <w:framePr w:hSpace="180" w:wrap="around" w:vAnchor="text" w:hAnchor="margin" w:x="216" w:y="182"/>
                    <w:spacing w:after="0" w:line="240" w:lineRule="auto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96724E">
                    <w:rPr>
                      <w:b/>
                      <w:bCs/>
                      <w:sz w:val="24"/>
                      <w:szCs w:val="24"/>
                      <w:lang w:val="ru-RU"/>
                    </w:rPr>
                    <w:t>Модуль 2. Змістовий модуль 2. Медійний та художній дискурс.</w:t>
                  </w:r>
                </w:p>
              </w:tc>
            </w:tr>
            <w:tr w:rsidR="0096724E" w:rsidRPr="00153E78" w:rsidTr="00B705C0">
              <w:tc>
                <w:tcPr>
                  <w:tcW w:w="599" w:type="dxa"/>
                  <w:gridSpan w:val="2"/>
                </w:tcPr>
                <w:p w:rsidR="0096724E" w:rsidRPr="00916B25" w:rsidRDefault="0096724E" w:rsidP="00153E78">
                  <w:pPr>
                    <w:framePr w:hSpace="180" w:wrap="around" w:vAnchor="text" w:hAnchor="margin" w:x="216" w:y="182"/>
                    <w:tabs>
                      <w:tab w:val="left" w:pos="2552"/>
                    </w:tabs>
                    <w:spacing w:after="0" w:line="240" w:lineRule="auto"/>
                    <w:ind w:left="176" w:hanging="17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2.5-2.5.7</w:t>
                  </w:r>
                </w:p>
              </w:tc>
              <w:tc>
                <w:tcPr>
                  <w:tcW w:w="7753" w:type="dxa"/>
                </w:tcPr>
                <w:p w:rsidR="0096724E" w:rsidRPr="0096724E" w:rsidRDefault="0096724E" w:rsidP="00153E78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96724E"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  <w:t xml:space="preserve">Тема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  <w:t>5</w:t>
                  </w:r>
                  <w:r w:rsidRPr="0096724E"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  <w:t>.</w:t>
                  </w:r>
                  <w:r w:rsidRPr="0096724E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Медійний дискурс.</w:t>
                  </w:r>
                  <w:r w:rsidRPr="0096724E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Особливості відтворення українською німецькомовних рекламних текстів.</w:t>
                  </w:r>
                </w:p>
                <w:p w:rsidR="0096724E" w:rsidRPr="0096724E" w:rsidRDefault="0096724E" w:rsidP="00153E78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proofErr w:type="spellStart"/>
                  <w:r w:rsidRPr="0096724E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Самостійне</w:t>
                  </w:r>
                  <w:proofErr w:type="spellEnd"/>
                  <w:r w:rsidRPr="0096724E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6724E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опрацювання</w:t>
                  </w:r>
                  <w:proofErr w:type="spellEnd"/>
                </w:p>
                <w:p w:rsidR="0096724E" w:rsidRPr="0096724E" w:rsidRDefault="0096724E" w:rsidP="00153E78">
                  <w:pPr>
                    <w:pStyle w:val="22"/>
                    <w:framePr w:hSpace="180" w:wrap="around" w:vAnchor="text" w:hAnchor="margin" w:x="216" w:y="182"/>
                    <w:numPr>
                      <w:ilvl w:val="0"/>
                      <w:numId w:val="27"/>
                    </w:numPr>
                    <w:spacing w:after="0" w:line="240" w:lineRule="auto"/>
                    <w:jc w:val="both"/>
                  </w:pPr>
                  <w:r w:rsidRPr="0096724E">
                    <w:rPr>
                      <w:lang w:eastAsia="uk-UA"/>
                    </w:rPr>
                    <w:t xml:space="preserve">Проблеми застосування різних способів перекладу рекламних </w:t>
                  </w:r>
                  <w:r w:rsidRPr="0096724E">
                    <w:rPr>
                      <w:lang w:eastAsia="uk-UA"/>
                    </w:rPr>
                    <w:lastRenderedPageBreak/>
                    <w:t>текстів.</w:t>
                  </w:r>
                </w:p>
                <w:p w:rsidR="0096724E" w:rsidRPr="0096724E" w:rsidRDefault="0096724E" w:rsidP="00153E78">
                  <w:pPr>
                    <w:pStyle w:val="22"/>
                    <w:framePr w:hSpace="180" w:wrap="around" w:vAnchor="text" w:hAnchor="margin" w:x="216" w:y="182"/>
                    <w:numPr>
                      <w:ilvl w:val="0"/>
                      <w:numId w:val="27"/>
                    </w:numPr>
                    <w:spacing w:after="0" w:line="240" w:lineRule="auto"/>
                    <w:jc w:val="both"/>
                  </w:pPr>
                  <w:r w:rsidRPr="0096724E">
                    <w:rPr>
                      <w:lang w:eastAsia="uk-UA"/>
                    </w:rPr>
                    <w:t>Темо-рематичне членування медійного тексту.</w:t>
                  </w:r>
                </w:p>
                <w:p w:rsidR="0096724E" w:rsidRPr="0096724E" w:rsidRDefault="0096724E" w:rsidP="00153E78">
                  <w:pPr>
                    <w:pStyle w:val="22"/>
                    <w:framePr w:hSpace="180" w:wrap="around" w:vAnchor="text" w:hAnchor="margin" w:x="216" w:y="182"/>
                    <w:numPr>
                      <w:ilvl w:val="0"/>
                      <w:numId w:val="27"/>
                    </w:numPr>
                    <w:spacing w:after="0" w:line="240" w:lineRule="auto"/>
                    <w:jc w:val="both"/>
                  </w:pPr>
                  <w:r w:rsidRPr="0096724E">
                    <w:rPr>
                      <w:lang w:eastAsia="uk-UA"/>
                    </w:rPr>
                    <w:t>Специфіка відтворення лексико-стилістичних особливостей сучасного  німецькомовного медійного тексту</w:t>
                  </w:r>
                </w:p>
              </w:tc>
            </w:tr>
            <w:tr w:rsidR="0096724E" w:rsidRPr="00153E78" w:rsidTr="00B705C0">
              <w:tc>
                <w:tcPr>
                  <w:tcW w:w="599" w:type="dxa"/>
                  <w:gridSpan w:val="2"/>
                </w:tcPr>
                <w:p w:rsidR="0096724E" w:rsidRPr="00916B25" w:rsidRDefault="0096724E" w:rsidP="00153E78">
                  <w:pPr>
                    <w:framePr w:hSpace="180" w:wrap="around" w:vAnchor="text" w:hAnchor="margin" w:x="216" w:y="182"/>
                    <w:tabs>
                      <w:tab w:val="left" w:pos="2552"/>
                    </w:tabs>
                    <w:spacing w:after="0" w:line="240" w:lineRule="auto"/>
                    <w:ind w:left="176" w:hanging="17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7753" w:type="dxa"/>
                </w:tcPr>
                <w:p w:rsidR="0096724E" w:rsidRPr="0096724E" w:rsidRDefault="0096724E" w:rsidP="00153E78">
                  <w:pPr>
                    <w:framePr w:hSpace="180" w:wrap="around" w:vAnchor="text" w:hAnchor="margin" w:x="216" w:y="182"/>
                    <w:widowControl w:val="0"/>
                    <w:shd w:val="clear" w:color="auto" w:fill="FFFFFF"/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</w:pPr>
                  <w:r w:rsidRPr="0096724E"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  <w:t>Тема</w:t>
                  </w:r>
                  <w:r w:rsidRPr="0096724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 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6</w:t>
                  </w:r>
                  <w:r w:rsidRPr="0096724E"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  <w:t>.</w:t>
                  </w:r>
                  <w:r w:rsidRPr="0096724E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Перекладацький аналіз текстів художньої прози та драматургії.</w:t>
                  </w:r>
                </w:p>
                <w:p w:rsidR="0096724E" w:rsidRPr="0096724E" w:rsidRDefault="0096724E" w:rsidP="00153E78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proofErr w:type="spellStart"/>
                  <w:r w:rsidRPr="0096724E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Самостійне</w:t>
                  </w:r>
                  <w:proofErr w:type="spellEnd"/>
                  <w:r w:rsidRPr="0096724E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6724E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опрацювання</w:t>
                  </w:r>
                  <w:proofErr w:type="spellEnd"/>
                </w:p>
                <w:p w:rsidR="0096724E" w:rsidRPr="0096724E" w:rsidRDefault="0096724E" w:rsidP="00153E78">
                  <w:pPr>
                    <w:pStyle w:val="22"/>
                    <w:framePr w:hSpace="180" w:wrap="around" w:vAnchor="text" w:hAnchor="margin" w:x="216" w:y="182"/>
                    <w:numPr>
                      <w:ilvl w:val="0"/>
                      <w:numId w:val="28"/>
                    </w:numPr>
                    <w:spacing w:after="0" w:line="240" w:lineRule="auto"/>
                    <w:rPr>
                      <w:bCs/>
                      <w:szCs w:val="24"/>
                    </w:rPr>
                  </w:pPr>
                  <w:r w:rsidRPr="0096724E">
                    <w:rPr>
                      <w:szCs w:val="24"/>
                    </w:rPr>
                    <w:t>Засоби та способи досягнення адекватності перекладу художніх текстів.</w:t>
                  </w:r>
                </w:p>
                <w:p w:rsidR="0096724E" w:rsidRPr="0096724E" w:rsidRDefault="0096724E" w:rsidP="00153E78">
                  <w:pPr>
                    <w:pStyle w:val="22"/>
                    <w:framePr w:hSpace="180" w:wrap="around" w:vAnchor="text" w:hAnchor="margin" w:x="216" w:y="182"/>
                    <w:numPr>
                      <w:ilvl w:val="0"/>
                      <w:numId w:val="28"/>
                    </w:numPr>
                    <w:spacing w:after="0" w:line="240" w:lineRule="auto"/>
                    <w:rPr>
                      <w:bCs/>
                      <w:szCs w:val="24"/>
                    </w:rPr>
                  </w:pPr>
                  <w:r w:rsidRPr="0096724E">
                    <w:rPr>
                      <w:szCs w:val="24"/>
                    </w:rPr>
                    <w:t xml:space="preserve">Історія розвитку </w:t>
                  </w:r>
                  <w:proofErr w:type="spellStart"/>
                  <w:r w:rsidRPr="0096724E">
                    <w:rPr>
                      <w:szCs w:val="24"/>
                    </w:rPr>
                    <w:t>перекладознавчих</w:t>
                  </w:r>
                  <w:proofErr w:type="spellEnd"/>
                  <w:r w:rsidRPr="0096724E">
                    <w:rPr>
                      <w:szCs w:val="24"/>
                    </w:rPr>
                    <w:t xml:space="preserve"> художніх студій в Україні.</w:t>
                  </w:r>
                </w:p>
                <w:p w:rsidR="0096724E" w:rsidRPr="0096724E" w:rsidRDefault="0096724E" w:rsidP="00153E78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96724E"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  <w:t>Тема</w:t>
                  </w:r>
                  <w:r w:rsidRPr="0096724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 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7</w:t>
                  </w:r>
                  <w:r w:rsidRPr="0096724E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. Перекладацькі трансформації у художньому дискурсі.</w:t>
                  </w:r>
                </w:p>
                <w:p w:rsidR="0096724E" w:rsidRPr="0096724E" w:rsidRDefault="0096724E" w:rsidP="00153E78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val="ru-RU"/>
                    </w:rPr>
                  </w:pPr>
                  <w:r w:rsidRPr="0096724E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val="ru-RU"/>
                    </w:rPr>
                    <w:t>Самостійне опрацювання</w:t>
                  </w:r>
                </w:p>
                <w:p w:rsidR="0096724E" w:rsidRPr="0096724E" w:rsidRDefault="0096724E" w:rsidP="00153E78">
                  <w:pPr>
                    <w:framePr w:hSpace="180" w:wrap="around" w:vAnchor="text" w:hAnchor="margin" w:x="216" w:y="182"/>
                    <w:widowControl w:val="0"/>
                    <w:shd w:val="clear" w:color="auto" w:fill="FFFFFF"/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</w:pPr>
                  <w:r w:rsidRPr="0096724E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1. Специфіка застосування перекладацьких трансформацій та доцільність їх використання у художньому перекладі. </w:t>
                  </w:r>
                </w:p>
              </w:tc>
            </w:tr>
            <w:tr w:rsidR="0096724E" w:rsidRPr="00153E78" w:rsidTr="00B705C0">
              <w:tc>
                <w:tcPr>
                  <w:tcW w:w="599" w:type="dxa"/>
                  <w:gridSpan w:val="2"/>
                </w:tcPr>
                <w:p w:rsidR="0096724E" w:rsidRPr="00916B25" w:rsidRDefault="0096724E" w:rsidP="00153E78">
                  <w:pPr>
                    <w:framePr w:hSpace="180" w:wrap="around" w:vAnchor="text" w:hAnchor="margin" w:x="216" w:y="182"/>
                    <w:tabs>
                      <w:tab w:val="left" w:pos="2552"/>
                    </w:tabs>
                    <w:spacing w:after="0" w:line="240" w:lineRule="auto"/>
                    <w:ind w:left="176" w:hanging="17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7753" w:type="dxa"/>
                </w:tcPr>
                <w:p w:rsidR="0096724E" w:rsidRPr="0096724E" w:rsidRDefault="0096724E" w:rsidP="00153E78">
                  <w:pPr>
                    <w:framePr w:hSpace="180" w:wrap="around" w:vAnchor="text" w:hAnchor="margin" w:x="216" w:y="182"/>
                    <w:widowControl w:val="0"/>
                    <w:shd w:val="clear" w:color="auto" w:fill="FFFFFF"/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D02B61" w:rsidRDefault="00D02B61" w:rsidP="00D02B61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D02B61" w:rsidRDefault="00D02B61" w:rsidP="00D02B61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D02B61" w:rsidRPr="00F827D1" w:rsidRDefault="00D02B61" w:rsidP="00D02B61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D02B61" w:rsidRPr="00153E78" w:rsidTr="00E507E0">
        <w:tc>
          <w:tcPr>
            <w:tcW w:w="10768" w:type="dxa"/>
            <w:gridSpan w:val="3"/>
            <w:shd w:val="clear" w:color="auto" w:fill="99CCFF"/>
          </w:tcPr>
          <w:p w:rsidR="00897862" w:rsidRPr="00897862" w:rsidRDefault="00897862" w:rsidP="00897862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sz w:val="24"/>
                <w:szCs w:val="24"/>
                <w:lang w:val="ru-RU" w:eastAsia="ru-RU"/>
              </w:rPr>
            </w:pPr>
            <w:r w:rsidRPr="00897862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lastRenderedPageBreak/>
              <w:t>Відповідність програмних результатів навчання, методів навчання та форм оцінювання з навчальної дисципліни (освітнього компонента) “</w:t>
            </w:r>
            <w:r w:rsidRPr="00897862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Теорія і практика письмового перекладу з </w:t>
            </w: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другої іноземної мови (німецької)</w:t>
            </w:r>
            <w:r w:rsidRPr="00897862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 ”</w:t>
            </w:r>
          </w:p>
          <w:p w:rsidR="00D02B61" w:rsidRPr="00897862" w:rsidRDefault="00D02B61" w:rsidP="00D02B61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</w:pPr>
          </w:p>
        </w:tc>
      </w:tr>
      <w:tr w:rsidR="00D02B61" w:rsidRPr="00897862" w:rsidTr="00F827D1">
        <w:tc>
          <w:tcPr>
            <w:tcW w:w="10768" w:type="dxa"/>
            <w:gridSpan w:val="3"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791"/>
              <w:gridCol w:w="3581"/>
              <w:gridCol w:w="2799"/>
            </w:tblGrid>
            <w:tr w:rsidR="00897862" w:rsidRPr="00897862" w:rsidTr="008D5B06">
              <w:tc>
                <w:tcPr>
                  <w:tcW w:w="3791" w:type="dxa"/>
                </w:tcPr>
                <w:p w:rsidR="00897862" w:rsidRPr="00897862" w:rsidRDefault="00897862" w:rsidP="00897862">
                  <w:pPr>
                    <w:framePr w:hSpace="180" w:wrap="around" w:vAnchor="text" w:hAnchor="margin" w:x="216" w:y="182"/>
                    <w:tabs>
                      <w:tab w:val="left" w:pos="900"/>
                    </w:tabs>
                    <w:spacing w:after="200" w:line="276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lang w:val="uk-UA"/>
                    </w:rPr>
                  </w:pPr>
                  <w:r w:rsidRPr="00897862">
                    <w:rPr>
                      <w:rFonts w:ascii="Times New Roman" w:eastAsia="Times New Roman" w:hAnsi="Times New Roman"/>
                      <w:b/>
                      <w:sz w:val="24"/>
                      <w:lang w:val="uk-UA"/>
                    </w:rPr>
                    <w:t>Програмні результати навчання</w:t>
                  </w:r>
                </w:p>
              </w:tc>
              <w:tc>
                <w:tcPr>
                  <w:tcW w:w="3581" w:type="dxa"/>
                </w:tcPr>
                <w:p w:rsidR="00897862" w:rsidRPr="00897862" w:rsidRDefault="00897862" w:rsidP="00897862">
                  <w:pPr>
                    <w:framePr w:hSpace="180" w:wrap="around" w:vAnchor="text" w:hAnchor="margin" w:x="216" w:y="182"/>
                    <w:tabs>
                      <w:tab w:val="left" w:pos="900"/>
                    </w:tabs>
                    <w:spacing w:after="200" w:line="276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lang w:val="uk-UA"/>
                    </w:rPr>
                  </w:pPr>
                  <w:r w:rsidRPr="00897862">
                    <w:rPr>
                      <w:rFonts w:ascii="Times New Roman" w:eastAsia="Times New Roman" w:hAnsi="Times New Roman"/>
                      <w:b/>
                      <w:sz w:val="24"/>
                      <w:lang w:val="uk-UA"/>
                    </w:rPr>
                    <w:t>Методи  навчання</w:t>
                  </w:r>
                </w:p>
              </w:tc>
              <w:tc>
                <w:tcPr>
                  <w:tcW w:w="2799" w:type="dxa"/>
                </w:tcPr>
                <w:p w:rsidR="00897862" w:rsidRPr="00897862" w:rsidRDefault="00897862" w:rsidP="00897862">
                  <w:pPr>
                    <w:framePr w:hSpace="180" w:wrap="around" w:vAnchor="text" w:hAnchor="margin" w:x="216" w:y="182"/>
                    <w:tabs>
                      <w:tab w:val="left" w:pos="900"/>
                    </w:tabs>
                    <w:spacing w:after="200" w:line="276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lang w:val="uk-UA"/>
                    </w:rPr>
                  </w:pPr>
                  <w:r w:rsidRPr="00897862">
                    <w:rPr>
                      <w:rFonts w:ascii="Times New Roman" w:eastAsia="Times New Roman" w:hAnsi="Times New Roman"/>
                      <w:b/>
                      <w:sz w:val="24"/>
                      <w:lang w:val="uk-UA"/>
                    </w:rPr>
                    <w:t>Форми оцінювання</w:t>
                  </w:r>
                </w:p>
              </w:tc>
            </w:tr>
            <w:tr w:rsidR="00897862" w:rsidRPr="00153E78" w:rsidTr="008D5B06">
              <w:tc>
                <w:tcPr>
                  <w:tcW w:w="3791" w:type="dxa"/>
                </w:tcPr>
                <w:p w:rsidR="00897862" w:rsidRPr="00897862" w:rsidRDefault="00897862" w:rsidP="00897862">
                  <w:pPr>
                    <w:framePr w:hSpace="180" w:wrap="around" w:vAnchor="text" w:hAnchor="margin" w:x="216" w:y="182"/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val="uk-UA" w:eastAsia="uk-UA"/>
                    </w:rPr>
                  </w:pPr>
                  <w:r w:rsidRPr="0089786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val="uk-UA" w:eastAsia="uk-UA"/>
                    </w:rPr>
                    <w:t xml:space="preserve">ПРН 1. </w:t>
                  </w:r>
                  <w:r w:rsidRPr="00897862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val="uk-UA" w:eastAsia="uk-UA"/>
                    </w:rPr>
                    <w:t>Оцінювати власну навчальну та науково-професійну діяльність, будувати і втілювати ефективну стратегію саморозвитку та професійного самовдосконалення.</w:t>
                  </w:r>
                </w:p>
                <w:p w:rsidR="00897862" w:rsidRPr="00897862" w:rsidRDefault="00897862" w:rsidP="00897862">
                  <w:pPr>
                    <w:framePr w:hSpace="180" w:wrap="around" w:vAnchor="text" w:hAnchor="margin" w:x="216" w:y="182"/>
                    <w:tabs>
                      <w:tab w:val="left" w:pos="900"/>
                    </w:tabs>
                    <w:spacing w:after="200" w:line="276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581" w:type="dxa"/>
                </w:tcPr>
                <w:p w:rsidR="00897862" w:rsidRPr="00897862" w:rsidRDefault="00897862" w:rsidP="00897862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200" w:line="276" w:lineRule="auto"/>
                    <w:jc w:val="both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 w:rsidRPr="00897862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shd w:val="clear" w:color="auto" w:fill="FFFFFF"/>
                      <w:lang w:val="uk-UA"/>
                    </w:rPr>
                    <w:t>Загальнонаукові методи теоретичного пізнання:</w:t>
                  </w:r>
                  <w:r w:rsidRPr="00897862">
                    <w:rPr>
                      <w:rFonts w:ascii="Times New Roman" w:eastAsia="Times New Roman" w:hAnsi="Times New Roman"/>
                      <w:sz w:val="24"/>
                      <w:szCs w:val="24"/>
                      <w:shd w:val="clear" w:color="auto" w:fill="FFFFFF"/>
                      <w:lang w:val="uk-UA"/>
                    </w:rPr>
                    <w:t xml:space="preserve"> аналіз, синтез, </w:t>
                  </w:r>
                  <w:r w:rsidRPr="00897862">
                    <w:rPr>
                      <w:rFonts w:ascii="Times New Roman" w:eastAsia="Times New Roman" w:hAnsi="Times New Roman"/>
                      <w:bCs/>
                      <w:sz w:val="24"/>
                      <w:shd w:val="clear" w:color="auto" w:fill="FFFFFF"/>
                      <w:lang w:val="uk-UA"/>
                    </w:rPr>
                    <w:t>а</w:t>
                  </w:r>
                  <w:r w:rsidRPr="00897862">
                    <w:rPr>
                      <w:rFonts w:ascii="Times New Roman" w:eastAsia="Times New Roman" w:hAnsi="Times New Roman"/>
                      <w:sz w:val="24"/>
                      <w:szCs w:val="24"/>
                      <w:shd w:val="clear" w:color="auto" w:fill="FFFFFF"/>
                      <w:lang w:val="uk-UA"/>
                    </w:rPr>
                    <w:t>бстрагування, узагальнення.</w:t>
                  </w:r>
                </w:p>
                <w:p w:rsidR="00897862" w:rsidRPr="00897862" w:rsidRDefault="00897862" w:rsidP="00897862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200" w:line="276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shd w:val="clear" w:color="auto" w:fill="FFFFFF"/>
                      <w:lang w:val="uk-UA"/>
                    </w:rPr>
                  </w:pPr>
                  <w:r w:rsidRPr="00897862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shd w:val="clear" w:color="auto" w:fill="FFFFFF"/>
                      <w:lang w:val="uk-UA"/>
                    </w:rPr>
                    <w:t>Технологія</w:t>
                  </w:r>
                  <w:r w:rsidRPr="00897862">
                    <w:rPr>
                      <w:rFonts w:ascii="Times New Roman" w:eastAsia="Times New Roman" w:hAnsi="Times New Roman"/>
                      <w:sz w:val="24"/>
                      <w:szCs w:val="24"/>
                      <w:shd w:val="clear" w:color="auto" w:fill="FFFFFF"/>
                      <w:lang w:val="uk-UA"/>
                    </w:rPr>
                    <w:t xml:space="preserve"> особистісно орієнтованого навчання</w:t>
                  </w:r>
                </w:p>
                <w:p w:rsidR="00897862" w:rsidRPr="00897862" w:rsidRDefault="00897862" w:rsidP="00897862">
                  <w:pPr>
                    <w:framePr w:hSpace="180" w:wrap="around" w:vAnchor="text" w:hAnchor="margin" w:x="216" w:y="182"/>
                    <w:spacing w:after="200" w:line="276" w:lineRule="auto"/>
                    <w:rPr>
                      <w:rFonts w:ascii="Times New Roman" w:eastAsia="Times New Roman" w:hAnsi="Times New Roman"/>
                      <w:szCs w:val="28"/>
                      <w:lang w:val="uk-UA"/>
                    </w:rPr>
                  </w:pPr>
                </w:p>
              </w:tc>
              <w:tc>
                <w:tcPr>
                  <w:tcW w:w="2799" w:type="dxa"/>
                </w:tcPr>
                <w:p w:rsidR="00897862" w:rsidRPr="00897862" w:rsidRDefault="00897862" w:rsidP="00897862">
                  <w:pPr>
                    <w:framePr w:hSpace="180" w:wrap="around" w:vAnchor="text" w:hAnchor="margin" w:x="216" w:y="182"/>
                    <w:spacing w:after="20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</w:pPr>
                  <w:r w:rsidRPr="00897862"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  <w:t>Експрес-контроль: опитування, виконання практичних завдань, розробка завдань для самостійного опрацювання</w:t>
                  </w:r>
                </w:p>
                <w:p w:rsidR="00897862" w:rsidRPr="00897862" w:rsidRDefault="00897862" w:rsidP="00897862">
                  <w:pPr>
                    <w:framePr w:hSpace="180" w:wrap="around" w:vAnchor="text" w:hAnchor="margin" w:x="216" w:y="182"/>
                    <w:spacing w:after="200" w:line="276" w:lineRule="auto"/>
                    <w:rPr>
                      <w:rFonts w:ascii="Times New Roman" w:eastAsia="Times New Roman" w:hAnsi="Times New Roman"/>
                      <w:szCs w:val="28"/>
                      <w:lang w:val="uk-UA"/>
                    </w:rPr>
                  </w:pPr>
                  <w:r w:rsidRPr="00897862"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  <w:t>Оцінювання роботи студентів в групах</w:t>
                  </w:r>
                </w:p>
              </w:tc>
            </w:tr>
            <w:tr w:rsidR="00897862" w:rsidRPr="00153E78" w:rsidTr="008D5B06">
              <w:tc>
                <w:tcPr>
                  <w:tcW w:w="3791" w:type="dxa"/>
                  <w:vAlign w:val="center"/>
                </w:tcPr>
                <w:p w:rsidR="00897862" w:rsidRPr="00897862" w:rsidRDefault="00897862" w:rsidP="00897862">
                  <w:pPr>
                    <w:framePr w:hSpace="180" w:wrap="around" w:vAnchor="text" w:hAnchor="margin" w:x="216" w:y="182"/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val="uk-UA" w:eastAsia="uk-UA"/>
                    </w:rPr>
                  </w:pPr>
                  <w:r w:rsidRPr="0089786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val="uk-UA" w:eastAsia="uk-UA"/>
                    </w:rPr>
                    <w:t xml:space="preserve">ПРН 2. </w:t>
                  </w:r>
                  <w:r w:rsidRPr="00897862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val="uk-UA" w:eastAsia="uk-UA"/>
                    </w:rPr>
                    <w:t>Упевнено володіти державною та німецькою мовами, що вивчаються, для реалізації письмової та усної комунікації, зокрема в ситуаціях професійного й наукового спілкування; презентувати результати досліджень державною, та німецькою мовами</w:t>
                  </w:r>
                </w:p>
                <w:p w:rsidR="00897862" w:rsidRPr="00897862" w:rsidRDefault="00897862" w:rsidP="00897862">
                  <w:pPr>
                    <w:framePr w:hSpace="180" w:wrap="around" w:vAnchor="text" w:hAnchor="margin" w:x="216" w:y="182"/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jc w:val="both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val="uk-UA" w:eastAsia="uk-UA"/>
                    </w:rPr>
                  </w:pPr>
                </w:p>
              </w:tc>
              <w:tc>
                <w:tcPr>
                  <w:tcW w:w="3581" w:type="dxa"/>
                </w:tcPr>
                <w:p w:rsidR="00897862" w:rsidRPr="00897862" w:rsidRDefault="00897862" w:rsidP="00897862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200" w:line="276" w:lineRule="auto"/>
                    <w:jc w:val="both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 w:rsidRPr="00897862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shd w:val="clear" w:color="auto" w:fill="FFFFFF"/>
                      <w:lang w:val="uk-UA"/>
                    </w:rPr>
                    <w:t>Загальнонаукові методи теоретичного пізнання:</w:t>
                  </w:r>
                  <w:r w:rsidRPr="00897862">
                    <w:rPr>
                      <w:rFonts w:ascii="Times New Roman" w:eastAsia="Times New Roman" w:hAnsi="Times New Roman"/>
                      <w:sz w:val="24"/>
                      <w:szCs w:val="24"/>
                      <w:shd w:val="clear" w:color="auto" w:fill="FFFFFF"/>
                      <w:lang w:val="uk-UA"/>
                    </w:rPr>
                    <w:t xml:space="preserve"> аналіз, синтез, </w:t>
                  </w:r>
                  <w:r w:rsidRPr="00897862">
                    <w:rPr>
                      <w:rFonts w:ascii="Times New Roman" w:eastAsia="Times New Roman" w:hAnsi="Times New Roman"/>
                      <w:bCs/>
                      <w:sz w:val="24"/>
                      <w:shd w:val="clear" w:color="auto" w:fill="FFFFFF"/>
                      <w:lang w:val="uk-UA"/>
                    </w:rPr>
                    <w:t>а</w:t>
                  </w:r>
                  <w:r w:rsidRPr="00897862">
                    <w:rPr>
                      <w:rFonts w:ascii="Times New Roman" w:eastAsia="Times New Roman" w:hAnsi="Times New Roman"/>
                      <w:sz w:val="24"/>
                      <w:szCs w:val="24"/>
                      <w:shd w:val="clear" w:color="auto" w:fill="FFFFFF"/>
                      <w:lang w:val="uk-UA"/>
                    </w:rPr>
                    <w:t>бстрагування, узагальнення.</w:t>
                  </w:r>
                </w:p>
                <w:p w:rsidR="00897862" w:rsidRPr="00897862" w:rsidRDefault="00897862" w:rsidP="00897862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200" w:line="276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shd w:val="clear" w:color="auto" w:fill="FFFFFF"/>
                      <w:lang w:val="uk-UA"/>
                    </w:rPr>
                  </w:pPr>
                  <w:r w:rsidRPr="00897862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shd w:val="clear" w:color="auto" w:fill="FFFFFF"/>
                      <w:lang w:val="uk-UA"/>
                    </w:rPr>
                    <w:t>Технологія</w:t>
                  </w:r>
                  <w:r w:rsidRPr="00897862">
                    <w:rPr>
                      <w:rFonts w:ascii="Times New Roman" w:eastAsia="Times New Roman" w:hAnsi="Times New Roman"/>
                      <w:sz w:val="24"/>
                      <w:szCs w:val="24"/>
                      <w:shd w:val="clear" w:color="auto" w:fill="FFFFFF"/>
                      <w:lang w:val="uk-UA"/>
                    </w:rPr>
                    <w:t xml:space="preserve"> особистісно орієнтованого навчання</w:t>
                  </w:r>
                </w:p>
                <w:p w:rsidR="00897862" w:rsidRPr="00897862" w:rsidRDefault="00897862" w:rsidP="00897862">
                  <w:pPr>
                    <w:framePr w:hSpace="180" w:wrap="around" w:vAnchor="text" w:hAnchor="margin" w:x="216" w:y="182"/>
                    <w:spacing w:after="200" w:line="276" w:lineRule="auto"/>
                    <w:rPr>
                      <w:rFonts w:ascii="Times New Roman" w:eastAsia="Times New Roman" w:hAnsi="Times New Roman"/>
                      <w:szCs w:val="28"/>
                      <w:lang w:val="uk-UA"/>
                    </w:rPr>
                  </w:pPr>
                </w:p>
              </w:tc>
              <w:tc>
                <w:tcPr>
                  <w:tcW w:w="2799" w:type="dxa"/>
                </w:tcPr>
                <w:p w:rsidR="00897862" w:rsidRPr="00897862" w:rsidRDefault="00897862" w:rsidP="00897862">
                  <w:pPr>
                    <w:framePr w:hSpace="180" w:wrap="around" w:vAnchor="text" w:hAnchor="margin" w:x="216" w:y="182"/>
                    <w:spacing w:after="20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</w:pPr>
                  <w:r w:rsidRPr="00897862"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  <w:t>Експрес-контроль: опитування, виконання практичних завдань, розробка завдань для самостійного опрацювання</w:t>
                  </w:r>
                </w:p>
                <w:p w:rsidR="00897862" w:rsidRPr="00897862" w:rsidRDefault="00897862" w:rsidP="00897862">
                  <w:pPr>
                    <w:framePr w:hSpace="180" w:wrap="around" w:vAnchor="text" w:hAnchor="margin" w:x="216" w:y="182"/>
                    <w:spacing w:after="200" w:line="276" w:lineRule="auto"/>
                    <w:rPr>
                      <w:rFonts w:ascii="Times New Roman" w:eastAsia="Times New Roman" w:hAnsi="Times New Roman"/>
                      <w:szCs w:val="28"/>
                      <w:lang w:val="uk-UA"/>
                    </w:rPr>
                  </w:pPr>
                  <w:r w:rsidRPr="00897862"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  <w:t>Оцінювання роботи студентів в групах</w:t>
                  </w:r>
                </w:p>
              </w:tc>
            </w:tr>
            <w:tr w:rsidR="00897862" w:rsidRPr="00153E78" w:rsidTr="008D5B06">
              <w:tc>
                <w:tcPr>
                  <w:tcW w:w="3791" w:type="dxa"/>
                  <w:vAlign w:val="center"/>
                </w:tcPr>
                <w:p w:rsidR="00897862" w:rsidRPr="00897862" w:rsidRDefault="00897862" w:rsidP="00897862">
                  <w:pPr>
                    <w:framePr w:hSpace="180" w:wrap="around" w:vAnchor="text" w:hAnchor="margin" w:x="216" w:y="182"/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uk-UA" w:eastAsia="uk-UA"/>
                    </w:rPr>
                  </w:pPr>
                  <w:r w:rsidRPr="0089786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val="uk-UA" w:eastAsia="uk-UA"/>
                    </w:rPr>
                    <w:t xml:space="preserve">ПРН 3. </w:t>
                  </w:r>
                  <w:r w:rsidRPr="00897862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val="uk-UA" w:eastAsia="uk-UA"/>
                    </w:rPr>
                    <w:t xml:space="preserve">Застосовувати сучасні методики і технології, зокрема інформаційні, для успішного й ефективного здійснення професійної діяльності й забезпечення якості наукового дослідження в конкретній </w:t>
                  </w:r>
                  <w:r w:rsidRPr="00897862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val="uk-UA" w:eastAsia="uk-UA"/>
                    </w:rPr>
                    <w:lastRenderedPageBreak/>
                    <w:t>філологічній галузі.</w:t>
                  </w:r>
                  <w:r w:rsidRPr="0089786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uk-UA" w:eastAsia="uk-UA"/>
                    </w:rPr>
                    <w:t>.</w:t>
                  </w:r>
                </w:p>
              </w:tc>
              <w:tc>
                <w:tcPr>
                  <w:tcW w:w="3581" w:type="dxa"/>
                </w:tcPr>
                <w:p w:rsidR="00897862" w:rsidRPr="00897862" w:rsidRDefault="00897862" w:rsidP="00897862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200" w:line="276" w:lineRule="auto"/>
                    <w:jc w:val="both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 w:rsidRPr="00897862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shd w:val="clear" w:color="auto" w:fill="FFFFFF"/>
                      <w:lang w:val="uk-UA"/>
                    </w:rPr>
                    <w:lastRenderedPageBreak/>
                    <w:t>Загальнонаукові методи теоретичного пізнання:</w:t>
                  </w:r>
                  <w:r w:rsidRPr="00897862">
                    <w:rPr>
                      <w:rFonts w:ascii="Times New Roman" w:eastAsia="Times New Roman" w:hAnsi="Times New Roman"/>
                      <w:sz w:val="24"/>
                      <w:szCs w:val="24"/>
                      <w:shd w:val="clear" w:color="auto" w:fill="FFFFFF"/>
                      <w:lang w:val="uk-UA"/>
                    </w:rPr>
                    <w:t xml:space="preserve"> аналіз, синтез, </w:t>
                  </w:r>
                  <w:r w:rsidRPr="00897862">
                    <w:rPr>
                      <w:rFonts w:ascii="Times New Roman" w:eastAsia="Times New Roman" w:hAnsi="Times New Roman"/>
                      <w:bCs/>
                      <w:sz w:val="24"/>
                      <w:shd w:val="clear" w:color="auto" w:fill="FFFFFF"/>
                      <w:lang w:val="uk-UA"/>
                    </w:rPr>
                    <w:t>а</w:t>
                  </w:r>
                  <w:r w:rsidRPr="00897862">
                    <w:rPr>
                      <w:rFonts w:ascii="Times New Roman" w:eastAsia="Times New Roman" w:hAnsi="Times New Roman"/>
                      <w:sz w:val="24"/>
                      <w:szCs w:val="24"/>
                      <w:shd w:val="clear" w:color="auto" w:fill="FFFFFF"/>
                      <w:lang w:val="uk-UA"/>
                    </w:rPr>
                    <w:t>бстрагування, узагальнення.</w:t>
                  </w:r>
                </w:p>
                <w:p w:rsidR="00897862" w:rsidRPr="00897862" w:rsidRDefault="00897862" w:rsidP="00897862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200" w:line="276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shd w:val="clear" w:color="auto" w:fill="FFFFFF"/>
                      <w:lang w:val="uk-UA"/>
                    </w:rPr>
                  </w:pPr>
                  <w:r w:rsidRPr="00897862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shd w:val="clear" w:color="auto" w:fill="FFFFFF"/>
                      <w:lang w:val="uk-UA"/>
                    </w:rPr>
                    <w:t>Технологія</w:t>
                  </w:r>
                  <w:r w:rsidRPr="00897862">
                    <w:rPr>
                      <w:rFonts w:ascii="Times New Roman" w:eastAsia="Times New Roman" w:hAnsi="Times New Roman"/>
                      <w:sz w:val="24"/>
                      <w:szCs w:val="24"/>
                      <w:shd w:val="clear" w:color="auto" w:fill="FFFFFF"/>
                      <w:lang w:val="uk-UA"/>
                    </w:rPr>
                    <w:t xml:space="preserve"> особистісно орієнтованого навчання</w:t>
                  </w:r>
                </w:p>
                <w:p w:rsidR="00897862" w:rsidRPr="00897862" w:rsidRDefault="00897862" w:rsidP="00897862">
                  <w:pPr>
                    <w:framePr w:hSpace="180" w:wrap="around" w:vAnchor="text" w:hAnchor="margin" w:x="216" w:y="182"/>
                    <w:spacing w:after="200" w:line="276" w:lineRule="auto"/>
                    <w:rPr>
                      <w:rFonts w:ascii="Times New Roman" w:eastAsia="Times New Roman" w:hAnsi="Times New Roman"/>
                      <w:szCs w:val="28"/>
                      <w:lang w:val="uk-UA"/>
                    </w:rPr>
                  </w:pPr>
                </w:p>
              </w:tc>
              <w:tc>
                <w:tcPr>
                  <w:tcW w:w="2799" w:type="dxa"/>
                </w:tcPr>
                <w:p w:rsidR="00897862" w:rsidRPr="00897862" w:rsidRDefault="00897862" w:rsidP="00897862">
                  <w:pPr>
                    <w:framePr w:hSpace="180" w:wrap="around" w:vAnchor="text" w:hAnchor="margin" w:x="216" w:y="182"/>
                    <w:spacing w:after="20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</w:pPr>
                  <w:r w:rsidRPr="00897862"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  <w:lastRenderedPageBreak/>
                    <w:t>Експрес-контроль: опитування, виконання практичних завдань, розробка завдань для самостійного опрацювання</w:t>
                  </w:r>
                </w:p>
                <w:p w:rsidR="00897862" w:rsidRPr="00897862" w:rsidRDefault="00897862" w:rsidP="00897862">
                  <w:pPr>
                    <w:framePr w:hSpace="180" w:wrap="around" w:vAnchor="text" w:hAnchor="margin" w:x="216" w:y="182"/>
                    <w:spacing w:after="200" w:line="276" w:lineRule="auto"/>
                    <w:rPr>
                      <w:rFonts w:ascii="Times New Roman" w:eastAsia="Times New Roman" w:hAnsi="Times New Roman"/>
                      <w:szCs w:val="28"/>
                      <w:lang w:val="uk-UA"/>
                    </w:rPr>
                  </w:pPr>
                  <w:r w:rsidRPr="00897862"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  <w:t xml:space="preserve">Оцінювання роботи </w:t>
                  </w:r>
                  <w:r w:rsidRPr="00897862"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  <w:lastRenderedPageBreak/>
                    <w:t>студентів в групах</w:t>
                  </w:r>
                </w:p>
              </w:tc>
            </w:tr>
            <w:tr w:rsidR="00897862" w:rsidRPr="00153E78" w:rsidTr="008D5B06">
              <w:tc>
                <w:tcPr>
                  <w:tcW w:w="3791" w:type="dxa"/>
                  <w:vAlign w:val="center"/>
                </w:tcPr>
                <w:p w:rsidR="00897862" w:rsidRPr="00897862" w:rsidRDefault="00897862" w:rsidP="00897862">
                  <w:pPr>
                    <w:framePr w:hSpace="180" w:wrap="around" w:vAnchor="text" w:hAnchor="margin" w:x="216" w:y="182"/>
                    <w:widowControl w:val="0"/>
                    <w:autoSpaceDE w:val="0"/>
                    <w:autoSpaceDN w:val="0"/>
                    <w:spacing w:before="18" w:after="200" w:line="276" w:lineRule="auto"/>
                    <w:ind w:right="95"/>
                    <w:jc w:val="both"/>
                    <w:rPr>
                      <w:rFonts w:ascii="Times New Roman" w:eastAsia="Times New Roman" w:hAnsi="Times New Roman"/>
                      <w:b/>
                      <w:bCs/>
                      <w:lang w:val="uk-UA"/>
                    </w:rPr>
                  </w:pPr>
                  <w:r w:rsidRPr="00897862">
                    <w:rPr>
                      <w:rFonts w:ascii="Times New Roman" w:eastAsia="Times New Roman" w:hAnsi="Times New Roman"/>
                      <w:b/>
                      <w:sz w:val="26"/>
                      <w:lang w:val="uk-UA"/>
                    </w:rPr>
                    <w:lastRenderedPageBreak/>
                    <w:t xml:space="preserve">ПРН 5. </w:t>
                  </w:r>
                  <w:r w:rsidRPr="00897862">
                    <w:rPr>
                      <w:rFonts w:ascii="Times New Roman" w:eastAsia="Times New Roman" w:hAnsi="Times New Roman"/>
                      <w:sz w:val="26"/>
                      <w:lang w:val="uk-UA"/>
                    </w:rPr>
                    <w:t>Співпрацювати з колегами, представниками інших куль-</w:t>
                  </w:r>
                  <w:r w:rsidRPr="00897862">
                    <w:rPr>
                      <w:rFonts w:ascii="Times New Roman" w:eastAsia="Times New Roman" w:hAnsi="Times New Roman"/>
                      <w:spacing w:val="1"/>
                      <w:sz w:val="26"/>
                      <w:lang w:val="uk-UA"/>
                    </w:rPr>
                    <w:t xml:space="preserve"> </w:t>
                  </w:r>
                  <w:r w:rsidRPr="00897862">
                    <w:rPr>
                      <w:rFonts w:ascii="Times New Roman" w:eastAsia="Times New Roman" w:hAnsi="Times New Roman"/>
                      <w:sz w:val="26"/>
                      <w:lang w:val="uk-UA"/>
                    </w:rPr>
                    <w:t>тур</w:t>
                  </w:r>
                  <w:r w:rsidRPr="00897862">
                    <w:rPr>
                      <w:rFonts w:ascii="Times New Roman" w:eastAsia="Times New Roman" w:hAnsi="Times New Roman"/>
                      <w:spacing w:val="-3"/>
                      <w:sz w:val="26"/>
                      <w:lang w:val="uk-UA"/>
                    </w:rPr>
                    <w:t xml:space="preserve"> </w:t>
                  </w:r>
                  <w:r w:rsidRPr="00897862">
                    <w:rPr>
                      <w:rFonts w:ascii="Times New Roman" w:eastAsia="Times New Roman" w:hAnsi="Times New Roman"/>
                      <w:sz w:val="26"/>
                      <w:lang w:val="uk-UA"/>
                    </w:rPr>
                    <w:t>та</w:t>
                  </w:r>
                  <w:r w:rsidRPr="00897862">
                    <w:rPr>
                      <w:rFonts w:ascii="Times New Roman" w:eastAsia="Times New Roman" w:hAnsi="Times New Roman"/>
                      <w:spacing w:val="-2"/>
                      <w:sz w:val="26"/>
                      <w:lang w:val="uk-UA"/>
                    </w:rPr>
                    <w:t xml:space="preserve"> </w:t>
                  </w:r>
                  <w:r w:rsidRPr="00897862">
                    <w:rPr>
                      <w:rFonts w:ascii="Times New Roman" w:eastAsia="Times New Roman" w:hAnsi="Times New Roman"/>
                      <w:sz w:val="26"/>
                      <w:lang w:val="uk-UA"/>
                    </w:rPr>
                    <w:t>релігій,</w:t>
                  </w:r>
                  <w:r w:rsidRPr="00897862">
                    <w:rPr>
                      <w:rFonts w:ascii="Times New Roman" w:eastAsia="Times New Roman" w:hAnsi="Times New Roman"/>
                      <w:spacing w:val="-3"/>
                      <w:sz w:val="26"/>
                      <w:lang w:val="uk-UA"/>
                    </w:rPr>
                    <w:t xml:space="preserve"> </w:t>
                  </w:r>
                  <w:r w:rsidRPr="00897862">
                    <w:rPr>
                      <w:rFonts w:ascii="Times New Roman" w:eastAsia="Times New Roman" w:hAnsi="Times New Roman"/>
                      <w:sz w:val="26"/>
                      <w:lang w:val="uk-UA"/>
                    </w:rPr>
                    <w:t>прибічниками</w:t>
                  </w:r>
                  <w:r w:rsidRPr="00897862">
                    <w:rPr>
                      <w:rFonts w:ascii="Times New Roman" w:eastAsia="Times New Roman" w:hAnsi="Times New Roman"/>
                      <w:spacing w:val="-2"/>
                      <w:sz w:val="26"/>
                      <w:lang w:val="uk-UA"/>
                    </w:rPr>
                    <w:t xml:space="preserve"> </w:t>
                  </w:r>
                  <w:r w:rsidRPr="00897862">
                    <w:rPr>
                      <w:rFonts w:ascii="Times New Roman" w:eastAsia="Times New Roman" w:hAnsi="Times New Roman"/>
                      <w:sz w:val="26"/>
                      <w:lang w:val="uk-UA"/>
                    </w:rPr>
                    <w:t>різних</w:t>
                  </w:r>
                  <w:r w:rsidRPr="00897862">
                    <w:rPr>
                      <w:rFonts w:ascii="Times New Roman" w:eastAsia="Times New Roman" w:hAnsi="Times New Roman"/>
                      <w:spacing w:val="-3"/>
                      <w:sz w:val="26"/>
                      <w:lang w:val="uk-UA"/>
                    </w:rPr>
                    <w:t xml:space="preserve"> </w:t>
                  </w:r>
                  <w:r w:rsidRPr="00897862">
                    <w:rPr>
                      <w:rFonts w:ascii="Times New Roman" w:eastAsia="Times New Roman" w:hAnsi="Times New Roman"/>
                      <w:sz w:val="26"/>
                      <w:lang w:val="uk-UA"/>
                    </w:rPr>
                    <w:t>політичних</w:t>
                  </w:r>
                  <w:r w:rsidRPr="00897862">
                    <w:rPr>
                      <w:rFonts w:ascii="Times New Roman" w:eastAsia="Times New Roman" w:hAnsi="Times New Roman"/>
                      <w:spacing w:val="-2"/>
                      <w:sz w:val="26"/>
                      <w:lang w:val="uk-UA"/>
                    </w:rPr>
                    <w:t xml:space="preserve"> </w:t>
                  </w:r>
                  <w:r w:rsidRPr="00897862">
                    <w:rPr>
                      <w:rFonts w:ascii="Times New Roman" w:eastAsia="Times New Roman" w:hAnsi="Times New Roman"/>
                      <w:sz w:val="26"/>
                      <w:lang w:val="uk-UA"/>
                    </w:rPr>
                    <w:t>поглядів</w:t>
                  </w:r>
                  <w:r w:rsidRPr="00897862">
                    <w:rPr>
                      <w:rFonts w:ascii="Times New Roman" w:eastAsia="Times New Roman" w:hAnsi="Times New Roman"/>
                      <w:spacing w:val="-3"/>
                      <w:sz w:val="26"/>
                      <w:lang w:val="uk-UA"/>
                    </w:rPr>
                    <w:t xml:space="preserve"> </w:t>
                  </w:r>
                  <w:r w:rsidRPr="00897862">
                    <w:rPr>
                      <w:rFonts w:ascii="Times New Roman" w:eastAsia="Times New Roman" w:hAnsi="Times New Roman"/>
                      <w:sz w:val="26"/>
                      <w:lang w:val="uk-UA"/>
                    </w:rPr>
                    <w:t>тощо.</w:t>
                  </w:r>
                </w:p>
              </w:tc>
              <w:tc>
                <w:tcPr>
                  <w:tcW w:w="3581" w:type="dxa"/>
                </w:tcPr>
                <w:p w:rsidR="00897862" w:rsidRPr="00897862" w:rsidRDefault="00897862" w:rsidP="00897862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200" w:line="276" w:lineRule="auto"/>
                    <w:jc w:val="both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 w:rsidRPr="00897862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shd w:val="clear" w:color="auto" w:fill="FFFFFF"/>
                      <w:lang w:val="uk-UA"/>
                    </w:rPr>
                    <w:t>Загальнонаукові методи теоретичного пізнання:</w:t>
                  </w:r>
                  <w:r w:rsidRPr="00897862">
                    <w:rPr>
                      <w:rFonts w:ascii="Times New Roman" w:eastAsia="Times New Roman" w:hAnsi="Times New Roman"/>
                      <w:sz w:val="24"/>
                      <w:szCs w:val="24"/>
                      <w:shd w:val="clear" w:color="auto" w:fill="FFFFFF"/>
                      <w:lang w:val="uk-UA"/>
                    </w:rPr>
                    <w:t xml:space="preserve"> аналіз, синтез, </w:t>
                  </w:r>
                  <w:r w:rsidRPr="00897862">
                    <w:rPr>
                      <w:rFonts w:ascii="Times New Roman" w:eastAsia="Times New Roman" w:hAnsi="Times New Roman"/>
                      <w:bCs/>
                      <w:sz w:val="24"/>
                      <w:shd w:val="clear" w:color="auto" w:fill="FFFFFF"/>
                      <w:lang w:val="uk-UA"/>
                    </w:rPr>
                    <w:t>а</w:t>
                  </w:r>
                  <w:r w:rsidRPr="00897862">
                    <w:rPr>
                      <w:rFonts w:ascii="Times New Roman" w:eastAsia="Times New Roman" w:hAnsi="Times New Roman"/>
                      <w:sz w:val="24"/>
                      <w:szCs w:val="24"/>
                      <w:shd w:val="clear" w:color="auto" w:fill="FFFFFF"/>
                      <w:lang w:val="uk-UA"/>
                    </w:rPr>
                    <w:t>бстрагування, узагальнення.</w:t>
                  </w:r>
                </w:p>
                <w:p w:rsidR="00897862" w:rsidRPr="00897862" w:rsidRDefault="00897862" w:rsidP="00897862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200" w:line="276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shd w:val="clear" w:color="auto" w:fill="FFFFFF"/>
                      <w:lang w:val="uk-UA"/>
                    </w:rPr>
                  </w:pPr>
                  <w:r w:rsidRPr="00897862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shd w:val="clear" w:color="auto" w:fill="FFFFFF"/>
                      <w:lang w:val="uk-UA"/>
                    </w:rPr>
                    <w:t>Технологія</w:t>
                  </w:r>
                  <w:r w:rsidRPr="00897862">
                    <w:rPr>
                      <w:rFonts w:ascii="Times New Roman" w:eastAsia="Times New Roman" w:hAnsi="Times New Roman"/>
                      <w:sz w:val="24"/>
                      <w:szCs w:val="24"/>
                      <w:shd w:val="clear" w:color="auto" w:fill="FFFFFF"/>
                      <w:lang w:val="uk-UA"/>
                    </w:rPr>
                    <w:t xml:space="preserve"> особистісно орієнтованого навчання</w:t>
                  </w:r>
                </w:p>
                <w:p w:rsidR="00897862" w:rsidRPr="00897862" w:rsidRDefault="00897862" w:rsidP="00897862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200" w:line="276" w:lineRule="auto"/>
                    <w:jc w:val="both"/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shd w:val="clear" w:color="auto" w:fill="FFFFFF"/>
                      <w:lang w:val="uk-UA"/>
                    </w:rPr>
                  </w:pPr>
                </w:p>
              </w:tc>
              <w:tc>
                <w:tcPr>
                  <w:tcW w:w="2799" w:type="dxa"/>
                </w:tcPr>
                <w:p w:rsidR="00897862" w:rsidRPr="00897862" w:rsidRDefault="00897862" w:rsidP="00897862">
                  <w:pPr>
                    <w:framePr w:hSpace="180" w:wrap="around" w:vAnchor="text" w:hAnchor="margin" w:x="216" w:y="182"/>
                    <w:spacing w:after="20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</w:pPr>
                  <w:r w:rsidRPr="00897862"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  <w:t>Експрес-контроль: опитування, виконання практичних завдань, розробка завдань для самостійного опрацювання</w:t>
                  </w:r>
                </w:p>
                <w:p w:rsidR="00897862" w:rsidRPr="00897862" w:rsidRDefault="00897862" w:rsidP="00897862">
                  <w:pPr>
                    <w:framePr w:hSpace="180" w:wrap="around" w:vAnchor="text" w:hAnchor="margin" w:x="216" w:y="182"/>
                    <w:spacing w:after="20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</w:pPr>
                  <w:r w:rsidRPr="00897862"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  <w:t>Оцінювання роботи студентів в групах</w:t>
                  </w:r>
                </w:p>
              </w:tc>
            </w:tr>
            <w:tr w:rsidR="00897862" w:rsidRPr="00153E78" w:rsidTr="008D5B06">
              <w:tc>
                <w:tcPr>
                  <w:tcW w:w="3791" w:type="dxa"/>
                  <w:vAlign w:val="center"/>
                </w:tcPr>
                <w:p w:rsidR="00897862" w:rsidRPr="00897862" w:rsidRDefault="00897862" w:rsidP="00897862">
                  <w:pPr>
                    <w:framePr w:hSpace="180" w:wrap="around" w:vAnchor="text" w:hAnchor="margin" w:x="216" w:y="182"/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val="uk-UA" w:eastAsia="uk-UA"/>
                    </w:rPr>
                  </w:pPr>
                  <w:r w:rsidRPr="00897862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uk-UA" w:eastAsia="uk-UA"/>
                    </w:rPr>
                    <w:t xml:space="preserve">ПРН 6. </w:t>
                  </w:r>
                  <w:r w:rsidRPr="0089786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uk-UA" w:eastAsia="uk-UA"/>
                    </w:rPr>
                    <w:t>Використовувати інформаційні й комунікаційні технології для вирішення складних спеціалізованих задач і проблем професійної діяльності.</w:t>
                  </w:r>
                </w:p>
              </w:tc>
              <w:tc>
                <w:tcPr>
                  <w:tcW w:w="3581" w:type="dxa"/>
                </w:tcPr>
                <w:p w:rsidR="00897862" w:rsidRPr="00897862" w:rsidRDefault="00897862" w:rsidP="00897862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200" w:line="276" w:lineRule="auto"/>
                    <w:jc w:val="both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 w:rsidRPr="00897862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shd w:val="clear" w:color="auto" w:fill="FFFFFF"/>
                      <w:lang w:val="uk-UA"/>
                    </w:rPr>
                    <w:t>Загальнонаукові методи теоретичного пізнання:</w:t>
                  </w:r>
                  <w:r w:rsidRPr="00897862">
                    <w:rPr>
                      <w:rFonts w:ascii="Times New Roman" w:eastAsia="Times New Roman" w:hAnsi="Times New Roman"/>
                      <w:sz w:val="24"/>
                      <w:szCs w:val="24"/>
                      <w:shd w:val="clear" w:color="auto" w:fill="FFFFFF"/>
                      <w:lang w:val="uk-UA"/>
                    </w:rPr>
                    <w:t xml:space="preserve"> аналіз, синтез, </w:t>
                  </w:r>
                  <w:r w:rsidRPr="00897862">
                    <w:rPr>
                      <w:rFonts w:ascii="Times New Roman" w:eastAsia="Times New Roman" w:hAnsi="Times New Roman"/>
                      <w:bCs/>
                      <w:sz w:val="24"/>
                      <w:shd w:val="clear" w:color="auto" w:fill="FFFFFF"/>
                      <w:lang w:val="uk-UA"/>
                    </w:rPr>
                    <w:t>а</w:t>
                  </w:r>
                  <w:r w:rsidRPr="00897862">
                    <w:rPr>
                      <w:rFonts w:ascii="Times New Roman" w:eastAsia="Times New Roman" w:hAnsi="Times New Roman"/>
                      <w:sz w:val="24"/>
                      <w:szCs w:val="24"/>
                      <w:shd w:val="clear" w:color="auto" w:fill="FFFFFF"/>
                      <w:lang w:val="uk-UA"/>
                    </w:rPr>
                    <w:t>бстрагування, узагальнення.</w:t>
                  </w:r>
                </w:p>
                <w:p w:rsidR="00897862" w:rsidRPr="00897862" w:rsidRDefault="00897862" w:rsidP="00897862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200" w:line="276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shd w:val="clear" w:color="auto" w:fill="FFFFFF"/>
                      <w:lang w:val="uk-UA"/>
                    </w:rPr>
                  </w:pPr>
                  <w:r w:rsidRPr="00897862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shd w:val="clear" w:color="auto" w:fill="FFFFFF"/>
                      <w:lang w:val="uk-UA"/>
                    </w:rPr>
                    <w:t>Технологія</w:t>
                  </w:r>
                  <w:r w:rsidRPr="00897862">
                    <w:rPr>
                      <w:rFonts w:ascii="Times New Roman" w:eastAsia="Times New Roman" w:hAnsi="Times New Roman"/>
                      <w:sz w:val="24"/>
                      <w:szCs w:val="24"/>
                      <w:shd w:val="clear" w:color="auto" w:fill="FFFFFF"/>
                      <w:lang w:val="uk-UA"/>
                    </w:rPr>
                    <w:t xml:space="preserve"> особистісно орієнтованого навчання</w:t>
                  </w:r>
                </w:p>
                <w:p w:rsidR="00897862" w:rsidRPr="00897862" w:rsidRDefault="00897862" w:rsidP="00897862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200" w:line="276" w:lineRule="auto"/>
                    <w:jc w:val="both"/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shd w:val="clear" w:color="auto" w:fill="FFFFFF"/>
                      <w:lang w:val="uk-UA"/>
                    </w:rPr>
                  </w:pPr>
                </w:p>
              </w:tc>
              <w:tc>
                <w:tcPr>
                  <w:tcW w:w="2799" w:type="dxa"/>
                </w:tcPr>
                <w:p w:rsidR="00897862" w:rsidRPr="00897862" w:rsidRDefault="00897862" w:rsidP="00897862">
                  <w:pPr>
                    <w:framePr w:hSpace="180" w:wrap="around" w:vAnchor="text" w:hAnchor="margin" w:x="216" w:y="182"/>
                    <w:spacing w:after="20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</w:pPr>
                  <w:r w:rsidRPr="00897862"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  <w:t>Експрес-контроль: опитування, виконання практичних завдань, розробка завдань для самостійного опрацювання</w:t>
                  </w:r>
                </w:p>
                <w:p w:rsidR="00897862" w:rsidRPr="00897862" w:rsidRDefault="00897862" w:rsidP="00897862">
                  <w:pPr>
                    <w:framePr w:hSpace="180" w:wrap="around" w:vAnchor="text" w:hAnchor="margin" w:x="216" w:y="182"/>
                    <w:spacing w:after="20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</w:pPr>
                  <w:r w:rsidRPr="00897862"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  <w:t>Оцінювання роботи студентів в групах</w:t>
                  </w:r>
                </w:p>
              </w:tc>
            </w:tr>
            <w:tr w:rsidR="00897862" w:rsidRPr="00153E78" w:rsidTr="008D5B06">
              <w:tc>
                <w:tcPr>
                  <w:tcW w:w="3791" w:type="dxa"/>
                  <w:vAlign w:val="center"/>
                </w:tcPr>
                <w:p w:rsidR="00897862" w:rsidRPr="00897862" w:rsidRDefault="00897862" w:rsidP="00897862">
                  <w:pPr>
                    <w:framePr w:hSpace="180" w:wrap="around" w:vAnchor="text" w:hAnchor="margin" w:x="216" w:y="182"/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val="uk-UA" w:eastAsia="uk-UA"/>
                    </w:rPr>
                  </w:pPr>
                  <w:r w:rsidRPr="0089786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val="uk-UA" w:eastAsia="uk-UA"/>
                    </w:rPr>
                    <w:t xml:space="preserve">ПРН 7. </w:t>
                  </w:r>
                  <w:r w:rsidRPr="00897862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val="uk-UA" w:eastAsia="uk-UA"/>
                    </w:rPr>
                    <w:t>Аналізувати, порівнювати і класифікувати тексти різних недійних дискурсів.</w:t>
                  </w:r>
                </w:p>
                <w:p w:rsidR="00897862" w:rsidRPr="00897862" w:rsidRDefault="00897862" w:rsidP="00897862">
                  <w:pPr>
                    <w:framePr w:hSpace="180" w:wrap="around" w:vAnchor="text" w:hAnchor="margin" w:x="216" w:y="182"/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uk-UA" w:eastAsia="uk-UA"/>
                    </w:rPr>
                  </w:pPr>
                </w:p>
              </w:tc>
              <w:tc>
                <w:tcPr>
                  <w:tcW w:w="3581" w:type="dxa"/>
                </w:tcPr>
                <w:p w:rsidR="00897862" w:rsidRPr="00897862" w:rsidRDefault="00897862" w:rsidP="00897862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200" w:line="276" w:lineRule="auto"/>
                    <w:jc w:val="both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 w:rsidRPr="00897862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shd w:val="clear" w:color="auto" w:fill="FFFFFF"/>
                      <w:lang w:val="uk-UA"/>
                    </w:rPr>
                    <w:t>Загальнонаукові методи теоретичного пізнання:</w:t>
                  </w:r>
                  <w:r w:rsidRPr="00897862">
                    <w:rPr>
                      <w:rFonts w:ascii="Times New Roman" w:eastAsia="Times New Roman" w:hAnsi="Times New Roman"/>
                      <w:sz w:val="24"/>
                      <w:szCs w:val="24"/>
                      <w:shd w:val="clear" w:color="auto" w:fill="FFFFFF"/>
                      <w:lang w:val="uk-UA"/>
                    </w:rPr>
                    <w:t xml:space="preserve"> аналіз, </w:t>
                  </w:r>
                  <w:proofErr w:type="spellStart"/>
                  <w:r w:rsidRPr="00897862">
                    <w:rPr>
                      <w:rFonts w:ascii="Times New Roman" w:eastAsia="Times New Roman" w:hAnsi="Times New Roman"/>
                      <w:sz w:val="24"/>
                      <w:szCs w:val="24"/>
                      <w:shd w:val="clear" w:color="auto" w:fill="FFFFFF"/>
                      <w:lang w:val="uk-UA"/>
                    </w:rPr>
                    <w:t>синтез,</w:t>
                  </w:r>
                  <w:r w:rsidRPr="00897862">
                    <w:rPr>
                      <w:rFonts w:ascii="Times New Roman" w:eastAsia="Times New Roman" w:hAnsi="Times New Roman"/>
                      <w:bCs/>
                      <w:sz w:val="24"/>
                      <w:shd w:val="clear" w:color="auto" w:fill="FFFFFF"/>
                      <w:lang w:val="uk-UA"/>
                    </w:rPr>
                    <w:t>а</w:t>
                  </w:r>
                  <w:r w:rsidRPr="00897862">
                    <w:rPr>
                      <w:rFonts w:ascii="Times New Roman" w:eastAsia="Times New Roman" w:hAnsi="Times New Roman"/>
                      <w:sz w:val="24"/>
                      <w:szCs w:val="24"/>
                      <w:shd w:val="clear" w:color="auto" w:fill="FFFFFF"/>
                      <w:lang w:val="uk-UA"/>
                    </w:rPr>
                    <w:t>бстрагування</w:t>
                  </w:r>
                  <w:proofErr w:type="spellEnd"/>
                  <w:r w:rsidRPr="00897862">
                    <w:rPr>
                      <w:rFonts w:ascii="Times New Roman" w:eastAsia="Times New Roman" w:hAnsi="Times New Roman"/>
                      <w:sz w:val="24"/>
                      <w:szCs w:val="24"/>
                      <w:shd w:val="clear" w:color="auto" w:fill="FFFFFF"/>
                      <w:lang w:val="uk-UA"/>
                    </w:rPr>
                    <w:t>, узагальнення.</w:t>
                  </w:r>
                </w:p>
                <w:p w:rsidR="00897862" w:rsidRPr="00897862" w:rsidRDefault="00897862" w:rsidP="00897862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200" w:line="276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shd w:val="clear" w:color="auto" w:fill="FFFFFF"/>
                      <w:lang w:val="uk-UA"/>
                    </w:rPr>
                  </w:pPr>
                  <w:r w:rsidRPr="00897862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shd w:val="clear" w:color="auto" w:fill="FFFFFF"/>
                      <w:lang w:val="uk-UA"/>
                    </w:rPr>
                    <w:t>Технологія</w:t>
                  </w:r>
                  <w:r w:rsidRPr="00897862">
                    <w:rPr>
                      <w:rFonts w:ascii="Times New Roman" w:eastAsia="Times New Roman" w:hAnsi="Times New Roman"/>
                      <w:sz w:val="24"/>
                      <w:szCs w:val="24"/>
                      <w:shd w:val="clear" w:color="auto" w:fill="FFFFFF"/>
                      <w:lang w:val="uk-UA"/>
                    </w:rPr>
                    <w:t xml:space="preserve"> особистісно орієнтованого навчання</w:t>
                  </w:r>
                </w:p>
                <w:p w:rsidR="00897862" w:rsidRPr="00897862" w:rsidRDefault="00897862" w:rsidP="00897862">
                  <w:pPr>
                    <w:framePr w:hSpace="180" w:wrap="around" w:vAnchor="text" w:hAnchor="margin" w:x="216" w:y="182"/>
                    <w:spacing w:after="200" w:line="276" w:lineRule="auto"/>
                    <w:rPr>
                      <w:rFonts w:ascii="Times New Roman" w:eastAsia="Times New Roman" w:hAnsi="Times New Roman"/>
                      <w:szCs w:val="28"/>
                      <w:lang w:val="uk-UA"/>
                    </w:rPr>
                  </w:pPr>
                </w:p>
              </w:tc>
              <w:tc>
                <w:tcPr>
                  <w:tcW w:w="2799" w:type="dxa"/>
                </w:tcPr>
                <w:p w:rsidR="00897862" w:rsidRPr="00897862" w:rsidRDefault="00897862" w:rsidP="00897862">
                  <w:pPr>
                    <w:framePr w:hSpace="180" w:wrap="around" w:vAnchor="text" w:hAnchor="margin" w:x="216" w:y="182"/>
                    <w:spacing w:after="20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</w:pPr>
                  <w:r w:rsidRPr="00897862"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  <w:t>Експрес-контроль: опитування, виконання практичних завдань, розробка завдань для самостійного опрацювання</w:t>
                  </w:r>
                </w:p>
                <w:p w:rsidR="00897862" w:rsidRPr="00897862" w:rsidRDefault="00897862" w:rsidP="00897862">
                  <w:pPr>
                    <w:framePr w:hSpace="180" w:wrap="around" w:vAnchor="text" w:hAnchor="margin" w:x="216" w:y="182"/>
                    <w:spacing w:after="200" w:line="276" w:lineRule="auto"/>
                    <w:rPr>
                      <w:rFonts w:ascii="Times New Roman" w:eastAsia="Times New Roman" w:hAnsi="Times New Roman"/>
                      <w:szCs w:val="28"/>
                      <w:lang w:val="uk-UA"/>
                    </w:rPr>
                  </w:pPr>
                  <w:r w:rsidRPr="00897862"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  <w:t>Оцінювання роботи студентів в групах</w:t>
                  </w:r>
                </w:p>
              </w:tc>
            </w:tr>
            <w:tr w:rsidR="00897862" w:rsidRPr="00153E78" w:rsidTr="008D5B06">
              <w:tc>
                <w:tcPr>
                  <w:tcW w:w="3791" w:type="dxa"/>
                  <w:vAlign w:val="center"/>
                </w:tcPr>
                <w:p w:rsidR="00897862" w:rsidRPr="00897862" w:rsidRDefault="00897862" w:rsidP="00897862">
                  <w:pPr>
                    <w:framePr w:hSpace="180" w:wrap="around" w:vAnchor="text" w:hAnchor="margin" w:x="216" w:y="182"/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val="uk-UA" w:eastAsia="uk-UA"/>
                    </w:rPr>
                  </w:pPr>
                  <w:r w:rsidRPr="00897862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uk-UA" w:eastAsia="uk-UA"/>
                    </w:rPr>
                    <w:t xml:space="preserve">ПРН 8. </w:t>
                  </w:r>
                  <w:r w:rsidRPr="0089786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uk-UA" w:eastAsia="uk-UA"/>
                    </w:rPr>
                    <w:t>Знати й розуміти систему мови, загальні властивості літератури як мистецтва слова, історію мови (мов) і літератури (літератур), що вивчаються, і вміти застосовувати ці знання у професійній діяльності.</w:t>
                  </w:r>
                </w:p>
              </w:tc>
              <w:tc>
                <w:tcPr>
                  <w:tcW w:w="3581" w:type="dxa"/>
                </w:tcPr>
                <w:p w:rsidR="00897862" w:rsidRPr="00897862" w:rsidRDefault="00897862" w:rsidP="00897862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200" w:line="276" w:lineRule="auto"/>
                    <w:jc w:val="both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 w:rsidRPr="00897862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shd w:val="clear" w:color="auto" w:fill="FFFFFF"/>
                      <w:lang w:val="uk-UA"/>
                    </w:rPr>
                    <w:t>Загальнонаукові методи теоретичного пізнання:</w:t>
                  </w:r>
                  <w:r w:rsidRPr="00897862">
                    <w:rPr>
                      <w:rFonts w:ascii="Times New Roman" w:eastAsia="Times New Roman" w:hAnsi="Times New Roman"/>
                      <w:sz w:val="24"/>
                      <w:szCs w:val="24"/>
                      <w:shd w:val="clear" w:color="auto" w:fill="FFFFFF"/>
                      <w:lang w:val="uk-UA"/>
                    </w:rPr>
                    <w:t xml:space="preserve"> аналіз, синтез, </w:t>
                  </w:r>
                  <w:r w:rsidRPr="00897862">
                    <w:rPr>
                      <w:rFonts w:ascii="Times New Roman" w:eastAsia="Times New Roman" w:hAnsi="Times New Roman"/>
                      <w:bCs/>
                      <w:sz w:val="24"/>
                      <w:shd w:val="clear" w:color="auto" w:fill="FFFFFF"/>
                      <w:lang w:val="uk-UA"/>
                    </w:rPr>
                    <w:t>а</w:t>
                  </w:r>
                  <w:r w:rsidRPr="00897862">
                    <w:rPr>
                      <w:rFonts w:ascii="Times New Roman" w:eastAsia="Times New Roman" w:hAnsi="Times New Roman"/>
                      <w:sz w:val="24"/>
                      <w:szCs w:val="24"/>
                      <w:shd w:val="clear" w:color="auto" w:fill="FFFFFF"/>
                      <w:lang w:val="uk-UA"/>
                    </w:rPr>
                    <w:t>бстрагування, узагальнення.</w:t>
                  </w:r>
                </w:p>
                <w:p w:rsidR="00897862" w:rsidRPr="00897862" w:rsidRDefault="00897862" w:rsidP="00897862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200" w:line="276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shd w:val="clear" w:color="auto" w:fill="FFFFFF"/>
                      <w:lang w:val="uk-UA"/>
                    </w:rPr>
                  </w:pPr>
                  <w:r w:rsidRPr="00897862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shd w:val="clear" w:color="auto" w:fill="FFFFFF"/>
                      <w:lang w:val="uk-UA"/>
                    </w:rPr>
                    <w:t>Технологія</w:t>
                  </w:r>
                  <w:r w:rsidRPr="00897862">
                    <w:rPr>
                      <w:rFonts w:ascii="Times New Roman" w:eastAsia="Times New Roman" w:hAnsi="Times New Roman"/>
                      <w:sz w:val="24"/>
                      <w:szCs w:val="24"/>
                      <w:shd w:val="clear" w:color="auto" w:fill="FFFFFF"/>
                      <w:lang w:val="uk-UA"/>
                    </w:rPr>
                    <w:t xml:space="preserve"> особистісно орієнтованого навчання</w:t>
                  </w:r>
                </w:p>
                <w:p w:rsidR="00897862" w:rsidRPr="00897862" w:rsidRDefault="00897862" w:rsidP="00897862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200" w:line="276" w:lineRule="auto"/>
                    <w:jc w:val="both"/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shd w:val="clear" w:color="auto" w:fill="FFFFFF"/>
                      <w:lang w:val="uk-UA"/>
                    </w:rPr>
                  </w:pPr>
                </w:p>
              </w:tc>
              <w:tc>
                <w:tcPr>
                  <w:tcW w:w="2799" w:type="dxa"/>
                </w:tcPr>
                <w:p w:rsidR="00897862" w:rsidRPr="00897862" w:rsidRDefault="00897862" w:rsidP="00897862">
                  <w:pPr>
                    <w:framePr w:hSpace="180" w:wrap="around" w:vAnchor="text" w:hAnchor="margin" w:x="216" w:y="182"/>
                    <w:spacing w:after="20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</w:pPr>
                  <w:r w:rsidRPr="00897862"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  <w:t>Експрес-контроль: опитування, виконання практичних завдань, розробка завдань для самостійного опрацювання</w:t>
                  </w:r>
                </w:p>
                <w:p w:rsidR="00897862" w:rsidRPr="00897862" w:rsidRDefault="00897862" w:rsidP="00897862">
                  <w:pPr>
                    <w:framePr w:hSpace="180" w:wrap="around" w:vAnchor="text" w:hAnchor="margin" w:x="216" w:y="182"/>
                    <w:spacing w:after="20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</w:pPr>
                  <w:r w:rsidRPr="00897862"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  <w:t>Оцінювання роботи студентів в групах</w:t>
                  </w:r>
                </w:p>
              </w:tc>
            </w:tr>
            <w:tr w:rsidR="00897862" w:rsidRPr="00153E78" w:rsidTr="008D5B06">
              <w:tc>
                <w:tcPr>
                  <w:tcW w:w="3791" w:type="dxa"/>
                  <w:vAlign w:val="center"/>
                </w:tcPr>
                <w:p w:rsidR="00897862" w:rsidRPr="00897862" w:rsidRDefault="00897862" w:rsidP="00897862">
                  <w:pPr>
                    <w:framePr w:hSpace="180" w:wrap="around" w:vAnchor="text" w:hAnchor="margin" w:x="216" w:y="182"/>
                    <w:widowControl w:val="0"/>
                    <w:autoSpaceDE w:val="0"/>
                    <w:autoSpaceDN w:val="0"/>
                    <w:spacing w:before="36" w:after="200" w:line="276" w:lineRule="auto"/>
                    <w:ind w:right="95"/>
                    <w:jc w:val="both"/>
                    <w:rPr>
                      <w:rFonts w:ascii="Times New Roman" w:eastAsia="Times New Roman" w:hAnsi="Times New Roman"/>
                      <w:sz w:val="26"/>
                      <w:lang w:val="uk-UA"/>
                    </w:rPr>
                  </w:pPr>
                  <w:r w:rsidRPr="00897862">
                    <w:rPr>
                      <w:rFonts w:ascii="Times New Roman" w:eastAsia="Times New Roman" w:hAnsi="Times New Roman"/>
                      <w:b/>
                      <w:sz w:val="26"/>
                      <w:lang w:val="uk-UA"/>
                    </w:rPr>
                    <w:t xml:space="preserve">ПРН 9. </w:t>
                  </w:r>
                  <w:r w:rsidRPr="00897862">
                    <w:rPr>
                      <w:rFonts w:ascii="Times New Roman" w:eastAsia="Times New Roman" w:hAnsi="Times New Roman"/>
                      <w:sz w:val="26"/>
                      <w:lang w:val="uk-UA"/>
                    </w:rPr>
                    <w:t>Характеризувати діалектні та соціальні різновиди мов(и),</w:t>
                  </w:r>
                  <w:r w:rsidRPr="00897862">
                    <w:rPr>
                      <w:rFonts w:ascii="Times New Roman" w:eastAsia="Times New Roman" w:hAnsi="Times New Roman"/>
                      <w:spacing w:val="-62"/>
                      <w:sz w:val="26"/>
                      <w:lang w:val="uk-UA"/>
                    </w:rPr>
                    <w:t xml:space="preserve"> </w:t>
                  </w:r>
                  <w:r w:rsidRPr="00897862">
                    <w:rPr>
                      <w:rFonts w:ascii="Times New Roman" w:eastAsia="Times New Roman" w:hAnsi="Times New Roman"/>
                      <w:sz w:val="26"/>
                      <w:lang w:val="uk-UA"/>
                    </w:rPr>
                    <w:t>що</w:t>
                  </w:r>
                  <w:r w:rsidRPr="00897862">
                    <w:rPr>
                      <w:rFonts w:ascii="Times New Roman" w:eastAsia="Times New Roman" w:hAnsi="Times New Roman"/>
                      <w:spacing w:val="-3"/>
                      <w:sz w:val="26"/>
                      <w:lang w:val="uk-UA"/>
                    </w:rPr>
                    <w:t xml:space="preserve"> </w:t>
                  </w:r>
                  <w:r w:rsidRPr="00897862">
                    <w:rPr>
                      <w:rFonts w:ascii="Times New Roman" w:eastAsia="Times New Roman" w:hAnsi="Times New Roman"/>
                      <w:sz w:val="26"/>
                      <w:lang w:val="uk-UA"/>
                    </w:rPr>
                    <w:t>вивчаються(</w:t>
                  </w:r>
                  <w:proofErr w:type="spellStart"/>
                  <w:r w:rsidRPr="00897862">
                    <w:rPr>
                      <w:rFonts w:ascii="Times New Roman" w:eastAsia="Times New Roman" w:hAnsi="Times New Roman"/>
                      <w:sz w:val="26"/>
                      <w:lang w:val="uk-UA"/>
                    </w:rPr>
                    <w:t>ється</w:t>
                  </w:r>
                  <w:proofErr w:type="spellEnd"/>
                  <w:r w:rsidRPr="00897862">
                    <w:rPr>
                      <w:rFonts w:ascii="Times New Roman" w:eastAsia="Times New Roman" w:hAnsi="Times New Roman"/>
                      <w:sz w:val="26"/>
                      <w:lang w:val="uk-UA"/>
                    </w:rPr>
                    <w:t>),</w:t>
                  </w:r>
                  <w:r w:rsidRPr="00897862">
                    <w:rPr>
                      <w:rFonts w:ascii="Times New Roman" w:eastAsia="Times New Roman" w:hAnsi="Times New Roman"/>
                      <w:spacing w:val="-2"/>
                      <w:sz w:val="26"/>
                      <w:lang w:val="uk-UA"/>
                    </w:rPr>
                    <w:t xml:space="preserve"> </w:t>
                  </w:r>
                  <w:r w:rsidRPr="00897862">
                    <w:rPr>
                      <w:rFonts w:ascii="Times New Roman" w:eastAsia="Times New Roman" w:hAnsi="Times New Roman"/>
                      <w:sz w:val="26"/>
                      <w:lang w:val="uk-UA"/>
                    </w:rPr>
                    <w:t>описувати</w:t>
                  </w:r>
                  <w:r w:rsidRPr="00897862">
                    <w:rPr>
                      <w:rFonts w:ascii="Times New Roman" w:eastAsia="Times New Roman" w:hAnsi="Times New Roman"/>
                      <w:spacing w:val="-2"/>
                      <w:sz w:val="26"/>
                      <w:lang w:val="uk-UA"/>
                    </w:rPr>
                    <w:t xml:space="preserve"> </w:t>
                  </w:r>
                  <w:proofErr w:type="spellStart"/>
                  <w:r w:rsidRPr="00897862">
                    <w:rPr>
                      <w:rFonts w:ascii="Times New Roman" w:eastAsia="Times New Roman" w:hAnsi="Times New Roman"/>
                      <w:sz w:val="26"/>
                      <w:lang w:val="uk-UA"/>
                    </w:rPr>
                    <w:t>соціолінгвальну</w:t>
                  </w:r>
                  <w:proofErr w:type="spellEnd"/>
                  <w:r w:rsidRPr="00897862">
                    <w:rPr>
                      <w:rFonts w:ascii="Times New Roman" w:eastAsia="Times New Roman" w:hAnsi="Times New Roman"/>
                      <w:spacing w:val="-7"/>
                      <w:sz w:val="26"/>
                      <w:lang w:val="uk-UA"/>
                    </w:rPr>
                    <w:t xml:space="preserve"> </w:t>
                  </w:r>
                  <w:r w:rsidRPr="00897862">
                    <w:rPr>
                      <w:rFonts w:ascii="Times New Roman" w:eastAsia="Times New Roman" w:hAnsi="Times New Roman"/>
                      <w:sz w:val="26"/>
                      <w:lang w:val="uk-UA"/>
                    </w:rPr>
                    <w:t>ситуацію.</w:t>
                  </w:r>
                </w:p>
                <w:p w:rsidR="00897862" w:rsidRPr="00897862" w:rsidRDefault="00897862" w:rsidP="00897862">
                  <w:pPr>
                    <w:framePr w:hSpace="180" w:wrap="around" w:vAnchor="text" w:hAnchor="margin" w:x="216" w:y="182"/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val="uk-UA" w:eastAsia="uk-UA"/>
                    </w:rPr>
                  </w:pPr>
                </w:p>
              </w:tc>
              <w:tc>
                <w:tcPr>
                  <w:tcW w:w="3581" w:type="dxa"/>
                </w:tcPr>
                <w:p w:rsidR="00897862" w:rsidRPr="00897862" w:rsidRDefault="00897862" w:rsidP="00897862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200" w:line="276" w:lineRule="auto"/>
                    <w:jc w:val="both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 w:rsidRPr="00897862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shd w:val="clear" w:color="auto" w:fill="FFFFFF"/>
                      <w:lang w:val="uk-UA"/>
                    </w:rPr>
                    <w:t>Загальнонаукові методи теоретичного пізнання:</w:t>
                  </w:r>
                  <w:r w:rsidRPr="00897862">
                    <w:rPr>
                      <w:rFonts w:ascii="Times New Roman" w:eastAsia="Times New Roman" w:hAnsi="Times New Roman"/>
                      <w:sz w:val="24"/>
                      <w:szCs w:val="24"/>
                      <w:shd w:val="clear" w:color="auto" w:fill="FFFFFF"/>
                      <w:lang w:val="uk-UA"/>
                    </w:rPr>
                    <w:t xml:space="preserve"> аналіз, синтез, </w:t>
                  </w:r>
                  <w:r w:rsidRPr="00897862">
                    <w:rPr>
                      <w:rFonts w:ascii="Times New Roman" w:eastAsia="Times New Roman" w:hAnsi="Times New Roman"/>
                      <w:bCs/>
                      <w:sz w:val="24"/>
                      <w:shd w:val="clear" w:color="auto" w:fill="FFFFFF"/>
                      <w:lang w:val="uk-UA"/>
                    </w:rPr>
                    <w:t>а</w:t>
                  </w:r>
                  <w:r w:rsidRPr="00897862">
                    <w:rPr>
                      <w:rFonts w:ascii="Times New Roman" w:eastAsia="Times New Roman" w:hAnsi="Times New Roman"/>
                      <w:sz w:val="24"/>
                      <w:szCs w:val="24"/>
                      <w:shd w:val="clear" w:color="auto" w:fill="FFFFFF"/>
                      <w:lang w:val="uk-UA"/>
                    </w:rPr>
                    <w:t>бстрагування, узагальнення.</w:t>
                  </w:r>
                </w:p>
                <w:p w:rsidR="00897862" w:rsidRPr="00897862" w:rsidRDefault="00897862" w:rsidP="00897862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200" w:line="276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shd w:val="clear" w:color="auto" w:fill="FFFFFF"/>
                      <w:lang w:val="uk-UA"/>
                    </w:rPr>
                  </w:pPr>
                  <w:r w:rsidRPr="00897862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shd w:val="clear" w:color="auto" w:fill="FFFFFF"/>
                      <w:lang w:val="uk-UA"/>
                    </w:rPr>
                    <w:t>Технологія</w:t>
                  </w:r>
                  <w:r w:rsidRPr="00897862">
                    <w:rPr>
                      <w:rFonts w:ascii="Times New Roman" w:eastAsia="Times New Roman" w:hAnsi="Times New Roman"/>
                      <w:sz w:val="24"/>
                      <w:szCs w:val="24"/>
                      <w:shd w:val="clear" w:color="auto" w:fill="FFFFFF"/>
                      <w:lang w:val="uk-UA"/>
                    </w:rPr>
                    <w:t xml:space="preserve"> особистісно орієнтованого навчання</w:t>
                  </w:r>
                </w:p>
                <w:p w:rsidR="00897862" w:rsidRPr="00897862" w:rsidRDefault="00897862" w:rsidP="00897862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200" w:line="276" w:lineRule="auto"/>
                    <w:jc w:val="both"/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shd w:val="clear" w:color="auto" w:fill="FFFFFF"/>
                      <w:lang w:val="uk-UA"/>
                    </w:rPr>
                  </w:pPr>
                </w:p>
              </w:tc>
              <w:tc>
                <w:tcPr>
                  <w:tcW w:w="2799" w:type="dxa"/>
                </w:tcPr>
                <w:p w:rsidR="00897862" w:rsidRPr="00897862" w:rsidRDefault="00897862" w:rsidP="00897862">
                  <w:pPr>
                    <w:framePr w:hSpace="180" w:wrap="around" w:vAnchor="text" w:hAnchor="margin" w:x="216" w:y="182"/>
                    <w:spacing w:after="20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</w:pPr>
                  <w:r w:rsidRPr="00897862"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  <w:t>Експрес-контроль: опитування, виконання практичних завдань, розробка завдань для самостійного опрацювання</w:t>
                  </w:r>
                </w:p>
                <w:p w:rsidR="00897862" w:rsidRPr="00897862" w:rsidRDefault="00897862" w:rsidP="00897862">
                  <w:pPr>
                    <w:framePr w:hSpace="180" w:wrap="around" w:vAnchor="text" w:hAnchor="margin" w:x="216" w:y="182"/>
                    <w:spacing w:after="20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</w:pPr>
                  <w:r w:rsidRPr="00897862"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  <w:t>Оцінювання роботи студентів в групах</w:t>
                  </w:r>
                </w:p>
              </w:tc>
            </w:tr>
            <w:tr w:rsidR="00897862" w:rsidRPr="00153E78" w:rsidTr="008D5B06">
              <w:tc>
                <w:tcPr>
                  <w:tcW w:w="3791" w:type="dxa"/>
                  <w:vAlign w:val="center"/>
                </w:tcPr>
                <w:p w:rsidR="00897862" w:rsidRPr="00897862" w:rsidRDefault="00897862" w:rsidP="00897862">
                  <w:pPr>
                    <w:framePr w:hSpace="180" w:wrap="around" w:vAnchor="text" w:hAnchor="margin" w:x="216" w:y="182"/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val="uk-UA" w:eastAsia="uk-UA"/>
                    </w:rPr>
                  </w:pPr>
                  <w:r w:rsidRPr="0089786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val="uk-UA" w:eastAsia="uk-UA"/>
                    </w:rPr>
                    <w:t xml:space="preserve">ПРН 11. </w:t>
                  </w:r>
                  <w:r w:rsidRPr="00897862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val="uk-UA" w:eastAsia="uk-UA"/>
                    </w:rPr>
                    <w:t xml:space="preserve">Здійснювати науковий </w:t>
                  </w:r>
                  <w:r w:rsidRPr="00897862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val="uk-UA" w:eastAsia="uk-UA"/>
                    </w:rPr>
                    <w:lastRenderedPageBreak/>
                    <w:t xml:space="preserve">аналіз </w:t>
                  </w:r>
                  <w:proofErr w:type="spellStart"/>
                  <w:r w:rsidRPr="00897862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val="uk-UA" w:eastAsia="uk-UA"/>
                    </w:rPr>
                    <w:t>мовного</w:t>
                  </w:r>
                  <w:proofErr w:type="spellEnd"/>
                  <w:r w:rsidRPr="00897862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val="uk-UA" w:eastAsia="uk-UA"/>
                    </w:rPr>
                    <w:t>, мовленнєвого й літературного матеріалу, інтерпретувати та структурувати його з урахуванням доцільних методологічних принципів, формулювати узагальнення на основі самостійно опрацьованих даних.</w:t>
                  </w:r>
                </w:p>
                <w:p w:rsidR="00897862" w:rsidRPr="00897862" w:rsidRDefault="00897862" w:rsidP="00897862">
                  <w:pPr>
                    <w:framePr w:hSpace="180" w:wrap="around" w:vAnchor="text" w:hAnchor="margin" w:x="216" w:y="182"/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uk-UA" w:eastAsia="uk-UA"/>
                    </w:rPr>
                  </w:pPr>
                </w:p>
              </w:tc>
              <w:tc>
                <w:tcPr>
                  <w:tcW w:w="3581" w:type="dxa"/>
                </w:tcPr>
                <w:p w:rsidR="00897862" w:rsidRPr="00897862" w:rsidRDefault="00897862" w:rsidP="00897862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200" w:line="276" w:lineRule="auto"/>
                    <w:jc w:val="both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 w:rsidRPr="00897862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shd w:val="clear" w:color="auto" w:fill="FFFFFF"/>
                      <w:lang w:val="uk-UA"/>
                    </w:rPr>
                    <w:lastRenderedPageBreak/>
                    <w:t xml:space="preserve">Загальнонаукові методи </w:t>
                  </w:r>
                  <w:r w:rsidRPr="00897862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shd w:val="clear" w:color="auto" w:fill="FFFFFF"/>
                      <w:lang w:val="uk-UA"/>
                    </w:rPr>
                    <w:lastRenderedPageBreak/>
                    <w:t>теоретичного пізнання:</w:t>
                  </w:r>
                  <w:r w:rsidRPr="00897862">
                    <w:rPr>
                      <w:rFonts w:ascii="Times New Roman" w:eastAsia="Times New Roman" w:hAnsi="Times New Roman"/>
                      <w:sz w:val="24"/>
                      <w:szCs w:val="24"/>
                      <w:shd w:val="clear" w:color="auto" w:fill="FFFFFF"/>
                      <w:lang w:val="uk-UA"/>
                    </w:rPr>
                    <w:t xml:space="preserve"> аналіз, синтез, </w:t>
                  </w:r>
                  <w:proofErr w:type="spellStart"/>
                  <w:r w:rsidRPr="00897862">
                    <w:rPr>
                      <w:rFonts w:ascii="Times New Roman" w:eastAsia="Times New Roman" w:hAnsi="Times New Roman"/>
                      <w:sz w:val="24"/>
                      <w:szCs w:val="24"/>
                      <w:shd w:val="clear" w:color="auto" w:fill="FFFFFF"/>
                      <w:lang w:val="uk-UA"/>
                    </w:rPr>
                    <w:t>бстрагування</w:t>
                  </w:r>
                  <w:proofErr w:type="spellEnd"/>
                  <w:r w:rsidRPr="00897862">
                    <w:rPr>
                      <w:rFonts w:ascii="Times New Roman" w:eastAsia="Times New Roman" w:hAnsi="Times New Roman"/>
                      <w:sz w:val="24"/>
                      <w:szCs w:val="24"/>
                      <w:shd w:val="clear" w:color="auto" w:fill="FFFFFF"/>
                      <w:lang w:val="uk-UA"/>
                    </w:rPr>
                    <w:t>, узагальнення.</w:t>
                  </w:r>
                </w:p>
                <w:p w:rsidR="00897862" w:rsidRPr="00897862" w:rsidRDefault="00897862" w:rsidP="00897862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200" w:line="276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shd w:val="clear" w:color="auto" w:fill="FFFFFF"/>
                      <w:lang w:val="uk-UA"/>
                    </w:rPr>
                  </w:pPr>
                  <w:r w:rsidRPr="00897862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shd w:val="clear" w:color="auto" w:fill="FFFFFF"/>
                      <w:lang w:val="uk-UA"/>
                    </w:rPr>
                    <w:t>Технологія</w:t>
                  </w:r>
                  <w:r w:rsidRPr="00897862">
                    <w:rPr>
                      <w:rFonts w:ascii="Times New Roman" w:eastAsia="Times New Roman" w:hAnsi="Times New Roman"/>
                      <w:sz w:val="24"/>
                      <w:szCs w:val="24"/>
                      <w:shd w:val="clear" w:color="auto" w:fill="FFFFFF"/>
                      <w:lang w:val="uk-UA"/>
                    </w:rPr>
                    <w:t xml:space="preserve"> особистісно орієнтованого навчання</w:t>
                  </w:r>
                </w:p>
                <w:p w:rsidR="00897862" w:rsidRPr="00897862" w:rsidRDefault="00897862" w:rsidP="00897862">
                  <w:pPr>
                    <w:framePr w:hSpace="180" w:wrap="around" w:vAnchor="text" w:hAnchor="margin" w:x="216" w:y="182"/>
                    <w:spacing w:after="200" w:line="276" w:lineRule="auto"/>
                    <w:rPr>
                      <w:rFonts w:ascii="Times New Roman" w:eastAsia="Times New Roman" w:hAnsi="Times New Roman"/>
                      <w:szCs w:val="28"/>
                      <w:lang w:val="uk-UA"/>
                    </w:rPr>
                  </w:pPr>
                </w:p>
              </w:tc>
              <w:tc>
                <w:tcPr>
                  <w:tcW w:w="2799" w:type="dxa"/>
                </w:tcPr>
                <w:p w:rsidR="00897862" w:rsidRPr="00897862" w:rsidRDefault="00897862" w:rsidP="00897862">
                  <w:pPr>
                    <w:framePr w:hSpace="180" w:wrap="around" w:vAnchor="text" w:hAnchor="margin" w:x="216" w:y="182"/>
                    <w:spacing w:after="20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</w:pPr>
                  <w:r w:rsidRPr="00897862"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  <w:lastRenderedPageBreak/>
                    <w:t xml:space="preserve">Експрес-контроль: </w:t>
                  </w:r>
                  <w:r w:rsidRPr="00897862"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  <w:lastRenderedPageBreak/>
                    <w:t>опитування, виконання практичних завдань, розробка завдань для самостійного опрацювання</w:t>
                  </w:r>
                </w:p>
                <w:p w:rsidR="00897862" w:rsidRPr="00897862" w:rsidRDefault="00897862" w:rsidP="00897862">
                  <w:pPr>
                    <w:framePr w:hSpace="180" w:wrap="around" w:vAnchor="text" w:hAnchor="margin" w:x="216" w:y="182"/>
                    <w:spacing w:after="200" w:line="276" w:lineRule="auto"/>
                    <w:rPr>
                      <w:rFonts w:ascii="Times New Roman" w:eastAsia="Times New Roman" w:hAnsi="Times New Roman"/>
                      <w:szCs w:val="28"/>
                      <w:lang w:val="uk-UA"/>
                    </w:rPr>
                  </w:pPr>
                  <w:r w:rsidRPr="00897862"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  <w:t>Оцінювання роботи студентів в групах</w:t>
                  </w:r>
                </w:p>
              </w:tc>
            </w:tr>
            <w:tr w:rsidR="00897862" w:rsidRPr="00153E78" w:rsidTr="008D5B06">
              <w:tc>
                <w:tcPr>
                  <w:tcW w:w="3791" w:type="dxa"/>
                  <w:vAlign w:val="center"/>
                </w:tcPr>
                <w:p w:rsidR="00897862" w:rsidRPr="00897862" w:rsidRDefault="00897862" w:rsidP="00897862">
                  <w:pPr>
                    <w:framePr w:hSpace="180" w:wrap="around" w:vAnchor="text" w:hAnchor="margin" w:x="216" w:y="182"/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val="uk-UA" w:eastAsia="uk-UA"/>
                    </w:rPr>
                  </w:pPr>
                  <w:r w:rsidRPr="0089786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val="uk-UA" w:eastAsia="uk-UA"/>
                    </w:rPr>
                    <w:lastRenderedPageBreak/>
                    <w:t xml:space="preserve">ПРН 12. </w:t>
                  </w:r>
                  <w:r w:rsidRPr="00897862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val="uk-UA" w:eastAsia="uk-UA"/>
                    </w:rPr>
                    <w:t>Дотримуватися правил академічної доброчесності.</w:t>
                  </w:r>
                </w:p>
                <w:p w:rsidR="00897862" w:rsidRPr="00897862" w:rsidRDefault="00897862" w:rsidP="00897862">
                  <w:pPr>
                    <w:framePr w:hSpace="180" w:wrap="around" w:vAnchor="text" w:hAnchor="margin" w:x="216" w:y="182"/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val="uk-UA" w:eastAsia="uk-UA"/>
                    </w:rPr>
                  </w:pPr>
                </w:p>
              </w:tc>
              <w:tc>
                <w:tcPr>
                  <w:tcW w:w="3581" w:type="dxa"/>
                </w:tcPr>
                <w:p w:rsidR="00897862" w:rsidRPr="00897862" w:rsidRDefault="00897862" w:rsidP="00897862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200" w:line="276" w:lineRule="auto"/>
                    <w:jc w:val="both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 w:rsidRPr="00897862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shd w:val="clear" w:color="auto" w:fill="FFFFFF"/>
                      <w:lang w:val="uk-UA"/>
                    </w:rPr>
                    <w:t>Загальнонаукові методи теоретичного пізнання:</w:t>
                  </w:r>
                  <w:r w:rsidRPr="00897862">
                    <w:rPr>
                      <w:rFonts w:ascii="Times New Roman" w:eastAsia="Times New Roman" w:hAnsi="Times New Roman"/>
                      <w:sz w:val="24"/>
                      <w:szCs w:val="24"/>
                      <w:shd w:val="clear" w:color="auto" w:fill="FFFFFF"/>
                      <w:lang w:val="uk-UA"/>
                    </w:rPr>
                    <w:t xml:space="preserve"> аналіз, синтез,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shd w:val="clear" w:color="auto" w:fill="FFFFFF"/>
                      <w:lang w:val="uk-UA"/>
                    </w:rPr>
                    <w:t>а</w:t>
                  </w:r>
                  <w:r w:rsidRPr="00897862">
                    <w:rPr>
                      <w:rFonts w:ascii="Times New Roman" w:eastAsia="Times New Roman" w:hAnsi="Times New Roman"/>
                      <w:sz w:val="24"/>
                      <w:szCs w:val="24"/>
                      <w:shd w:val="clear" w:color="auto" w:fill="FFFFFF"/>
                      <w:lang w:val="uk-UA"/>
                    </w:rPr>
                    <w:t>бстрагування, узагальнення.</w:t>
                  </w:r>
                </w:p>
                <w:p w:rsidR="00897862" w:rsidRPr="00897862" w:rsidRDefault="00897862" w:rsidP="00897862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200" w:line="276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shd w:val="clear" w:color="auto" w:fill="FFFFFF"/>
                      <w:lang w:val="uk-UA"/>
                    </w:rPr>
                  </w:pPr>
                  <w:r w:rsidRPr="00897862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shd w:val="clear" w:color="auto" w:fill="FFFFFF"/>
                      <w:lang w:val="uk-UA"/>
                    </w:rPr>
                    <w:t>Технологія</w:t>
                  </w:r>
                  <w:r w:rsidRPr="00897862">
                    <w:rPr>
                      <w:rFonts w:ascii="Times New Roman" w:eastAsia="Times New Roman" w:hAnsi="Times New Roman"/>
                      <w:sz w:val="24"/>
                      <w:szCs w:val="24"/>
                      <w:shd w:val="clear" w:color="auto" w:fill="FFFFFF"/>
                      <w:lang w:val="uk-UA"/>
                    </w:rPr>
                    <w:t xml:space="preserve"> особистісно орієнтованого навчання</w:t>
                  </w:r>
                </w:p>
                <w:p w:rsidR="00897862" w:rsidRPr="00897862" w:rsidRDefault="00897862" w:rsidP="00897862">
                  <w:pPr>
                    <w:framePr w:hSpace="180" w:wrap="around" w:vAnchor="text" w:hAnchor="margin" w:x="216" w:y="182"/>
                    <w:spacing w:after="200" w:line="276" w:lineRule="auto"/>
                    <w:rPr>
                      <w:rFonts w:ascii="Times New Roman" w:eastAsia="Times New Roman" w:hAnsi="Times New Roman"/>
                      <w:szCs w:val="28"/>
                      <w:lang w:val="uk-UA"/>
                    </w:rPr>
                  </w:pPr>
                </w:p>
              </w:tc>
              <w:tc>
                <w:tcPr>
                  <w:tcW w:w="2799" w:type="dxa"/>
                </w:tcPr>
                <w:p w:rsidR="00897862" w:rsidRPr="00897862" w:rsidRDefault="00897862" w:rsidP="00897862">
                  <w:pPr>
                    <w:framePr w:hSpace="180" w:wrap="around" w:vAnchor="text" w:hAnchor="margin" w:x="216" w:y="182"/>
                    <w:spacing w:after="20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</w:pPr>
                  <w:r w:rsidRPr="00897862"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  <w:t>Експрес-контроль: опитування, виконання практичних завдань, розробка завдань для самостійного опрацювання</w:t>
                  </w:r>
                </w:p>
                <w:p w:rsidR="00897862" w:rsidRPr="00897862" w:rsidRDefault="00897862" w:rsidP="00897862">
                  <w:pPr>
                    <w:framePr w:hSpace="180" w:wrap="around" w:vAnchor="text" w:hAnchor="margin" w:x="216" w:y="182"/>
                    <w:spacing w:after="200" w:line="276" w:lineRule="auto"/>
                    <w:rPr>
                      <w:rFonts w:ascii="Times New Roman" w:eastAsia="Times New Roman" w:hAnsi="Times New Roman"/>
                      <w:szCs w:val="28"/>
                      <w:lang w:val="uk-UA"/>
                    </w:rPr>
                  </w:pPr>
                  <w:r w:rsidRPr="00897862"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  <w:t>Оцінювання роботи студентів в групах</w:t>
                  </w:r>
                </w:p>
              </w:tc>
            </w:tr>
            <w:tr w:rsidR="00897862" w:rsidRPr="00153E78" w:rsidTr="008D5B06">
              <w:tc>
                <w:tcPr>
                  <w:tcW w:w="3791" w:type="dxa"/>
                  <w:vAlign w:val="center"/>
                </w:tcPr>
                <w:p w:rsidR="00897862" w:rsidRPr="00897862" w:rsidRDefault="00897862" w:rsidP="00897862">
                  <w:pPr>
                    <w:framePr w:hSpace="180" w:wrap="around" w:vAnchor="text" w:hAnchor="margin" w:x="216" w:y="182"/>
                    <w:widowControl w:val="0"/>
                    <w:autoSpaceDE w:val="0"/>
                    <w:autoSpaceDN w:val="0"/>
                    <w:spacing w:before="35" w:after="200" w:line="276" w:lineRule="auto"/>
                    <w:ind w:right="92"/>
                    <w:jc w:val="both"/>
                    <w:rPr>
                      <w:rFonts w:ascii="Times New Roman" w:eastAsia="Times New Roman" w:hAnsi="Times New Roman"/>
                      <w:sz w:val="26"/>
                      <w:lang w:val="uk-UA"/>
                    </w:rPr>
                  </w:pPr>
                  <w:r w:rsidRPr="00897862">
                    <w:rPr>
                      <w:rFonts w:ascii="Times New Roman" w:eastAsia="Times New Roman" w:hAnsi="Times New Roman"/>
                      <w:b/>
                      <w:sz w:val="26"/>
                      <w:lang w:val="uk-UA"/>
                    </w:rPr>
                    <w:t xml:space="preserve">ПРН 14. </w:t>
                  </w:r>
                  <w:r w:rsidRPr="00897862">
                    <w:rPr>
                      <w:rFonts w:ascii="Times New Roman" w:eastAsia="Times New Roman" w:hAnsi="Times New Roman"/>
                      <w:sz w:val="26"/>
                      <w:lang w:val="uk-UA"/>
                    </w:rPr>
                    <w:t>Використовувати мову(и), що вивчається(</w:t>
                  </w:r>
                  <w:proofErr w:type="spellStart"/>
                  <w:r w:rsidRPr="00897862">
                    <w:rPr>
                      <w:rFonts w:ascii="Times New Roman" w:eastAsia="Times New Roman" w:hAnsi="Times New Roman"/>
                      <w:sz w:val="26"/>
                      <w:lang w:val="uk-UA"/>
                    </w:rPr>
                    <w:t>ються</w:t>
                  </w:r>
                  <w:proofErr w:type="spellEnd"/>
                  <w:r w:rsidRPr="00897862">
                    <w:rPr>
                      <w:rFonts w:ascii="Times New Roman" w:eastAsia="Times New Roman" w:hAnsi="Times New Roman"/>
                      <w:sz w:val="26"/>
                      <w:lang w:val="uk-UA"/>
                    </w:rPr>
                    <w:t xml:space="preserve">), в </w:t>
                  </w:r>
                  <w:proofErr w:type="spellStart"/>
                  <w:r w:rsidRPr="00897862">
                    <w:rPr>
                      <w:rFonts w:ascii="Times New Roman" w:eastAsia="Times New Roman" w:hAnsi="Times New Roman"/>
                      <w:sz w:val="26"/>
                      <w:lang w:val="uk-UA"/>
                    </w:rPr>
                    <w:t>ус</w:t>
                  </w:r>
                  <w:proofErr w:type="spellEnd"/>
                  <w:r w:rsidRPr="00897862">
                    <w:rPr>
                      <w:rFonts w:ascii="Times New Roman" w:eastAsia="Times New Roman" w:hAnsi="Times New Roman"/>
                      <w:sz w:val="26"/>
                      <w:lang w:val="uk-UA"/>
                    </w:rPr>
                    <w:t>-</w:t>
                  </w:r>
                  <w:r w:rsidRPr="00897862">
                    <w:rPr>
                      <w:rFonts w:ascii="Times New Roman" w:eastAsia="Times New Roman" w:hAnsi="Times New Roman"/>
                      <w:spacing w:val="1"/>
                      <w:sz w:val="26"/>
                      <w:lang w:val="uk-UA"/>
                    </w:rPr>
                    <w:t xml:space="preserve"> </w:t>
                  </w:r>
                  <w:r w:rsidRPr="00897862">
                    <w:rPr>
                      <w:rFonts w:ascii="Times New Roman" w:eastAsia="Times New Roman" w:hAnsi="Times New Roman"/>
                      <w:sz w:val="26"/>
                      <w:lang w:val="uk-UA"/>
                    </w:rPr>
                    <w:t>ній та письмовій формі, у різних жанрово-стильових різновидах і</w:t>
                  </w:r>
                  <w:r w:rsidRPr="00897862">
                    <w:rPr>
                      <w:rFonts w:ascii="Times New Roman" w:eastAsia="Times New Roman" w:hAnsi="Times New Roman"/>
                      <w:spacing w:val="1"/>
                      <w:sz w:val="26"/>
                      <w:lang w:val="uk-UA"/>
                    </w:rPr>
                    <w:t xml:space="preserve"> </w:t>
                  </w:r>
                  <w:r w:rsidRPr="00897862">
                    <w:rPr>
                      <w:rFonts w:ascii="Times New Roman" w:eastAsia="Times New Roman" w:hAnsi="Times New Roman"/>
                      <w:sz w:val="26"/>
                      <w:lang w:val="uk-UA"/>
                    </w:rPr>
                    <w:t>регістрах</w:t>
                  </w:r>
                  <w:r w:rsidRPr="00897862">
                    <w:rPr>
                      <w:rFonts w:ascii="Times New Roman" w:eastAsia="Times New Roman" w:hAnsi="Times New Roman"/>
                      <w:spacing w:val="1"/>
                      <w:sz w:val="26"/>
                      <w:lang w:val="uk-UA"/>
                    </w:rPr>
                    <w:t xml:space="preserve"> </w:t>
                  </w:r>
                  <w:r w:rsidRPr="00897862">
                    <w:rPr>
                      <w:rFonts w:ascii="Times New Roman" w:eastAsia="Times New Roman" w:hAnsi="Times New Roman"/>
                      <w:sz w:val="26"/>
                      <w:lang w:val="uk-UA"/>
                    </w:rPr>
                    <w:t>спілкування</w:t>
                  </w:r>
                  <w:r w:rsidRPr="00897862">
                    <w:rPr>
                      <w:rFonts w:ascii="Times New Roman" w:eastAsia="Times New Roman" w:hAnsi="Times New Roman"/>
                      <w:spacing w:val="1"/>
                      <w:sz w:val="26"/>
                      <w:lang w:val="uk-UA"/>
                    </w:rPr>
                    <w:t xml:space="preserve"> </w:t>
                  </w:r>
                  <w:r w:rsidRPr="00897862">
                    <w:rPr>
                      <w:rFonts w:ascii="Times New Roman" w:eastAsia="Times New Roman" w:hAnsi="Times New Roman"/>
                      <w:sz w:val="26"/>
                      <w:lang w:val="uk-UA"/>
                    </w:rPr>
                    <w:t>(офіційному,</w:t>
                  </w:r>
                  <w:r w:rsidRPr="00897862">
                    <w:rPr>
                      <w:rFonts w:ascii="Times New Roman" w:eastAsia="Times New Roman" w:hAnsi="Times New Roman"/>
                      <w:spacing w:val="1"/>
                      <w:sz w:val="26"/>
                      <w:lang w:val="uk-UA"/>
                    </w:rPr>
                    <w:t xml:space="preserve"> </w:t>
                  </w:r>
                  <w:r w:rsidRPr="00897862">
                    <w:rPr>
                      <w:rFonts w:ascii="Times New Roman" w:eastAsia="Times New Roman" w:hAnsi="Times New Roman"/>
                      <w:sz w:val="26"/>
                      <w:lang w:val="uk-UA"/>
                    </w:rPr>
                    <w:t>неофіційному,</w:t>
                  </w:r>
                  <w:r w:rsidRPr="00897862">
                    <w:rPr>
                      <w:rFonts w:ascii="Times New Roman" w:eastAsia="Times New Roman" w:hAnsi="Times New Roman"/>
                      <w:spacing w:val="1"/>
                      <w:sz w:val="26"/>
                      <w:lang w:val="uk-UA"/>
                    </w:rPr>
                    <w:t xml:space="preserve"> </w:t>
                  </w:r>
                  <w:r w:rsidRPr="00897862">
                    <w:rPr>
                      <w:rFonts w:ascii="Times New Roman" w:eastAsia="Times New Roman" w:hAnsi="Times New Roman"/>
                      <w:sz w:val="26"/>
                      <w:lang w:val="uk-UA"/>
                    </w:rPr>
                    <w:t>нейтрально-</w:t>
                  </w:r>
                  <w:r w:rsidRPr="00897862">
                    <w:rPr>
                      <w:rFonts w:ascii="Times New Roman" w:eastAsia="Times New Roman" w:hAnsi="Times New Roman"/>
                      <w:spacing w:val="-62"/>
                      <w:sz w:val="26"/>
                      <w:lang w:val="uk-UA"/>
                    </w:rPr>
                    <w:t xml:space="preserve"> </w:t>
                  </w:r>
                  <w:r w:rsidRPr="00897862">
                    <w:rPr>
                      <w:rFonts w:ascii="Times New Roman" w:eastAsia="Times New Roman" w:hAnsi="Times New Roman"/>
                      <w:sz w:val="26"/>
                      <w:lang w:val="uk-UA"/>
                    </w:rPr>
                    <w:t xml:space="preserve">му), для розв’язання комунікативних завдань у побутовій, </w:t>
                  </w:r>
                  <w:proofErr w:type="spellStart"/>
                  <w:r w:rsidRPr="00897862">
                    <w:rPr>
                      <w:rFonts w:ascii="Times New Roman" w:eastAsia="Times New Roman" w:hAnsi="Times New Roman"/>
                      <w:sz w:val="26"/>
                      <w:lang w:val="uk-UA"/>
                    </w:rPr>
                    <w:t>суспі</w:t>
                  </w:r>
                  <w:proofErr w:type="spellEnd"/>
                  <w:r w:rsidRPr="00897862">
                    <w:rPr>
                      <w:rFonts w:ascii="Times New Roman" w:eastAsia="Times New Roman" w:hAnsi="Times New Roman"/>
                      <w:sz w:val="26"/>
                      <w:lang w:val="uk-UA"/>
                    </w:rPr>
                    <w:t>-</w:t>
                  </w:r>
                  <w:r w:rsidRPr="00897862">
                    <w:rPr>
                      <w:rFonts w:ascii="Times New Roman" w:eastAsia="Times New Roman" w:hAnsi="Times New Roman"/>
                      <w:spacing w:val="1"/>
                      <w:sz w:val="26"/>
                      <w:lang w:val="uk-UA"/>
                    </w:rPr>
                    <w:t xml:space="preserve"> </w:t>
                  </w:r>
                  <w:proofErr w:type="spellStart"/>
                  <w:r w:rsidRPr="00897862">
                    <w:rPr>
                      <w:rFonts w:ascii="Times New Roman" w:eastAsia="Times New Roman" w:hAnsi="Times New Roman"/>
                      <w:sz w:val="26"/>
                      <w:lang w:val="uk-UA"/>
                    </w:rPr>
                    <w:t>льній</w:t>
                  </w:r>
                  <w:proofErr w:type="spellEnd"/>
                  <w:r w:rsidRPr="00897862">
                    <w:rPr>
                      <w:rFonts w:ascii="Times New Roman" w:eastAsia="Times New Roman" w:hAnsi="Times New Roman"/>
                      <w:sz w:val="26"/>
                      <w:lang w:val="uk-UA"/>
                    </w:rPr>
                    <w:t>,</w:t>
                  </w:r>
                  <w:r w:rsidRPr="00897862">
                    <w:rPr>
                      <w:rFonts w:ascii="Times New Roman" w:eastAsia="Times New Roman" w:hAnsi="Times New Roman"/>
                      <w:spacing w:val="-2"/>
                      <w:sz w:val="26"/>
                      <w:lang w:val="uk-UA"/>
                    </w:rPr>
                    <w:t xml:space="preserve"> </w:t>
                  </w:r>
                  <w:r w:rsidRPr="00897862">
                    <w:rPr>
                      <w:rFonts w:ascii="Times New Roman" w:eastAsia="Times New Roman" w:hAnsi="Times New Roman"/>
                      <w:sz w:val="26"/>
                      <w:lang w:val="uk-UA"/>
                    </w:rPr>
                    <w:t>навчальній,</w:t>
                  </w:r>
                  <w:r w:rsidRPr="00897862">
                    <w:rPr>
                      <w:rFonts w:ascii="Times New Roman" w:eastAsia="Times New Roman" w:hAnsi="Times New Roman"/>
                      <w:spacing w:val="-2"/>
                      <w:sz w:val="26"/>
                      <w:lang w:val="uk-UA"/>
                    </w:rPr>
                    <w:t xml:space="preserve"> </w:t>
                  </w:r>
                  <w:r w:rsidRPr="00897862">
                    <w:rPr>
                      <w:rFonts w:ascii="Times New Roman" w:eastAsia="Times New Roman" w:hAnsi="Times New Roman"/>
                      <w:sz w:val="26"/>
                      <w:lang w:val="uk-UA"/>
                    </w:rPr>
                    <w:t>професійній,</w:t>
                  </w:r>
                  <w:r w:rsidRPr="00897862">
                    <w:rPr>
                      <w:rFonts w:ascii="Times New Roman" w:eastAsia="Times New Roman" w:hAnsi="Times New Roman"/>
                      <w:spacing w:val="-2"/>
                      <w:sz w:val="26"/>
                      <w:lang w:val="uk-UA"/>
                    </w:rPr>
                    <w:t xml:space="preserve"> </w:t>
                  </w:r>
                  <w:r w:rsidRPr="00897862">
                    <w:rPr>
                      <w:rFonts w:ascii="Times New Roman" w:eastAsia="Times New Roman" w:hAnsi="Times New Roman"/>
                      <w:sz w:val="26"/>
                      <w:lang w:val="uk-UA"/>
                    </w:rPr>
                    <w:t>науковій</w:t>
                  </w:r>
                  <w:r w:rsidRPr="00897862">
                    <w:rPr>
                      <w:rFonts w:ascii="Times New Roman" w:eastAsia="Times New Roman" w:hAnsi="Times New Roman"/>
                      <w:spacing w:val="-2"/>
                      <w:sz w:val="26"/>
                      <w:lang w:val="uk-UA"/>
                    </w:rPr>
                    <w:t xml:space="preserve"> </w:t>
                  </w:r>
                  <w:r w:rsidRPr="00897862">
                    <w:rPr>
                      <w:rFonts w:ascii="Times New Roman" w:eastAsia="Times New Roman" w:hAnsi="Times New Roman"/>
                      <w:sz w:val="26"/>
                      <w:lang w:val="uk-UA"/>
                    </w:rPr>
                    <w:t>сферах</w:t>
                  </w:r>
                  <w:r w:rsidRPr="00897862">
                    <w:rPr>
                      <w:rFonts w:ascii="Times New Roman" w:eastAsia="Times New Roman" w:hAnsi="Times New Roman"/>
                      <w:spacing w:val="-2"/>
                      <w:sz w:val="26"/>
                      <w:lang w:val="uk-UA"/>
                    </w:rPr>
                    <w:t xml:space="preserve"> </w:t>
                  </w:r>
                  <w:r w:rsidRPr="00897862">
                    <w:rPr>
                      <w:rFonts w:ascii="Times New Roman" w:eastAsia="Times New Roman" w:hAnsi="Times New Roman"/>
                      <w:sz w:val="26"/>
                      <w:lang w:val="uk-UA"/>
                    </w:rPr>
                    <w:t>життя.</w:t>
                  </w:r>
                </w:p>
                <w:p w:rsidR="00897862" w:rsidRPr="00897862" w:rsidRDefault="00897862" w:rsidP="00897862">
                  <w:pPr>
                    <w:framePr w:hSpace="180" w:wrap="around" w:vAnchor="text" w:hAnchor="margin" w:x="216" w:y="182"/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uk-UA" w:eastAsia="uk-UA"/>
                    </w:rPr>
                  </w:pPr>
                </w:p>
              </w:tc>
              <w:tc>
                <w:tcPr>
                  <w:tcW w:w="3581" w:type="dxa"/>
                </w:tcPr>
                <w:p w:rsidR="00897862" w:rsidRPr="00897862" w:rsidRDefault="00897862" w:rsidP="00897862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200" w:line="276" w:lineRule="auto"/>
                    <w:jc w:val="both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 w:rsidRPr="00897862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shd w:val="clear" w:color="auto" w:fill="FFFFFF"/>
                      <w:lang w:val="uk-UA"/>
                    </w:rPr>
                    <w:t>Загальнонаукові методи теоретичного пізнання:</w:t>
                  </w:r>
                  <w:r w:rsidRPr="00897862">
                    <w:rPr>
                      <w:rFonts w:ascii="Times New Roman" w:eastAsia="Times New Roman" w:hAnsi="Times New Roman"/>
                      <w:sz w:val="24"/>
                      <w:szCs w:val="24"/>
                      <w:shd w:val="clear" w:color="auto" w:fill="FFFFFF"/>
                      <w:lang w:val="uk-UA"/>
                    </w:rPr>
                    <w:t xml:space="preserve"> аналіз, синтез, </w:t>
                  </w:r>
                  <w:r w:rsidRPr="00897862">
                    <w:rPr>
                      <w:rFonts w:ascii="Times New Roman" w:eastAsia="Times New Roman" w:hAnsi="Times New Roman"/>
                      <w:bCs/>
                      <w:sz w:val="24"/>
                      <w:shd w:val="clear" w:color="auto" w:fill="FFFFFF"/>
                      <w:lang w:val="uk-UA"/>
                    </w:rPr>
                    <w:t>а</w:t>
                  </w:r>
                  <w:r w:rsidRPr="00897862">
                    <w:rPr>
                      <w:rFonts w:ascii="Times New Roman" w:eastAsia="Times New Roman" w:hAnsi="Times New Roman"/>
                      <w:sz w:val="24"/>
                      <w:szCs w:val="24"/>
                      <w:shd w:val="clear" w:color="auto" w:fill="FFFFFF"/>
                      <w:lang w:val="uk-UA"/>
                    </w:rPr>
                    <w:t>бстрагування, узагальнення.</w:t>
                  </w:r>
                </w:p>
                <w:p w:rsidR="00897862" w:rsidRPr="00897862" w:rsidRDefault="00897862" w:rsidP="00897862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200" w:line="276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shd w:val="clear" w:color="auto" w:fill="FFFFFF"/>
                      <w:lang w:val="uk-UA"/>
                    </w:rPr>
                  </w:pPr>
                  <w:r w:rsidRPr="00897862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shd w:val="clear" w:color="auto" w:fill="FFFFFF"/>
                      <w:lang w:val="uk-UA"/>
                    </w:rPr>
                    <w:t>Технологія</w:t>
                  </w:r>
                  <w:r w:rsidRPr="00897862">
                    <w:rPr>
                      <w:rFonts w:ascii="Times New Roman" w:eastAsia="Times New Roman" w:hAnsi="Times New Roman"/>
                      <w:sz w:val="24"/>
                      <w:szCs w:val="24"/>
                      <w:shd w:val="clear" w:color="auto" w:fill="FFFFFF"/>
                      <w:lang w:val="uk-UA"/>
                    </w:rPr>
                    <w:t xml:space="preserve"> особистісно орієнтованого навчання</w:t>
                  </w:r>
                </w:p>
                <w:p w:rsidR="00897862" w:rsidRPr="00897862" w:rsidRDefault="00897862" w:rsidP="00897862">
                  <w:pPr>
                    <w:framePr w:hSpace="180" w:wrap="around" w:vAnchor="text" w:hAnchor="margin" w:x="216" w:y="182"/>
                    <w:spacing w:after="200" w:line="276" w:lineRule="auto"/>
                    <w:rPr>
                      <w:rFonts w:ascii="Times New Roman" w:eastAsia="Times New Roman" w:hAnsi="Times New Roman"/>
                      <w:szCs w:val="28"/>
                      <w:lang w:val="uk-UA"/>
                    </w:rPr>
                  </w:pPr>
                </w:p>
              </w:tc>
              <w:tc>
                <w:tcPr>
                  <w:tcW w:w="2799" w:type="dxa"/>
                </w:tcPr>
                <w:p w:rsidR="00897862" w:rsidRPr="00897862" w:rsidRDefault="00897862" w:rsidP="00897862">
                  <w:pPr>
                    <w:framePr w:hSpace="180" w:wrap="around" w:vAnchor="text" w:hAnchor="margin" w:x="216" w:y="182"/>
                    <w:spacing w:after="20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</w:pPr>
                  <w:r w:rsidRPr="00897862"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  <w:t>Експрес-контроль: опитування, виконання практичних завдань, розробка завдань для самостійного опрацювання</w:t>
                  </w:r>
                </w:p>
                <w:p w:rsidR="00897862" w:rsidRPr="00897862" w:rsidRDefault="00897862" w:rsidP="00897862">
                  <w:pPr>
                    <w:framePr w:hSpace="180" w:wrap="around" w:vAnchor="text" w:hAnchor="margin" w:x="216" w:y="182"/>
                    <w:spacing w:after="200" w:line="276" w:lineRule="auto"/>
                    <w:rPr>
                      <w:rFonts w:ascii="Times New Roman" w:eastAsia="Times New Roman" w:hAnsi="Times New Roman"/>
                      <w:szCs w:val="28"/>
                      <w:lang w:val="uk-UA"/>
                    </w:rPr>
                  </w:pPr>
                  <w:r w:rsidRPr="00897862"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  <w:t>Оцінювання роботи студентів в групах</w:t>
                  </w:r>
                </w:p>
              </w:tc>
            </w:tr>
            <w:tr w:rsidR="00897862" w:rsidRPr="00153E78" w:rsidTr="008D5B06">
              <w:tc>
                <w:tcPr>
                  <w:tcW w:w="3791" w:type="dxa"/>
                  <w:vAlign w:val="center"/>
                </w:tcPr>
                <w:p w:rsidR="00897862" w:rsidRPr="00897862" w:rsidRDefault="00897862" w:rsidP="00897862">
                  <w:pPr>
                    <w:framePr w:hSpace="180" w:wrap="around" w:vAnchor="text" w:hAnchor="margin" w:x="216" w:y="182"/>
                    <w:widowControl w:val="0"/>
                    <w:autoSpaceDE w:val="0"/>
                    <w:autoSpaceDN w:val="0"/>
                    <w:spacing w:before="35" w:after="200" w:line="276" w:lineRule="auto"/>
                    <w:ind w:right="92"/>
                    <w:jc w:val="both"/>
                    <w:rPr>
                      <w:rFonts w:ascii="Times New Roman" w:eastAsia="Times New Roman" w:hAnsi="Times New Roman"/>
                      <w:b/>
                      <w:sz w:val="26"/>
                      <w:lang w:val="uk-UA"/>
                    </w:rPr>
                  </w:pPr>
                  <w:r w:rsidRPr="00897862">
                    <w:rPr>
                      <w:rFonts w:ascii="Times New Roman" w:eastAsia="Times New Roman" w:hAnsi="Times New Roman"/>
                      <w:b/>
                      <w:lang w:val="uk-UA"/>
                    </w:rPr>
                    <w:t xml:space="preserve">ПРН 15. </w:t>
                  </w:r>
                  <w:r w:rsidRPr="00897862">
                    <w:rPr>
                      <w:rFonts w:ascii="Times New Roman" w:eastAsia="Times New Roman" w:hAnsi="Times New Roman"/>
                      <w:lang w:val="uk-UA"/>
                    </w:rPr>
                    <w:t>Здійснювати лінгвістичний, літературознавчий та спеціальний філологічний аналіз текстів різних стилів і жанрів.</w:t>
                  </w:r>
                </w:p>
              </w:tc>
              <w:tc>
                <w:tcPr>
                  <w:tcW w:w="3581" w:type="dxa"/>
                </w:tcPr>
                <w:p w:rsidR="00897862" w:rsidRPr="00897862" w:rsidRDefault="00897862" w:rsidP="00897862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200" w:line="276" w:lineRule="auto"/>
                    <w:jc w:val="both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 w:rsidRPr="00897862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shd w:val="clear" w:color="auto" w:fill="FFFFFF"/>
                      <w:lang w:val="uk-UA"/>
                    </w:rPr>
                    <w:t>Загальнонаукові методи теоретичного пізнання:</w:t>
                  </w:r>
                  <w:r w:rsidRPr="00897862">
                    <w:rPr>
                      <w:rFonts w:ascii="Times New Roman" w:eastAsia="Times New Roman" w:hAnsi="Times New Roman"/>
                      <w:sz w:val="24"/>
                      <w:szCs w:val="24"/>
                      <w:shd w:val="clear" w:color="auto" w:fill="FFFFFF"/>
                      <w:lang w:val="uk-UA"/>
                    </w:rPr>
                    <w:t xml:space="preserve"> аналіз, синтез, </w:t>
                  </w:r>
                  <w:r w:rsidRPr="00897862">
                    <w:rPr>
                      <w:rFonts w:ascii="Times New Roman" w:eastAsia="Times New Roman" w:hAnsi="Times New Roman"/>
                      <w:bCs/>
                      <w:sz w:val="24"/>
                      <w:shd w:val="clear" w:color="auto" w:fill="FFFFFF"/>
                      <w:lang w:val="uk-UA"/>
                    </w:rPr>
                    <w:t>а</w:t>
                  </w:r>
                  <w:r w:rsidRPr="00897862">
                    <w:rPr>
                      <w:rFonts w:ascii="Times New Roman" w:eastAsia="Times New Roman" w:hAnsi="Times New Roman"/>
                      <w:sz w:val="24"/>
                      <w:szCs w:val="24"/>
                      <w:shd w:val="clear" w:color="auto" w:fill="FFFFFF"/>
                      <w:lang w:val="uk-UA"/>
                    </w:rPr>
                    <w:t>бстрагування, узагальнення.</w:t>
                  </w:r>
                </w:p>
                <w:p w:rsidR="00897862" w:rsidRPr="00897862" w:rsidRDefault="00897862" w:rsidP="00897862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200" w:line="276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shd w:val="clear" w:color="auto" w:fill="FFFFFF"/>
                      <w:lang w:val="uk-UA"/>
                    </w:rPr>
                  </w:pPr>
                  <w:r w:rsidRPr="00897862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shd w:val="clear" w:color="auto" w:fill="FFFFFF"/>
                      <w:lang w:val="uk-UA"/>
                    </w:rPr>
                    <w:t>Технологія</w:t>
                  </w:r>
                  <w:r w:rsidRPr="00897862">
                    <w:rPr>
                      <w:rFonts w:ascii="Times New Roman" w:eastAsia="Times New Roman" w:hAnsi="Times New Roman"/>
                      <w:sz w:val="24"/>
                      <w:szCs w:val="24"/>
                      <w:shd w:val="clear" w:color="auto" w:fill="FFFFFF"/>
                      <w:lang w:val="uk-UA"/>
                    </w:rPr>
                    <w:t xml:space="preserve"> особистісно орієнтованого навчання</w:t>
                  </w:r>
                </w:p>
                <w:p w:rsidR="00897862" w:rsidRPr="00897862" w:rsidRDefault="00897862" w:rsidP="00897862">
                  <w:pPr>
                    <w:framePr w:hSpace="180" w:wrap="around" w:vAnchor="text" w:hAnchor="margin" w:x="216" w:y="182"/>
                    <w:spacing w:after="200" w:line="276" w:lineRule="auto"/>
                    <w:rPr>
                      <w:rFonts w:ascii="Times New Roman" w:eastAsia="Times New Roman" w:hAnsi="Times New Roman"/>
                      <w:szCs w:val="28"/>
                      <w:lang w:val="uk-UA"/>
                    </w:rPr>
                  </w:pPr>
                </w:p>
              </w:tc>
              <w:tc>
                <w:tcPr>
                  <w:tcW w:w="2799" w:type="dxa"/>
                </w:tcPr>
                <w:p w:rsidR="00897862" w:rsidRPr="00897862" w:rsidRDefault="00897862" w:rsidP="00897862">
                  <w:pPr>
                    <w:framePr w:hSpace="180" w:wrap="around" w:vAnchor="text" w:hAnchor="margin" w:x="216" w:y="182"/>
                    <w:spacing w:after="20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</w:pPr>
                  <w:r w:rsidRPr="00897862"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  <w:t>Експрес-контроль: опитування, виконання практичних завдань, розробка завдань для самостійного опрацювання</w:t>
                  </w:r>
                </w:p>
                <w:p w:rsidR="00897862" w:rsidRPr="00897862" w:rsidRDefault="00897862" w:rsidP="00897862">
                  <w:pPr>
                    <w:framePr w:hSpace="180" w:wrap="around" w:vAnchor="text" w:hAnchor="margin" w:x="216" w:y="182"/>
                    <w:spacing w:after="200" w:line="276" w:lineRule="auto"/>
                    <w:rPr>
                      <w:rFonts w:ascii="Times New Roman" w:eastAsia="Times New Roman" w:hAnsi="Times New Roman"/>
                      <w:szCs w:val="28"/>
                      <w:lang w:val="uk-UA"/>
                    </w:rPr>
                  </w:pPr>
                  <w:r w:rsidRPr="00897862"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  <w:t>Оцінювання роботи студентів в групах</w:t>
                  </w:r>
                </w:p>
              </w:tc>
            </w:tr>
            <w:tr w:rsidR="00897862" w:rsidRPr="00153E78" w:rsidTr="008D5B06">
              <w:tc>
                <w:tcPr>
                  <w:tcW w:w="3791" w:type="dxa"/>
                  <w:vAlign w:val="center"/>
                </w:tcPr>
                <w:p w:rsidR="00897862" w:rsidRPr="00897862" w:rsidRDefault="00897862" w:rsidP="00897862">
                  <w:pPr>
                    <w:framePr w:hSpace="180" w:wrap="around" w:vAnchor="text" w:hAnchor="margin" w:x="216" w:y="182"/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uk-UA" w:eastAsia="uk-UA"/>
                    </w:rPr>
                  </w:pPr>
                  <w:r w:rsidRPr="00897862"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val="uk-UA" w:eastAsia="uk-UA"/>
                    </w:rPr>
                    <w:t>ПРН 16.</w:t>
                  </w:r>
                  <w:r w:rsidRPr="0089786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uk-UA" w:eastAsia="uk-UA"/>
                    </w:rPr>
                    <w:t xml:space="preserve"> Використовувати спеціалізовані концептуальні знання з обраної філологічної </w:t>
                  </w:r>
                  <w:r w:rsidRPr="0089786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uk-UA" w:eastAsia="uk-UA"/>
                    </w:rPr>
                    <w:lastRenderedPageBreak/>
                    <w:t>галузі для розв’язання складних задач і проблем, що потребує оновлення та інтеграції знань, часто в умовах неповної/недостатньої інформації та суперечливих вимог.</w:t>
                  </w:r>
                </w:p>
                <w:p w:rsidR="00897862" w:rsidRPr="00897862" w:rsidRDefault="00897862" w:rsidP="00897862">
                  <w:pPr>
                    <w:framePr w:hSpace="180" w:wrap="around" w:vAnchor="text" w:hAnchor="margin" w:x="216" w:y="182"/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uk-UA" w:eastAsia="uk-UA"/>
                    </w:rPr>
                  </w:pPr>
                </w:p>
              </w:tc>
              <w:tc>
                <w:tcPr>
                  <w:tcW w:w="3581" w:type="dxa"/>
                </w:tcPr>
                <w:p w:rsidR="00897862" w:rsidRPr="00897862" w:rsidRDefault="00897862" w:rsidP="00897862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200" w:line="276" w:lineRule="auto"/>
                    <w:jc w:val="both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 w:rsidRPr="00897862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shd w:val="clear" w:color="auto" w:fill="FFFFFF"/>
                      <w:lang w:val="uk-UA"/>
                    </w:rPr>
                    <w:lastRenderedPageBreak/>
                    <w:t>Загальнонаукові методи теоретичного пізнання:</w:t>
                  </w:r>
                  <w:r w:rsidRPr="00897862">
                    <w:rPr>
                      <w:rFonts w:ascii="Times New Roman" w:eastAsia="Times New Roman" w:hAnsi="Times New Roman"/>
                      <w:sz w:val="24"/>
                      <w:szCs w:val="24"/>
                      <w:shd w:val="clear" w:color="auto" w:fill="FFFFFF"/>
                      <w:lang w:val="uk-UA"/>
                    </w:rPr>
                    <w:t xml:space="preserve"> аналіз, синтез, </w:t>
                  </w:r>
                  <w:proofErr w:type="spellStart"/>
                  <w:r w:rsidRPr="00897862">
                    <w:rPr>
                      <w:rFonts w:ascii="Times New Roman" w:eastAsia="Times New Roman" w:hAnsi="Times New Roman"/>
                      <w:sz w:val="24"/>
                      <w:szCs w:val="24"/>
                      <w:shd w:val="clear" w:color="auto" w:fill="FFFFFF"/>
                      <w:lang w:val="uk-UA"/>
                    </w:rPr>
                    <w:t>бстрагування</w:t>
                  </w:r>
                  <w:proofErr w:type="spellEnd"/>
                  <w:r w:rsidRPr="00897862">
                    <w:rPr>
                      <w:rFonts w:ascii="Times New Roman" w:eastAsia="Times New Roman" w:hAnsi="Times New Roman"/>
                      <w:sz w:val="24"/>
                      <w:szCs w:val="24"/>
                      <w:shd w:val="clear" w:color="auto" w:fill="FFFFFF"/>
                      <w:lang w:val="uk-UA"/>
                    </w:rPr>
                    <w:t xml:space="preserve">, </w:t>
                  </w:r>
                  <w:r w:rsidRPr="00897862">
                    <w:rPr>
                      <w:rFonts w:ascii="Times New Roman" w:eastAsia="Times New Roman" w:hAnsi="Times New Roman"/>
                      <w:sz w:val="24"/>
                      <w:szCs w:val="24"/>
                      <w:shd w:val="clear" w:color="auto" w:fill="FFFFFF"/>
                      <w:lang w:val="uk-UA"/>
                    </w:rPr>
                    <w:lastRenderedPageBreak/>
                    <w:t>узагальнення.</w:t>
                  </w:r>
                </w:p>
                <w:p w:rsidR="00897862" w:rsidRPr="00897862" w:rsidRDefault="00897862" w:rsidP="00897862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200" w:line="276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shd w:val="clear" w:color="auto" w:fill="FFFFFF"/>
                      <w:lang w:val="uk-UA"/>
                    </w:rPr>
                  </w:pPr>
                  <w:r w:rsidRPr="00897862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shd w:val="clear" w:color="auto" w:fill="FFFFFF"/>
                      <w:lang w:val="uk-UA"/>
                    </w:rPr>
                    <w:t>Технологія</w:t>
                  </w:r>
                  <w:r w:rsidRPr="00897862">
                    <w:rPr>
                      <w:rFonts w:ascii="Times New Roman" w:eastAsia="Times New Roman" w:hAnsi="Times New Roman"/>
                      <w:sz w:val="24"/>
                      <w:szCs w:val="24"/>
                      <w:shd w:val="clear" w:color="auto" w:fill="FFFFFF"/>
                      <w:lang w:val="uk-UA"/>
                    </w:rPr>
                    <w:t xml:space="preserve"> особистісно орієнтованого навчання</w:t>
                  </w:r>
                </w:p>
                <w:p w:rsidR="00897862" w:rsidRPr="00897862" w:rsidRDefault="00897862" w:rsidP="00897862">
                  <w:pPr>
                    <w:framePr w:hSpace="180" w:wrap="around" w:vAnchor="text" w:hAnchor="margin" w:x="216" w:y="182"/>
                    <w:spacing w:after="200" w:line="276" w:lineRule="auto"/>
                    <w:rPr>
                      <w:rFonts w:ascii="Times New Roman" w:eastAsia="Times New Roman" w:hAnsi="Times New Roman"/>
                      <w:szCs w:val="28"/>
                      <w:lang w:val="uk-UA"/>
                    </w:rPr>
                  </w:pPr>
                </w:p>
              </w:tc>
              <w:tc>
                <w:tcPr>
                  <w:tcW w:w="2799" w:type="dxa"/>
                </w:tcPr>
                <w:p w:rsidR="00897862" w:rsidRPr="00897862" w:rsidRDefault="00897862" w:rsidP="00897862">
                  <w:pPr>
                    <w:framePr w:hSpace="180" w:wrap="around" w:vAnchor="text" w:hAnchor="margin" w:x="216" w:y="182"/>
                    <w:spacing w:after="20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</w:pPr>
                  <w:r w:rsidRPr="00897862"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  <w:lastRenderedPageBreak/>
                    <w:t xml:space="preserve">Експрес-контроль: опитування, виконання практичних завдань, </w:t>
                  </w:r>
                  <w:r w:rsidRPr="00897862"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  <w:lastRenderedPageBreak/>
                    <w:t>розробка завдань для самостійного опрацювання</w:t>
                  </w:r>
                </w:p>
                <w:p w:rsidR="00897862" w:rsidRPr="00897862" w:rsidRDefault="00897862" w:rsidP="00897862">
                  <w:pPr>
                    <w:framePr w:hSpace="180" w:wrap="around" w:vAnchor="text" w:hAnchor="margin" w:x="216" w:y="182"/>
                    <w:spacing w:after="200" w:line="276" w:lineRule="auto"/>
                    <w:rPr>
                      <w:rFonts w:ascii="Times New Roman" w:eastAsia="Times New Roman" w:hAnsi="Times New Roman"/>
                      <w:szCs w:val="28"/>
                      <w:lang w:val="uk-UA"/>
                    </w:rPr>
                  </w:pPr>
                  <w:r w:rsidRPr="00897862"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  <w:t>Оцінювання роботи студентів в групах</w:t>
                  </w:r>
                </w:p>
              </w:tc>
            </w:tr>
            <w:tr w:rsidR="00897862" w:rsidRPr="00153E78" w:rsidTr="008D5B06">
              <w:tc>
                <w:tcPr>
                  <w:tcW w:w="3791" w:type="dxa"/>
                  <w:vAlign w:val="center"/>
                </w:tcPr>
                <w:p w:rsidR="00897862" w:rsidRPr="00897862" w:rsidRDefault="00897862" w:rsidP="00897862">
                  <w:pPr>
                    <w:framePr w:hSpace="180" w:wrap="around" w:vAnchor="text" w:hAnchor="margin" w:x="216" w:y="182"/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uk-UA" w:eastAsia="uk-UA"/>
                    </w:rPr>
                  </w:pPr>
                  <w:r w:rsidRPr="00897862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uk-UA" w:eastAsia="uk-UA"/>
                    </w:rPr>
                    <w:lastRenderedPageBreak/>
                    <w:t xml:space="preserve">ПРН 17. </w:t>
                  </w:r>
                  <w:r w:rsidRPr="0089786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uk-UA" w:eastAsia="uk-UA"/>
                    </w:rPr>
                    <w:t>Збирати, аналізувати, систематизувати й інтерпретувати факти мови й мовлення й використовувати їх для розв’язання складних задач і проблем у спеціалізованих сферах професійної діяльності та/або навчання.</w:t>
                  </w:r>
                </w:p>
              </w:tc>
              <w:tc>
                <w:tcPr>
                  <w:tcW w:w="3581" w:type="dxa"/>
                </w:tcPr>
                <w:p w:rsidR="00897862" w:rsidRPr="00897862" w:rsidRDefault="00897862" w:rsidP="00897862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200" w:line="276" w:lineRule="auto"/>
                    <w:jc w:val="both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 w:rsidRPr="00897862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shd w:val="clear" w:color="auto" w:fill="FFFFFF"/>
                      <w:lang w:val="uk-UA"/>
                    </w:rPr>
                    <w:t>Загальнонаукові методи теоретичного пізнання:</w:t>
                  </w:r>
                  <w:r w:rsidRPr="00897862">
                    <w:rPr>
                      <w:rFonts w:ascii="Times New Roman" w:eastAsia="Times New Roman" w:hAnsi="Times New Roman"/>
                      <w:sz w:val="24"/>
                      <w:szCs w:val="24"/>
                      <w:shd w:val="clear" w:color="auto" w:fill="FFFFFF"/>
                      <w:lang w:val="uk-UA"/>
                    </w:rPr>
                    <w:t xml:space="preserve"> аналіз, синтез, </w:t>
                  </w:r>
                  <w:r w:rsidRPr="00897862">
                    <w:rPr>
                      <w:rFonts w:ascii="Times New Roman" w:eastAsia="Times New Roman" w:hAnsi="Times New Roman"/>
                      <w:bCs/>
                      <w:sz w:val="24"/>
                      <w:shd w:val="clear" w:color="auto" w:fill="FFFFFF"/>
                      <w:lang w:val="uk-UA"/>
                    </w:rPr>
                    <w:t>а</w:t>
                  </w:r>
                  <w:r w:rsidRPr="00897862">
                    <w:rPr>
                      <w:rFonts w:ascii="Times New Roman" w:eastAsia="Times New Roman" w:hAnsi="Times New Roman"/>
                      <w:sz w:val="24"/>
                      <w:szCs w:val="24"/>
                      <w:shd w:val="clear" w:color="auto" w:fill="FFFFFF"/>
                      <w:lang w:val="uk-UA"/>
                    </w:rPr>
                    <w:t>бстрагування, узагальнення.</w:t>
                  </w:r>
                </w:p>
                <w:p w:rsidR="00897862" w:rsidRPr="00897862" w:rsidRDefault="00897862" w:rsidP="00897862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200" w:line="276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shd w:val="clear" w:color="auto" w:fill="FFFFFF"/>
                      <w:lang w:val="uk-UA"/>
                    </w:rPr>
                  </w:pPr>
                  <w:r w:rsidRPr="00897862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shd w:val="clear" w:color="auto" w:fill="FFFFFF"/>
                      <w:lang w:val="uk-UA"/>
                    </w:rPr>
                    <w:t>Технологія</w:t>
                  </w:r>
                  <w:r w:rsidRPr="00897862">
                    <w:rPr>
                      <w:rFonts w:ascii="Times New Roman" w:eastAsia="Times New Roman" w:hAnsi="Times New Roman"/>
                      <w:sz w:val="24"/>
                      <w:szCs w:val="24"/>
                      <w:shd w:val="clear" w:color="auto" w:fill="FFFFFF"/>
                      <w:lang w:val="uk-UA"/>
                    </w:rPr>
                    <w:t xml:space="preserve"> особистісно орієнтованого навчання</w:t>
                  </w:r>
                </w:p>
                <w:p w:rsidR="00897862" w:rsidRPr="00897862" w:rsidRDefault="00897862" w:rsidP="00897862">
                  <w:pPr>
                    <w:framePr w:hSpace="180" w:wrap="around" w:vAnchor="text" w:hAnchor="margin" w:x="216" w:y="182"/>
                    <w:spacing w:after="200" w:line="276" w:lineRule="auto"/>
                    <w:rPr>
                      <w:rFonts w:ascii="Times New Roman" w:eastAsia="Times New Roman" w:hAnsi="Times New Roman"/>
                      <w:szCs w:val="28"/>
                      <w:lang w:val="uk-UA"/>
                    </w:rPr>
                  </w:pPr>
                </w:p>
              </w:tc>
              <w:tc>
                <w:tcPr>
                  <w:tcW w:w="2799" w:type="dxa"/>
                </w:tcPr>
                <w:p w:rsidR="00897862" w:rsidRPr="00897862" w:rsidRDefault="00897862" w:rsidP="00897862">
                  <w:pPr>
                    <w:framePr w:hSpace="180" w:wrap="around" w:vAnchor="text" w:hAnchor="margin" w:x="216" w:y="182"/>
                    <w:spacing w:after="20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</w:pPr>
                  <w:r w:rsidRPr="00897862"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  <w:t>Експрес-контроль: опитування, виконання практичних завдань, розробка завдань для самостійного опрацювання</w:t>
                  </w:r>
                </w:p>
                <w:p w:rsidR="00897862" w:rsidRPr="00897862" w:rsidRDefault="00897862" w:rsidP="00897862">
                  <w:pPr>
                    <w:framePr w:hSpace="180" w:wrap="around" w:vAnchor="text" w:hAnchor="margin" w:x="216" w:y="182"/>
                    <w:spacing w:after="200" w:line="276" w:lineRule="auto"/>
                    <w:rPr>
                      <w:rFonts w:ascii="Times New Roman" w:eastAsia="Times New Roman" w:hAnsi="Times New Roman"/>
                      <w:szCs w:val="28"/>
                      <w:lang w:val="uk-UA"/>
                    </w:rPr>
                  </w:pPr>
                  <w:r w:rsidRPr="00897862"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  <w:t>Оцінювання роботи студентів в групах</w:t>
                  </w:r>
                </w:p>
              </w:tc>
            </w:tr>
            <w:tr w:rsidR="00897862" w:rsidRPr="00897862" w:rsidTr="008D5B06">
              <w:tc>
                <w:tcPr>
                  <w:tcW w:w="3791" w:type="dxa"/>
                  <w:vAlign w:val="center"/>
                </w:tcPr>
                <w:p w:rsidR="00897862" w:rsidRPr="00897862" w:rsidRDefault="00897862" w:rsidP="00897862">
                  <w:pPr>
                    <w:framePr w:hSpace="180" w:wrap="around" w:vAnchor="text" w:hAnchor="margin" w:x="216" w:y="182"/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val="uk-UA" w:eastAsia="uk-UA"/>
                    </w:rPr>
                  </w:pPr>
                  <w:r w:rsidRPr="00897862"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val="uk-UA" w:eastAsia="uk-UA"/>
                    </w:rPr>
                    <w:t>ПРН 21</w:t>
                  </w:r>
                  <w:r w:rsidRPr="00897862">
                    <w:rPr>
                      <w:rFonts w:ascii="Times New Roman" w:eastAsia="Times New Roman" w:hAnsi="Times New Roman"/>
                      <w:b/>
                      <w:i/>
                      <w:color w:val="000000"/>
                      <w:sz w:val="24"/>
                      <w:szCs w:val="24"/>
                      <w:lang w:val="uk-UA" w:eastAsia="uk-UA"/>
                    </w:rPr>
                    <w:t>.</w:t>
                  </w:r>
                  <w:r w:rsidRPr="00897862"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4"/>
                      <w:szCs w:val="24"/>
                      <w:lang w:val="uk-UA" w:eastAsia="uk-UA"/>
                    </w:rPr>
                    <w:t xml:space="preserve"> </w:t>
                  </w:r>
                  <w:r w:rsidRPr="00897862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val="uk-UA"/>
                    </w:rPr>
                    <w:t>Здійснювати</w:t>
                  </w:r>
                  <w:r w:rsidRPr="00897862">
                    <w:rPr>
                      <w:rFonts w:ascii="Times New Roman" w:eastAsia="Times New Roman" w:hAnsi="Times New Roman"/>
                      <w:i/>
                      <w:spacing w:val="1"/>
                      <w:sz w:val="24"/>
                      <w:szCs w:val="24"/>
                      <w:lang w:val="uk-UA"/>
                    </w:rPr>
                    <w:t xml:space="preserve"> </w:t>
                  </w:r>
                  <w:r w:rsidRPr="00897862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val="uk-UA"/>
                    </w:rPr>
                    <w:t>науковий</w:t>
                  </w:r>
                  <w:r w:rsidRPr="00897862">
                    <w:rPr>
                      <w:rFonts w:ascii="Times New Roman" w:eastAsia="Times New Roman" w:hAnsi="Times New Roman"/>
                      <w:i/>
                      <w:spacing w:val="1"/>
                      <w:sz w:val="24"/>
                      <w:szCs w:val="24"/>
                      <w:lang w:val="uk-UA"/>
                    </w:rPr>
                    <w:t xml:space="preserve"> </w:t>
                  </w:r>
                  <w:r w:rsidRPr="00897862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val="uk-UA"/>
                    </w:rPr>
                    <w:t>аналіз</w:t>
                  </w:r>
                  <w:r w:rsidRPr="00897862">
                    <w:rPr>
                      <w:rFonts w:ascii="Times New Roman" w:eastAsia="Times New Roman" w:hAnsi="Times New Roman"/>
                      <w:i/>
                      <w:spacing w:val="1"/>
                      <w:sz w:val="24"/>
                      <w:szCs w:val="24"/>
                      <w:lang w:val="uk-UA"/>
                    </w:rPr>
                    <w:t xml:space="preserve"> </w:t>
                  </w:r>
                  <w:proofErr w:type="spellStart"/>
                  <w:r w:rsidRPr="00897862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val="uk-UA"/>
                    </w:rPr>
                    <w:t>мовного</w:t>
                  </w:r>
                  <w:proofErr w:type="spellEnd"/>
                  <w:r w:rsidRPr="00897862">
                    <w:rPr>
                      <w:rFonts w:ascii="Times New Roman" w:eastAsia="Times New Roman" w:hAnsi="Times New Roman"/>
                      <w:i/>
                      <w:spacing w:val="1"/>
                      <w:sz w:val="24"/>
                      <w:szCs w:val="24"/>
                      <w:lang w:val="uk-UA"/>
                    </w:rPr>
                    <w:t xml:space="preserve"> </w:t>
                  </w:r>
                  <w:r w:rsidRPr="00897862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val="uk-UA"/>
                    </w:rPr>
                    <w:t>матеріалу,</w:t>
                  </w:r>
                  <w:r w:rsidRPr="00897862">
                    <w:rPr>
                      <w:rFonts w:ascii="Times New Roman" w:eastAsia="Times New Roman" w:hAnsi="Times New Roman"/>
                      <w:i/>
                      <w:spacing w:val="-62"/>
                      <w:sz w:val="24"/>
                      <w:szCs w:val="24"/>
                      <w:lang w:val="uk-UA"/>
                    </w:rPr>
                    <w:t xml:space="preserve"> </w:t>
                  </w:r>
                  <w:r w:rsidRPr="00897862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val="uk-UA"/>
                    </w:rPr>
                    <w:t>інтерпретувати та структурувати його з урахуванням класичних і</w:t>
                  </w:r>
                  <w:r w:rsidRPr="00897862">
                    <w:rPr>
                      <w:rFonts w:ascii="Times New Roman" w:eastAsia="Times New Roman" w:hAnsi="Times New Roman"/>
                      <w:i/>
                      <w:spacing w:val="1"/>
                      <w:sz w:val="24"/>
                      <w:szCs w:val="24"/>
                      <w:lang w:val="uk-UA"/>
                    </w:rPr>
                    <w:t xml:space="preserve"> </w:t>
                  </w:r>
                  <w:r w:rsidRPr="00897862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val="uk-UA"/>
                    </w:rPr>
                    <w:t>новітніх</w:t>
                  </w:r>
                  <w:r w:rsidRPr="00897862">
                    <w:rPr>
                      <w:rFonts w:ascii="Times New Roman" w:eastAsia="Times New Roman" w:hAnsi="Times New Roman"/>
                      <w:i/>
                      <w:spacing w:val="1"/>
                      <w:sz w:val="24"/>
                      <w:szCs w:val="24"/>
                      <w:lang w:val="uk-UA"/>
                    </w:rPr>
                    <w:t xml:space="preserve"> </w:t>
                  </w:r>
                  <w:r w:rsidRPr="00897862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val="uk-UA"/>
                    </w:rPr>
                    <w:t>методологічних</w:t>
                  </w:r>
                  <w:r w:rsidRPr="00897862">
                    <w:rPr>
                      <w:rFonts w:ascii="Times New Roman" w:eastAsia="Times New Roman" w:hAnsi="Times New Roman"/>
                      <w:i/>
                      <w:spacing w:val="1"/>
                      <w:sz w:val="24"/>
                      <w:szCs w:val="24"/>
                      <w:lang w:val="uk-UA"/>
                    </w:rPr>
                    <w:t xml:space="preserve"> </w:t>
                  </w:r>
                  <w:r w:rsidRPr="00897862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val="uk-UA"/>
                    </w:rPr>
                    <w:t>принципів,</w:t>
                  </w:r>
                  <w:r w:rsidRPr="00897862">
                    <w:rPr>
                      <w:rFonts w:ascii="Times New Roman" w:eastAsia="Times New Roman" w:hAnsi="Times New Roman"/>
                      <w:i/>
                      <w:spacing w:val="1"/>
                      <w:sz w:val="24"/>
                      <w:szCs w:val="24"/>
                      <w:lang w:val="uk-UA"/>
                    </w:rPr>
                    <w:t xml:space="preserve"> </w:t>
                  </w:r>
                  <w:r w:rsidRPr="00897862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val="uk-UA"/>
                    </w:rPr>
                    <w:t>формулювати</w:t>
                  </w:r>
                  <w:r w:rsidRPr="00897862">
                    <w:rPr>
                      <w:rFonts w:ascii="Times New Roman" w:eastAsia="Times New Roman" w:hAnsi="Times New Roman"/>
                      <w:i/>
                      <w:spacing w:val="1"/>
                      <w:sz w:val="24"/>
                      <w:szCs w:val="24"/>
                      <w:lang w:val="uk-UA"/>
                    </w:rPr>
                    <w:t xml:space="preserve"> </w:t>
                  </w:r>
                  <w:r w:rsidRPr="00897862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val="uk-UA"/>
                    </w:rPr>
                    <w:t>узагальнення</w:t>
                  </w:r>
                  <w:r w:rsidRPr="00897862">
                    <w:rPr>
                      <w:rFonts w:ascii="Times New Roman" w:eastAsia="Times New Roman" w:hAnsi="Times New Roman"/>
                      <w:i/>
                      <w:spacing w:val="1"/>
                      <w:sz w:val="24"/>
                      <w:szCs w:val="24"/>
                      <w:lang w:val="uk-UA"/>
                    </w:rPr>
                    <w:t xml:space="preserve"> </w:t>
                  </w:r>
                  <w:r w:rsidRPr="00897862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val="uk-UA"/>
                    </w:rPr>
                    <w:t>у</w:t>
                  </w:r>
                  <w:r w:rsidRPr="00897862">
                    <w:rPr>
                      <w:rFonts w:ascii="Times New Roman" w:eastAsia="Times New Roman" w:hAnsi="Times New Roman"/>
                      <w:i/>
                      <w:spacing w:val="-62"/>
                      <w:sz w:val="24"/>
                      <w:szCs w:val="24"/>
                      <w:lang w:val="uk-UA"/>
                    </w:rPr>
                    <w:t xml:space="preserve"> </w:t>
                  </w:r>
                  <w:r w:rsidRPr="00897862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val="uk-UA"/>
                    </w:rPr>
                    <w:t>процесі</w:t>
                  </w:r>
                  <w:r w:rsidRPr="00897862">
                    <w:rPr>
                      <w:rFonts w:ascii="Times New Roman" w:eastAsia="Times New Roman" w:hAnsi="Times New Roman"/>
                      <w:i/>
                      <w:spacing w:val="1"/>
                      <w:sz w:val="24"/>
                      <w:szCs w:val="24"/>
                      <w:lang w:val="uk-UA"/>
                    </w:rPr>
                    <w:t xml:space="preserve"> </w:t>
                  </w:r>
                  <w:r w:rsidRPr="00897862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val="uk-UA"/>
                    </w:rPr>
                    <w:t>практичної</w:t>
                  </w:r>
                  <w:r w:rsidRPr="00897862">
                    <w:rPr>
                      <w:rFonts w:ascii="Times New Roman" w:eastAsia="Times New Roman" w:hAnsi="Times New Roman"/>
                      <w:i/>
                      <w:spacing w:val="1"/>
                      <w:sz w:val="24"/>
                      <w:szCs w:val="24"/>
                      <w:lang w:val="uk-UA"/>
                    </w:rPr>
                    <w:t xml:space="preserve"> </w:t>
                  </w:r>
                  <w:r w:rsidRPr="00897862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val="uk-UA"/>
                    </w:rPr>
                    <w:t>діяльності,</w:t>
                  </w:r>
                  <w:r w:rsidRPr="00897862">
                    <w:rPr>
                      <w:rFonts w:ascii="Times New Roman" w:eastAsia="Times New Roman" w:hAnsi="Times New Roman"/>
                      <w:i/>
                      <w:spacing w:val="1"/>
                      <w:sz w:val="24"/>
                      <w:szCs w:val="24"/>
                      <w:lang w:val="uk-UA"/>
                    </w:rPr>
                    <w:t xml:space="preserve"> </w:t>
                  </w:r>
                  <w:r w:rsidRPr="00897862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val="uk-UA"/>
                    </w:rPr>
                    <w:t>виконуючи</w:t>
                  </w:r>
                  <w:r w:rsidRPr="00897862">
                    <w:rPr>
                      <w:rFonts w:ascii="Times New Roman" w:eastAsia="Times New Roman" w:hAnsi="Times New Roman"/>
                      <w:i/>
                      <w:spacing w:val="1"/>
                      <w:sz w:val="24"/>
                      <w:szCs w:val="24"/>
                      <w:lang w:val="uk-UA"/>
                    </w:rPr>
                    <w:t xml:space="preserve"> </w:t>
                  </w:r>
                  <w:r w:rsidRPr="00897862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val="uk-UA"/>
                    </w:rPr>
                    <w:t>переклади</w:t>
                  </w:r>
                  <w:r w:rsidRPr="00897862">
                    <w:rPr>
                      <w:rFonts w:ascii="Times New Roman" w:eastAsia="Times New Roman" w:hAnsi="Times New Roman"/>
                      <w:i/>
                      <w:spacing w:val="1"/>
                      <w:sz w:val="24"/>
                      <w:szCs w:val="24"/>
                      <w:lang w:val="uk-UA"/>
                    </w:rPr>
                    <w:t xml:space="preserve"> </w:t>
                  </w:r>
                  <w:r w:rsidRPr="00897862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val="uk-UA"/>
                    </w:rPr>
                    <w:t>українською</w:t>
                  </w:r>
                  <w:r w:rsidRPr="00897862">
                    <w:rPr>
                      <w:rFonts w:ascii="Times New Roman" w:eastAsia="Times New Roman" w:hAnsi="Times New Roman"/>
                      <w:i/>
                      <w:spacing w:val="-62"/>
                      <w:sz w:val="24"/>
                      <w:szCs w:val="24"/>
                      <w:lang w:val="uk-UA"/>
                    </w:rPr>
                    <w:t xml:space="preserve"> </w:t>
                  </w:r>
                  <w:r w:rsidRPr="00897862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val="uk-UA"/>
                    </w:rPr>
                    <w:t>мовою різножанрових текстів (зокрема, текстів офіційно-ділового</w:t>
                  </w:r>
                  <w:r w:rsidRPr="00897862">
                    <w:rPr>
                      <w:rFonts w:ascii="Times New Roman" w:eastAsia="Times New Roman" w:hAnsi="Times New Roman"/>
                      <w:i/>
                      <w:spacing w:val="1"/>
                      <w:sz w:val="24"/>
                      <w:szCs w:val="24"/>
                      <w:lang w:val="uk-UA"/>
                    </w:rPr>
                    <w:t xml:space="preserve"> </w:t>
                  </w:r>
                  <w:r w:rsidRPr="00897862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val="uk-UA"/>
                    </w:rPr>
                    <w:t>дискурсу,</w:t>
                  </w:r>
                  <w:r w:rsidRPr="00897862">
                    <w:rPr>
                      <w:rFonts w:ascii="Times New Roman" w:eastAsia="Times New Roman" w:hAnsi="Times New Roman"/>
                      <w:i/>
                      <w:spacing w:val="1"/>
                      <w:sz w:val="24"/>
                      <w:szCs w:val="24"/>
                      <w:lang w:val="uk-UA"/>
                    </w:rPr>
                    <w:t xml:space="preserve"> </w:t>
                  </w:r>
                  <w:r w:rsidRPr="00897862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val="uk-UA"/>
                    </w:rPr>
                    <w:t>цифрових</w:t>
                  </w:r>
                  <w:r w:rsidRPr="00897862">
                    <w:rPr>
                      <w:rFonts w:ascii="Times New Roman" w:eastAsia="Times New Roman" w:hAnsi="Times New Roman"/>
                      <w:i/>
                      <w:spacing w:val="1"/>
                      <w:sz w:val="24"/>
                      <w:szCs w:val="24"/>
                      <w:lang w:val="uk-UA"/>
                    </w:rPr>
                    <w:t xml:space="preserve"> </w:t>
                  </w:r>
                  <w:r w:rsidRPr="00897862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val="uk-UA"/>
                    </w:rPr>
                    <w:t>медіа-текстів,</w:t>
                  </w:r>
                  <w:r w:rsidRPr="00897862">
                    <w:rPr>
                      <w:rFonts w:ascii="Times New Roman" w:eastAsia="Times New Roman" w:hAnsi="Times New Roman"/>
                      <w:i/>
                      <w:spacing w:val="1"/>
                      <w:sz w:val="24"/>
                      <w:szCs w:val="24"/>
                      <w:lang w:val="uk-UA"/>
                    </w:rPr>
                    <w:t xml:space="preserve"> </w:t>
                  </w:r>
                  <w:r w:rsidRPr="00897862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val="uk-UA"/>
                    </w:rPr>
                    <w:t>текстів</w:t>
                  </w:r>
                  <w:r w:rsidRPr="00897862">
                    <w:rPr>
                      <w:rFonts w:ascii="Times New Roman" w:eastAsia="Times New Roman" w:hAnsi="Times New Roman"/>
                      <w:i/>
                      <w:spacing w:val="1"/>
                      <w:sz w:val="24"/>
                      <w:szCs w:val="24"/>
                      <w:lang w:val="uk-UA"/>
                    </w:rPr>
                    <w:t xml:space="preserve"> </w:t>
                  </w:r>
                  <w:r w:rsidRPr="00897862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val="uk-UA"/>
                    </w:rPr>
                    <w:t>міжнародного</w:t>
                  </w:r>
                  <w:r w:rsidRPr="00897862">
                    <w:rPr>
                      <w:rFonts w:ascii="Times New Roman" w:eastAsia="Times New Roman" w:hAnsi="Times New Roman"/>
                      <w:i/>
                      <w:spacing w:val="1"/>
                      <w:sz w:val="24"/>
                      <w:szCs w:val="24"/>
                      <w:lang w:val="uk-UA"/>
                    </w:rPr>
                    <w:t xml:space="preserve"> </w:t>
                  </w:r>
                  <w:r w:rsidRPr="00897862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val="uk-UA"/>
                    </w:rPr>
                    <w:t>гуманітарного права)</w:t>
                  </w:r>
                  <w:r w:rsidRPr="00897862">
                    <w:rPr>
                      <w:rFonts w:ascii="Times New Roman" w:eastAsia="Times New Roman" w:hAnsi="Times New Roman"/>
                      <w:i/>
                      <w:spacing w:val="-5"/>
                      <w:sz w:val="24"/>
                      <w:szCs w:val="24"/>
                      <w:lang w:val="uk-UA"/>
                    </w:rPr>
                    <w:t xml:space="preserve"> </w:t>
                  </w:r>
                  <w:r w:rsidRPr="00897862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val="uk-UA"/>
                    </w:rPr>
                    <w:t>з</w:t>
                  </w:r>
                  <w:r w:rsidRPr="00897862">
                    <w:rPr>
                      <w:rFonts w:ascii="Times New Roman" w:eastAsia="Times New Roman" w:hAnsi="Times New Roman"/>
                      <w:i/>
                      <w:spacing w:val="-3"/>
                      <w:sz w:val="24"/>
                      <w:szCs w:val="24"/>
                      <w:lang w:val="uk-UA"/>
                    </w:rPr>
                    <w:t xml:space="preserve"> </w:t>
                  </w:r>
                  <w:r w:rsidRPr="00897862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val="uk-UA"/>
                    </w:rPr>
                    <w:t>англійської</w:t>
                  </w:r>
                  <w:r w:rsidRPr="00897862">
                    <w:rPr>
                      <w:rFonts w:ascii="Times New Roman" w:eastAsia="Times New Roman" w:hAnsi="Times New Roman"/>
                      <w:i/>
                      <w:spacing w:val="-2"/>
                      <w:sz w:val="24"/>
                      <w:szCs w:val="24"/>
                      <w:lang w:val="uk-UA"/>
                    </w:rPr>
                    <w:t xml:space="preserve"> </w:t>
                  </w:r>
                  <w:r w:rsidRPr="00897862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val="uk-UA"/>
                    </w:rPr>
                    <w:t>мови</w:t>
                  </w:r>
                  <w:r w:rsidRPr="00897862">
                    <w:rPr>
                      <w:rFonts w:ascii="Times New Roman" w:eastAsia="Times New Roman" w:hAnsi="Times New Roman"/>
                      <w:i/>
                      <w:spacing w:val="-2"/>
                      <w:sz w:val="24"/>
                      <w:szCs w:val="24"/>
                      <w:lang w:val="uk-UA"/>
                    </w:rPr>
                    <w:t xml:space="preserve"> </w:t>
                  </w:r>
                  <w:r w:rsidRPr="00897862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val="uk-UA"/>
                    </w:rPr>
                    <w:t>та</w:t>
                  </w:r>
                  <w:r w:rsidRPr="00897862">
                    <w:rPr>
                      <w:rFonts w:ascii="Times New Roman" w:eastAsia="Times New Roman" w:hAnsi="Times New Roman"/>
                      <w:i/>
                      <w:spacing w:val="-2"/>
                      <w:sz w:val="24"/>
                      <w:szCs w:val="24"/>
                      <w:lang w:val="uk-UA"/>
                    </w:rPr>
                    <w:t xml:space="preserve"> </w:t>
                  </w:r>
                  <w:r w:rsidRPr="00897862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val="uk-UA"/>
                    </w:rPr>
                    <w:t>другої</w:t>
                  </w:r>
                  <w:r w:rsidRPr="00897862">
                    <w:rPr>
                      <w:rFonts w:ascii="Times New Roman" w:eastAsia="Times New Roman" w:hAnsi="Times New Roman"/>
                      <w:i/>
                      <w:spacing w:val="-3"/>
                      <w:sz w:val="24"/>
                      <w:szCs w:val="24"/>
                      <w:lang w:val="uk-UA"/>
                    </w:rPr>
                    <w:t xml:space="preserve"> </w:t>
                  </w:r>
                  <w:r w:rsidRPr="00897862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val="uk-UA"/>
                    </w:rPr>
                    <w:t>іноземної</w:t>
                  </w:r>
                  <w:r w:rsidRPr="00897862">
                    <w:rPr>
                      <w:rFonts w:ascii="Times New Roman" w:eastAsia="Times New Roman" w:hAnsi="Times New Roman"/>
                      <w:i/>
                      <w:spacing w:val="-5"/>
                      <w:sz w:val="24"/>
                      <w:szCs w:val="24"/>
                      <w:lang w:val="uk-UA"/>
                    </w:rPr>
                    <w:t xml:space="preserve"> </w:t>
                  </w:r>
                  <w:r w:rsidRPr="00897862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val="uk-UA"/>
                    </w:rPr>
                    <w:t>мови.</w:t>
                  </w:r>
                </w:p>
              </w:tc>
              <w:tc>
                <w:tcPr>
                  <w:tcW w:w="3581" w:type="dxa"/>
                </w:tcPr>
                <w:p w:rsidR="00897862" w:rsidRPr="00897862" w:rsidRDefault="00897862" w:rsidP="00897862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200" w:line="276" w:lineRule="auto"/>
                    <w:jc w:val="both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 w:rsidRPr="00897862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shd w:val="clear" w:color="auto" w:fill="FFFFFF"/>
                      <w:lang w:val="uk-UA"/>
                    </w:rPr>
                    <w:t>Загальнонаукові методи теоретичного пізнання:</w:t>
                  </w:r>
                  <w:r w:rsidRPr="00897862">
                    <w:rPr>
                      <w:rFonts w:ascii="Times New Roman" w:eastAsia="Times New Roman" w:hAnsi="Times New Roman"/>
                      <w:sz w:val="24"/>
                      <w:szCs w:val="24"/>
                      <w:shd w:val="clear" w:color="auto" w:fill="FFFFFF"/>
                      <w:lang w:val="uk-UA"/>
                    </w:rPr>
                    <w:t xml:space="preserve"> аналіз, синтез, </w:t>
                  </w:r>
                  <w:r w:rsidRPr="00897862">
                    <w:rPr>
                      <w:rFonts w:ascii="Times New Roman" w:eastAsia="Times New Roman" w:hAnsi="Times New Roman"/>
                      <w:bCs/>
                      <w:sz w:val="24"/>
                      <w:shd w:val="clear" w:color="auto" w:fill="FFFFFF"/>
                      <w:lang w:val="uk-UA"/>
                    </w:rPr>
                    <w:t>а</w:t>
                  </w:r>
                  <w:r w:rsidRPr="00897862">
                    <w:rPr>
                      <w:rFonts w:ascii="Times New Roman" w:eastAsia="Times New Roman" w:hAnsi="Times New Roman"/>
                      <w:sz w:val="24"/>
                      <w:szCs w:val="24"/>
                      <w:shd w:val="clear" w:color="auto" w:fill="FFFFFF"/>
                      <w:lang w:val="uk-UA"/>
                    </w:rPr>
                    <w:t>бстрагування, узагальнення.</w:t>
                  </w:r>
                </w:p>
                <w:p w:rsidR="00897862" w:rsidRPr="00897862" w:rsidRDefault="00897862" w:rsidP="00897862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200" w:line="276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shd w:val="clear" w:color="auto" w:fill="FFFFFF"/>
                      <w:lang w:val="uk-UA"/>
                    </w:rPr>
                  </w:pPr>
                  <w:r w:rsidRPr="00897862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shd w:val="clear" w:color="auto" w:fill="FFFFFF"/>
                      <w:lang w:val="uk-UA"/>
                    </w:rPr>
                    <w:t>Технологія</w:t>
                  </w:r>
                  <w:r w:rsidRPr="00897862">
                    <w:rPr>
                      <w:rFonts w:ascii="Times New Roman" w:eastAsia="Times New Roman" w:hAnsi="Times New Roman"/>
                      <w:sz w:val="24"/>
                      <w:szCs w:val="24"/>
                      <w:shd w:val="clear" w:color="auto" w:fill="FFFFFF"/>
                      <w:lang w:val="uk-UA"/>
                    </w:rPr>
                    <w:t xml:space="preserve"> особистісно орієнтованого навчання</w:t>
                  </w:r>
                </w:p>
                <w:p w:rsidR="00897862" w:rsidRPr="00897862" w:rsidRDefault="00897862" w:rsidP="00897862">
                  <w:pPr>
                    <w:framePr w:hSpace="180" w:wrap="around" w:vAnchor="text" w:hAnchor="margin" w:x="216" w:y="182"/>
                    <w:spacing w:after="200" w:line="276" w:lineRule="auto"/>
                    <w:rPr>
                      <w:rFonts w:ascii="Times New Roman" w:eastAsia="Times New Roman" w:hAnsi="Times New Roman"/>
                      <w:szCs w:val="28"/>
                      <w:lang w:val="uk-UA"/>
                    </w:rPr>
                  </w:pPr>
                </w:p>
              </w:tc>
              <w:tc>
                <w:tcPr>
                  <w:tcW w:w="2799" w:type="dxa"/>
                </w:tcPr>
                <w:p w:rsidR="00897862" w:rsidRPr="00897862" w:rsidRDefault="00897862" w:rsidP="00897862">
                  <w:pPr>
                    <w:framePr w:hSpace="180" w:wrap="around" w:vAnchor="text" w:hAnchor="margin" w:x="216" w:y="182"/>
                    <w:spacing w:after="20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</w:pPr>
                  <w:r w:rsidRPr="00897862"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  <w:t>Експрес-контроль: опитування, виконання практичних завдань, розробка завдань для самостійного опрацювання</w:t>
                  </w:r>
                </w:p>
                <w:p w:rsidR="00897862" w:rsidRPr="00897862" w:rsidRDefault="00897862" w:rsidP="00897862">
                  <w:pPr>
                    <w:framePr w:hSpace="180" w:wrap="around" w:vAnchor="text" w:hAnchor="margin" w:x="216" w:y="182"/>
                    <w:spacing w:after="200" w:line="276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</w:pPr>
                  <w:r w:rsidRPr="00897862"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  <w:t>Модульна контрольна робота</w:t>
                  </w:r>
                </w:p>
                <w:p w:rsidR="00897862" w:rsidRPr="00897862" w:rsidRDefault="00897862" w:rsidP="00897862">
                  <w:pPr>
                    <w:framePr w:hSpace="180" w:wrap="around" w:vAnchor="text" w:hAnchor="margin" w:x="216" w:y="182"/>
                    <w:spacing w:after="200" w:line="276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</w:pPr>
                </w:p>
                <w:p w:rsidR="00897862" w:rsidRPr="00897862" w:rsidRDefault="00897862" w:rsidP="00897862">
                  <w:pPr>
                    <w:framePr w:hSpace="180" w:wrap="around" w:vAnchor="text" w:hAnchor="margin" w:x="216" w:y="182"/>
                    <w:spacing w:after="200" w:line="276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</w:pPr>
                  <w:r w:rsidRPr="00897862"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  <w:t>Залік</w:t>
                  </w:r>
                </w:p>
                <w:p w:rsidR="00897862" w:rsidRPr="00897862" w:rsidRDefault="00897862" w:rsidP="00897862">
                  <w:pPr>
                    <w:framePr w:hSpace="180" w:wrap="around" w:vAnchor="text" w:hAnchor="margin" w:x="216" w:y="182"/>
                    <w:spacing w:after="200" w:line="276" w:lineRule="auto"/>
                    <w:rPr>
                      <w:rFonts w:ascii="Times New Roman" w:eastAsia="Times New Roman" w:hAnsi="Times New Roman"/>
                      <w:szCs w:val="28"/>
                      <w:lang w:val="uk-UA"/>
                    </w:rPr>
                  </w:pPr>
                </w:p>
              </w:tc>
            </w:tr>
          </w:tbl>
          <w:p w:rsidR="00D02B61" w:rsidRPr="00F827D1" w:rsidRDefault="00D02B61" w:rsidP="00D02B61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</w:pPr>
          </w:p>
        </w:tc>
      </w:tr>
      <w:tr w:rsidR="00D02B61" w:rsidRPr="00153E78" w:rsidTr="00F827D1">
        <w:tc>
          <w:tcPr>
            <w:tcW w:w="10768" w:type="dxa"/>
            <w:gridSpan w:val="3"/>
          </w:tcPr>
          <w:p w:rsidR="00D02B61" w:rsidRDefault="00D02B61" w:rsidP="00D02B61">
            <w:pPr>
              <w:widowControl w:val="0"/>
              <w:shd w:val="clear" w:color="auto" w:fill="FFFFFF"/>
              <w:tabs>
                <w:tab w:val="left" w:pos="-52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lang w:val="uk-UA"/>
              </w:rPr>
            </w:pPr>
          </w:p>
          <w:p w:rsidR="00897862" w:rsidRPr="00897862" w:rsidRDefault="00897862" w:rsidP="00897862">
            <w:pPr>
              <w:widowControl w:val="0"/>
              <w:shd w:val="clear" w:color="auto" w:fill="FFFFFF"/>
              <w:tabs>
                <w:tab w:val="left" w:pos="-52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9786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Система оцінювання результатів навчання</w:t>
            </w:r>
          </w:p>
          <w:p w:rsidR="00897862" w:rsidRDefault="00897862" w:rsidP="00AD1452">
            <w:pPr>
              <w:widowControl w:val="0"/>
              <w:shd w:val="clear" w:color="auto" w:fill="FFFFFF"/>
              <w:tabs>
                <w:tab w:val="left" w:pos="-52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lang w:val="uk-UA"/>
              </w:rPr>
            </w:pPr>
          </w:p>
          <w:p w:rsidR="00AD1452" w:rsidRPr="00F827D1" w:rsidRDefault="00AD1452" w:rsidP="00AD1452">
            <w:pPr>
              <w:widowControl w:val="0"/>
              <w:shd w:val="clear" w:color="auto" w:fill="FFFFFF"/>
              <w:tabs>
                <w:tab w:val="left" w:pos="-52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F827D1">
              <w:rPr>
                <w:rFonts w:ascii="Times New Roman" w:hAnsi="Times New Roman"/>
                <w:i/>
                <w:sz w:val="24"/>
                <w:lang w:val="uk-UA"/>
              </w:rPr>
              <w:t>Поточний контроль</w:t>
            </w:r>
            <w:r w:rsidRPr="00F827D1">
              <w:rPr>
                <w:rFonts w:ascii="Times New Roman" w:hAnsi="Times New Roman"/>
                <w:sz w:val="24"/>
                <w:lang w:val="uk-UA"/>
              </w:rPr>
              <w:t xml:space="preserve"> успішності </w:t>
            </w:r>
            <w:r>
              <w:rPr>
                <w:rFonts w:ascii="Times New Roman" w:hAnsi="Times New Roman"/>
                <w:sz w:val="24"/>
                <w:lang w:val="uk-UA"/>
              </w:rPr>
              <w:t>студентів</w:t>
            </w:r>
            <w:r w:rsidRPr="00F827D1">
              <w:rPr>
                <w:rFonts w:ascii="Times New Roman" w:hAnsi="Times New Roman"/>
                <w:sz w:val="24"/>
                <w:lang w:val="uk-UA"/>
              </w:rPr>
              <w:t xml:space="preserve"> здійснюється протягом семестру. Під час опанування навчальним матеріалом оцінюється аудиторна, самостійна робота та інші види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 навчальної діяльності</w:t>
            </w:r>
            <w:r w:rsidRPr="00F827D1">
              <w:rPr>
                <w:rFonts w:ascii="Times New Roman" w:hAnsi="Times New Roman"/>
                <w:sz w:val="24"/>
                <w:lang w:val="uk-UA"/>
              </w:rPr>
              <w:t xml:space="preserve">. </w:t>
            </w:r>
            <w:r w:rsidRPr="00F827D1">
              <w:rPr>
                <w:rStyle w:val="a9"/>
                <w:bCs/>
                <w:sz w:val="24"/>
                <w:szCs w:val="28"/>
              </w:rPr>
              <w:t xml:space="preserve">Поточний контроль </w:t>
            </w:r>
            <w:r w:rsidRPr="00F827D1">
              <w:rPr>
                <w:rStyle w:val="a8"/>
                <w:rFonts w:ascii="Times New Roman" w:hAnsi="Times New Roman"/>
                <w:sz w:val="24"/>
                <w:szCs w:val="28"/>
              </w:rPr>
              <w:t xml:space="preserve">проводиться на кожному семінарському занятті та за результатами виконання завдань самостійної роботи. Він передбачає оцінювання теоретичної підготовки і практичних навичок </w:t>
            </w:r>
            <w:r>
              <w:rPr>
                <w:rStyle w:val="a8"/>
                <w:rFonts w:ascii="Times New Roman" w:hAnsi="Times New Roman"/>
                <w:sz w:val="24"/>
                <w:szCs w:val="28"/>
              </w:rPr>
              <w:t>студентів</w:t>
            </w:r>
            <w:r w:rsidRPr="00F827D1">
              <w:rPr>
                <w:rStyle w:val="a8"/>
                <w:rFonts w:ascii="Times New Roman" w:hAnsi="Times New Roman"/>
                <w:sz w:val="24"/>
                <w:szCs w:val="28"/>
              </w:rPr>
              <w:t xml:space="preserve"> із зазначеної теми (у тому числі самостійно опрацьованого матеріалу) під час роботи на семінарських заняттях.</w:t>
            </w:r>
          </w:p>
          <w:p w:rsidR="00AD1452" w:rsidRDefault="00AD1452" w:rsidP="00AD1452">
            <w:pPr>
              <w:widowControl w:val="0"/>
              <w:shd w:val="clear" w:color="auto" w:fill="FFFFFF"/>
              <w:tabs>
                <w:tab w:val="left" w:pos="-52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8"/>
                <w:lang w:val="uk-UA"/>
              </w:rPr>
            </w:pPr>
            <w:r w:rsidRPr="00F827D1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Поточне оцінювання всіх видів навчальної діяльності </w:t>
            </w:r>
            <w:r>
              <w:rPr>
                <w:rFonts w:ascii="Times New Roman" w:hAnsi="Times New Roman"/>
                <w:sz w:val="24"/>
                <w:lang w:val="uk-UA"/>
              </w:rPr>
              <w:t>студентів</w:t>
            </w:r>
            <w:r w:rsidRPr="00F827D1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здійснюється </w:t>
            </w:r>
            <w:r w:rsidRPr="00F827D1">
              <w:rPr>
                <w:rFonts w:ascii="Times New Roman" w:hAnsi="Times New Roman"/>
                <w:i/>
                <w:sz w:val="24"/>
                <w:szCs w:val="28"/>
                <w:lang w:val="uk-UA"/>
              </w:rPr>
              <w:t xml:space="preserve">за  накопичувальною системою. </w:t>
            </w:r>
          </w:p>
          <w:p w:rsidR="00AD1452" w:rsidRPr="009739EF" w:rsidRDefault="00AD1452" w:rsidP="00AD1452">
            <w:pPr>
              <w:widowControl w:val="0"/>
              <w:shd w:val="clear" w:color="auto" w:fill="FFFFFF"/>
              <w:tabs>
                <w:tab w:val="left" w:pos="-52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8"/>
                <w:lang w:val="uk-UA"/>
              </w:rPr>
            </w:pPr>
          </w:p>
          <w:p w:rsidR="00AD1452" w:rsidRPr="009739EF" w:rsidRDefault="00AD1452" w:rsidP="009739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9739EF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Система оцінювання результатів навчання студентів</w:t>
            </w:r>
            <w:r w:rsidR="009739EF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 xml:space="preserve"> </w:t>
            </w:r>
            <w:r w:rsidRPr="009739EF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 xml:space="preserve">з дисципліни </w:t>
            </w:r>
            <w:r w:rsidRPr="009739E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«Теорія і практика письмового перекладу з німецької мови</w:t>
            </w:r>
            <w:r w:rsidRPr="009739EF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«</w:t>
            </w:r>
          </w:p>
          <w:p w:rsidR="00AD1452" w:rsidRPr="00F827D1" w:rsidRDefault="00AD1452" w:rsidP="00AD14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74127C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У кінці вивчення навчального матеріалу модуля напередодні заліково-екзаменаційної сесії викладач виставляє одну оцінку за аудиторну та самостійну роботу студента як середнє арифметичне з усіх поточних оцінок за ці види роботи з округленням до десятої частки. Цю оцінку викладач трансформує </w:t>
            </w:r>
            <w:r w:rsidRPr="0074127C">
              <w:rPr>
                <w:rFonts w:ascii="Times New Roman" w:hAnsi="Times New Roman"/>
                <w:sz w:val="24"/>
                <w:szCs w:val="28"/>
                <w:lang w:val="uk-UA"/>
              </w:rPr>
              <w:lastRenderedPageBreak/>
              <w:t>в рейтинговий бал за роботу протягом семестру шляхом помноження на 10. Таким чином, максимальний рейтинговий бал за роботу протягом семестру може становити 50.</w:t>
            </w:r>
          </w:p>
          <w:p w:rsidR="00AD1452" w:rsidRPr="00E507E0" w:rsidRDefault="00AD1452" w:rsidP="00AD14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07E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Модульний контроль</w:t>
            </w:r>
            <w:r w:rsidRPr="00E507E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Семестровому контролю з навчальної дисципліни  передує написання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студентами</w:t>
            </w:r>
            <w:r w:rsidRPr="00E507E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модульної контрольної роботи.</w:t>
            </w:r>
          </w:p>
          <w:p w:rsidR="00AD1452" w:rsidRPr="00B22E94" w:rsidRDefault="00AD1452" w:rsidP="00AD14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B22E94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Критерії оцінювання результатів виконання </w:t>
            </w:r>
          </w:p>
          <w:p w:rsidR="00AD1452" w:rsidRPr="00B22E94" w:rsidRDefault="00AD1452" w:rsidP="00AD14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B22E94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модульної контрольної роботи</w:t>
            </w:r>
          </w:p>
          <w:p w:rsidR="00AD1452" w:rsidRPr="00841C9D" w:rsidRDefault="00AD1452" w:rsidP="00AD1452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85"/>
              <w:gridCol w:w="3285"/>
              <w:gridCol w:w="3285"/>
            </w:tblGrid>
            <w:tr w:rsidR="00AD1452" w:rsidRPr="00841C9D" w:rsidTr="00B1380A">
              <w:tc>
                <w:tcPr>
                  <w:tcW w:w="3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1452" w:rsidRPr="00841C9D" w:rsidRDefault="00AD1452" w:rsidP="00153E78">
                  <w:pPr>
                    <w:framePr w:hSpace="180" w:wrap="around" w:vAnchor="text" w:hAnchor="margin" w:x="216" w:y="182"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TimesNewRoman" w:hAnsi="TimesNewRoman" w:cs="TimesNewRoman"/>
                      <w:b/>
                      <w:sz w:val="24"/>
                      <w:szCs w:val="24"/>
                      <w:lang w:val="uk-UA"/>
                    </w:rPr>
                  </w:pPr>
                  <w:r w:rsidRPr="00841C9D">
                    <w:rPr>
                      <w:rFonts w:ascii="TimesNewRoman" w:hAnsi="TimesNewRoman" w:cs="TimesNewRoman"/>
                      <w:b/>
                      <w:sz w:val="24"/>
                      <w:szCs w:val="24"/>
                      <w:lang w:val="uk-UA"/>
                    </w:rPr>
                    <w:t>Бали</w:t>
                  </w:r>
                </w:p>
              </w:tc>
              <w:tc>
                <w:tcPr>
                  <w:tcW w:w="3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1452" w:rsidRPr="00841C9D" w:rsidRDefault="00AD1452" w:rsidP="00153E78">
                  <w:pPr>
                    <w:framePr w:hSpace="180" w:wrap="around" w:vAnchor="text" w:hAnchor="margin" w:x="216" w:y="182"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TimesNewRoman" w:hAnsi="TimesNewRoman" w:cs="TimesNewRoman"/>
                      <w:b/>
                      <w:sz w:val="24"/>
                      <w:szCs w:val="24"/>
                      <w:lang w:val="uk-UA"/>
                    </w:rPr>
                  </w:pPr>
                  <w:r w:rsidRPr="00841C9D">
                    <w:rPr>
                      <w:rFonts w:ascii="TimesNewRoman" w:hAnsi="TimesNewRoman" w:cs="TimesNewRoman"/>
                      <w:b/>
                      <w:sz w:val="24"/>
                      <w:szCs w:val="24"/>
                      <w:lang w:val="uk-UA"/>
                    </w:rPr>
                    <w:t>оцінка</w:t>
                  </w:r>
                </w:p>
              </w:tc>
              <w:tc>
                <w:tcPr>
                  <w:tcW w:w="3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1452" w:rsidRPr="00841C9D" w:rsidRDefault="00AD1452" w:rsidP="00153E78">
                  <w:pPr>
                    <w:framePr w:hSpace="180" w:wrap="around" w:vAnchor="text" w:hAnchor="margin" w:x="216" w:y="182"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TimesNewRoman" w:hAnsi="TimesNewRoman" w:cs="TimesNewRoman"/>
                      <w:b/>
                      <w:sz w:val="24"/>
                      <w:szCs w:val="24"/>
                      <w:lang w:val="uk-UA"/>
                    </w:rPr>
                  </w:pPr>
                  <w:r w:rsidRPr="00841C9D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/>
                    </w:rPr>
                    <w:t>рейтинговий бал</w:t>
                  </w:r>
                </w:p>
              </w:tc>
            </w:tr>
            <w:tr w:rsidR="00AD1452" w:rsidRPr="00841C9D" w:rsidTr="00B1380A">
              <w:tc>
                <w:tcPr>
                  <w:tcW w:w="3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1452" w:rsidRPr="00841C9D" w:rsidRDefault="00AD1452" w:rsidP="00153E78">
                  <w:pPr>
                    <w:framePr w:hSpace="180" w:wrap="around" w:vAnchor="text" w:hAnchor="margin" w:x="216" w:y="182"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TimesNewRoman" w:hAnsi="TimesNewRoman" w:cs="TimesNewRoman"/>
                      <w:sz w:val="24"/>
                      <w:szCs w:val="24"/>
                      <w:lang w:val="uk-UA"/>
                    </w:rPr>
                  </w:pPr>
                  <w:r w:rsidRPr="00841C9D">
                    <w:rPr>
                      <w:rFonts w:ascii="TimesNewRoman" w:hAnsi="TimesNewRoman" w:cs="TimesNewRoman"/>
                      <w:sz w:val="24"/>
                      <w:szCs w:val="24"/>
                      <w:lang w:val="uk-UA"/>
                    </w:rPr>
                    <w:t>90-100</w:t>
                  </w:r>
                </w:p>
              </w:tc>
              <w:tc>
                <w:tcPr>
                  <w:tcW w:w="3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1452" w:rsidRPr="00841C9D" w:rsidRDefault="00AD1452" w:rsidP="00153E78">
                  <w:pPr>
                    <w:framePr w:hSpace="180" w:wrap="around" w:vAnchor="text" w:hAnchor="margin" w:x="216" w:y="182"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TimesNewRoman" w:hAnsi="TimesNewRoman" w:cs="TimesNewRoman"/>
                      <w:sz w:val="24"/>
                      <w:szCs w:val="24"/>
                      <w:lang w:val="uk-UA"/>
                    </w:rPr>
                  </w:pPr>
                  <w:r w:rsidRPr="00841C9D">
                    <w:rPr>
                      <w:rFonts w:ascii="TimesNewRoman,Italic" w:hAnsi="TimesNewRoman,Italic" w:cs="TimesNewRoman,Italic"/>
                      <w:i/>
                      <w:iCs/>
                      <w:sz w:val="24"/>
                      <w:szCs w:val="24"/>
                      <w:lang w:val="uk-UA"/>
                    </w:rPr>
                    <w:t>“відмінно”</w:t>
                  </w:r>
                </w:p>
              </w:tc>
              <w:tc>
                <w:tcPr>
                  <w:tcW w:w="3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1452" w:rsidRPr="00841C9D" w:rsidRDefault="00AD1452" w:rsidP="00153E78">
                  <w:pPr>
                    <w:framePr w:hSpace="180" w:wrap="around" w:vAnchor="text" w:hAnchor="margin" w:x="216" w:y="182"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TimesNewRoman" w:hAnsi="TimesNewRoman" w:cs="TimesNewRoman"/>
                      <w:sz w:val="24"/>
                      <w:szCs w:val="24"/>
                      <w:lang w:val="uk-UA"/>
                    </w:rPr>
                  </w:pPr>
                  <w:r w:rsidRPr="00841C9D">
                    <w:rPr>
                      <w:rFonts w:ascii="TimesNewRoman" w:hAnsi="TimesNewRoman" w:cs="TimesNewRoman"/>
                      <w:sz w:val="24"/>
                      <w:szCs w:val="24"/>
                      <w:lang w:val="uk-UA"/>
                    </w:rPr>
                    <w:t>20 балів</w:t>
                  </w:r>
                </w:p>
              </w:tc>
            </w:tr>
            <w:tr w:rsidR="00AD1452" w:rsidRPr="00841C9D" w:rsidTr="00B1380A">
              <w:tc>
                <w:tcPr>
                  <w:tcW w:w="3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1452" w:rsidRPr="00841C9D" w:rsidRDefault="00AD1452" w:rsidP="00153E78">
                  <w:pPr>
                    <w:framePr w:hSpace="180" w:wrap="around" w:vAnchor="text" w:hAnchor="margin" w:x="216" w:y="182"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TimesNewRoman" w:hAnsi="TimesNewRoman" w:cs="TimesNewRoman"/>
                      <w:sz w:val="24"/>
                      <w:szCs w:val="24"/>
                      <w:lang w:val="uk-UA"/>
                    </w:rPr>
                  </w:pPr>
                  <w:r w:rsidRPr="00841C9D">
                    <w:rPr>
                      <w:rFonts w:ascii="TimesNewRoman" w:hAnsi="TimesNewRoman" w:cs="TimesNewRoman"/>
                      <w:sz w:val="24"/>
                      <w:szCs w:val="24"/>
                      <w:lang w:val="uk-UA"/>
                    </w:rPr>
                    <w:t>75-89</w:t>
                  </w:r>
                </w:p>
              </w:tc>
              <w:tc>
                <w:tcPr>
                  <w:tcW w:w="3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1452" w:rsidRPr="00841C9D" w:rsidRDefault="00AD1452" w:rsidP="00153E78">
                  <w:pPr>
                    <w:framePr w:hSpace="180" w:wrap="around" w:vAnchor="text" w:hAnchor="margin" w:x="216" w:y="182"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TimesNewRoman" w:hAnsi="TimesNewRoman" w:cs="TimesNewRoman"/>
                      <w:sz w:val="24"/>
                      <w:szCs w:val="24"/>
                      <w:lang w:val="uk-UA"/>
                    </w:rPr>
                  </w:pPr>
                  <w:r w:rsidRPr="00841C9D">
                    <w:rPr>
                      <w:rFonts w:ascii="TimesNewRoman,Italic" w:hAnsi="TimesNewRoman,Italic" w:cs="TimesNewRoman,Italic"/>
                      <w:i/>
                      <w:iCs/>
                      <w:sz w:val="24"/>
                      <w:szCs w:val="24"/>
                      <w:lang w:val="uk-UA"/>
                    </w:rPr>
                    <w:t>“добре ”</w:t>
                  </w:r>
                </w:p>
              </w:tc>
              <w:tc>
                <w:tcPr>
                  <w:tcW w:w="3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1452" w:rsidRPr="00841C9D" w:rsidRDefault="00AD1452" w:rsidP="00153E78">
                  <w:pPr>
                    <w:framePr w:hSpace="180" w:wrap="around" w:vAnchor="text" w:hAnchor="margin" w:x="216" w:y="182"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TimesNewRoman" w:hAnsi="TimesNewRoman" w:cs="TimesNewRoman"/>
                      <w:sz w:val="24"/>
                      <w:szCs w:val="24"/>
                      <w:lang w:val="uk-UA"/>
                    </w:rPr>
                  </w:pPr>
                  <w:r w:rsidRPr="00841C9D">
                    <w:rPr>
                      <w:rFonts w:ascii="TimesNewRoman" w:hAnsi="TimesNewRoman" w:cs="TimesNewRoman"/>
                      <w:sz w:val="24"/>
                      <w:szCs w:val="24"/>
                      <w:lang w:val="uk-UA"/>
                    </w:rPr>
                    <w:t>16 балів</w:t>
                  </w:r>
                </w:p>
              </w:tc>
            </w:tr>
            <w:tr w:rsidR="00AD1452" w:rsidRPr="00841C9D" w:rsidTr="00B1380A">
              <w:tc>
                <w:tcPr>
                  <w:tcW w:w="3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1452" w:rsidRPr="00841C9D" w:rsidRDefault="00AD1452" w:rsidP="00153E78">
                  <w:pPr>
                    <w:framePr w:hSpace="180" w:wrap="around" w:vAnchor="text" w:hAnchor="margin" w:x="216" w:y="182"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TimesNewRoman" w:hAnsi="TimesNewRoman" w:cs="TimesNewRoman"/>
                      <w:sz w:val="24"/>
                      <w:szCs w:val="24"/>
                      <w:lang w:val="uk-UA"/>
                    </w:rPr>
                  </w:pPr>
                  <w:r w:rsidRPr="00841C9D">
                    <w:rPr>
                      <w:rFonts w:ascii="TimesNewRoman" w:hAnsi="TimesNewRoman" w:cs="TimesNewRoman"/>
                      <w:sz w:val="24"/>
                      <w:szCs w:val="24"/>
                      <w:lang w:val="uk-UA"/>
                    </w:rPr>
                    <w:t>60-74</w:t>
                  </w:r>
                </w:p>
              </w:tc>
              <w:tc>
                <w:tcPr>
                  <w:tcW w:w="3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1452" w:rsidRPr="00841C9D" w:rsidRDefault="00AD1452" w:rsidP="00153E78">
                  <w:pPr>
                    <w:framePr w:hSpace="180" w:wrap="around" w:vAnchor="text" w:hAnchor="margin" w:x="216" w:y="182"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TimesNewRoman" w:hAnsi="TimesNewRoman" w:cs="TimesNewRoman"/>
                      <w:sz w:val="24"/>
                      <w:szCs w:val="24"/>
                      <w:lang w:val="uk-UA"/>
                    </w:rPr>
                  </w:pPr>
                  <w:r w:rsidRPr="00841C9D">
                    <w:rPr>
                      <w:rFonts w:ascii="TimesNewRoman,Italic" w:hAnsi="TimesNewRoman,Italic" w:cs="TimesNewRoman,Italic"/>
                      <w:i/>
                      <w:iCs/>
                      <w:sz w:val="24"/>
                      <w:szCs w:val="24"/>
                      <w:lang w:val="uk-UA"/>
                    </w:rPr>
                    <w:t>“задовільно”</w:t>
                  </w:r>
                </w:p>
              </w:tc>
              <w:tc>
                <w:tcPr>
                  <w:tcW w:w="3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1452" w:rsidRPr="00841C9D" w:rsidRDefault="00AD1452" w:rsidP="00153E78">
                  <w:pPr>
                    <w:framePr w:hSpace="180" w:wrap="around" w:vAnchor="text" w:hAnchor="margin" w:x="216" w:y="182"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TimesNewRoman" w:hAnsi="TimesNewRoman" w:cs="TimesNewRoman"/>
                      <w:sz w:val="24"/>
                      <w:szCs w:val="24"/>
                      <w:lang w:val="uk-UA"/>
                    </w:rPr>
                  </w:pPr>
                  <w:r w:rsidRPr="00841C9D">
                    <w:rPr>
                      <w:rFonts w:ascii="TimesNewRoman" w:hAnsi="TimesNewRoman" w:cs="TimesNewRoman"/>
                      <w:sz w:val="24"/>
                      <w:szCs w:val="24"/>
                      <w:lang w:val="uk-UA"/>
                    </w:rPr>
                    <w:t>12 балів</w:t>
                  </w:r>
                </w:p>
              </w:tc>
            </w:tr>
            <w:tr w:rsidR="00AD1452" w:rsidRPr="00841C9D" w:rsidTr="00B1380A">
              <w:tc>
                <w:tcPr>
                  <w:tcW w:w="3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1452" w:rsidRPr="00841C9D" w:rsidRDefault="00AD1452" w:rsidP="00153E78">
                  <w:pPr>
                    <w:framePr w:hSpace="180" w:wrap="around" w:vAnchor="text" w:hAnchor="margin" w:x="216" w:y="182"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TimesNewRoman" w:hAnsi="TimesNewRoman" w:cs="TimesNewRoman"/>
                      <w:sz w:val="24"/>
                      <w:szCs w:val="24"/>
                      <w:lang w:val="uk-UA"/>
                    </w:rPr>
                  </w:pPr>
                  <w:r w:rsidRPr="00841C9D">
                    <w:rPr>
                      <w:rFonts w:ascii="TimesNewRoman" w:hAnsi="TimesNewRoman" w:cs="TimesNewRoman"/>
                      <w:sz w:val="24"/>
                      <w:szCs w:val="24"/>
                      <w:lang w:val="uk-UA"/>
                    </w:rPr>
                    <w:t>59 і менше</w:t>
                  </w:r>
                </w:p>
              </w:tc>
              <w:tc>
                <w:tcPr>
                  <w:tcW w:w="3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1452" w:rsidRPr="00841C9D" w:rsidRDefault="00AD1452" w:rsidP="00153E78">
                  <w:pPr>
                    <w:framePr w:hSpace="180" w:wrap="around" w:vAnchor="text" w:hAnchor="margin" w:x="216" w:y="182"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TimesNewRoman" w:hAnsi="TimesNewRoman" w:cs="TimesNewRoman"/>
                      <w:sz w:val="24"/>
                      <w:szCs w:val="24"/>
                      <w:lang w:val="uk-UA"/>
                    </w:rPr>
                  </w:pPr>
                  <w:r w:rsidRPr="00841C9D">
                    <w:rPr>
                      <w:rFonts w:ascii="TimesNewRoman,Italic" w:hAnsi="TimesNewRoman,Italic" w:cs="TimesNewRoman,Italic"/>
                      <w:i/>
                      <w:iCs/>
                      <w:sz w:val="24"/>
                      <w:szCs w:val="24"/>
                      <w:lang w:val="uk-UA"/>
                    </w:rPr>
                    <w:t>“незадовільно”</w:t>
                  </w:r>
                </w:p>
              </w:tc>
              <w:tc>
                <w:tcPr>
                  <w:tcW w:w="3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1452" w:rsidRPr="00841C9D" w:rsidRDefault="00AD1452" w:rsidP="00153E78">
                  <w:pPr>
                    <w:framePr w:hSpace="180" w:wrap="around" w:vAnchor="text" w:hAnchor="margin" w:x="216" w:y="182"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TimesNewRoman" w:hAnsi="TimesNewRoman" w:cs="TimesNewRoman"/>
                      <w:sz w:val="24"/>
                      <w:szCs w:val="24"/>
                      <w:lang w:val="uk-UA"/>
                    </w:rPr>
                  </w:pPr>
                  <w:r w:rsidRPr="00841C9D">
                    <w:rPr>
                      <w:rFonts w:ascii="TimesNewRoman" w:hAnsi="TimesNewRoman" w:cs="TimesNewRoman"/>
                      <w:sz w:val="24"/>
                      <w:szCs w:val="24"/>
                      <w:lang w:val="uk-UA"/>
                    </w:rPr>
                    <w:t>8 балів</w:t>
                  </w:r>
                </w:p>
              </w:tc>
            </w:tr>
            <w:tr w:rsidR="00AD1452" w:rsidRPr="00841C9D" w:rsidTr="00B1380A">
              <w:tc>
                <w:tcPr>
                  <w:tcW w:w="3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1452" w:rsidRPr="00841C9D" w:rsidRDefault="00AD1452" w:rsidP="00153E78">
                  <w:pPr>
                    <w:framePr w:hSpace="180" w:wrap="around" w:vAnchor="text" w:hAnchor="margin" w:x="216" w:y="182"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TimesNewRoman" w:hAnsi="TimesNewRoman" w:cs="TimesNewRoman"/>
                      <w:sz w:val="24"/>
                      <w:szCs w:val="24"/>
                      <w:lang w:val="uk-UA"/>
                    </w:rPr>
                  </w:pPr>
                  <w:r w:rsidRPr="00841C9D"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  <w:t>Неявка на МКР</w:t>
                  </w:r>
                </w:p>
              </w:tc>
              <w:tc>
                <w:tcPr>
                  <w:tcW w:w="3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1452" w:rsidRPr="00841C9D" w:rsidRDefault="00AD1452" w:rsidP="00153E78">
                  <w:pPr>
                    <w:framePr w:hSpace="180" w:wrap="around" w:vAnchor="text" w:hAnchor="margin" w:x="216" w:y="182"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TimesNewRoman" w:hAnsi="TimesNewRoman" w:cs="TimesNew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1452" w:rsidRPr="00841C9D" w:rsidRDefault="00AD1452" w:rsidP="00153E78">
                  <w:pPr>
                    <w:framePr w:hSpace="180" w:wrap="around" w:vAnchor="text" w:hAnchor="margin" w:x="216" w:y="182"/>
                    <w:numPr>
                      <w:ilvl w:val="0"/>
                      <w:numId w:val="35"/>
                    </w:numPr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TimesNewRoman" w:hAnsi="TimesNewRoman" w:cs="TimesNewRoman"/>
                      <w:sz w:val="24"/>
                      <w:szCs w:val="24"/>
                      <w:lang w:val="uk-UA"/>
                    </w:rPr>
                  </w:pPr>
                  <w:r w:rsidRPr="00841C9D">
                    <w:rPr>
                      <w:rFonts w:ascii="TimesNewRoman" w:hAnsi="TimesNewRoman" w:cs="TimesNewRoman"/>
                      <w:sz w:val="24"/>
                      <w:szCs w:val="24"/>
                      <w:lang w:val="uk-UA"/>
                    </w:rPr>
                    <w:t>балів</w:t>
                  </w:r>
                </w:p>
              </w:tc>
            </w:tr>
          </w:tbl>
          <w:p w:rsidR="00AD1452" w:rsidRPr="00841C9D" w:rsidRDefault="00AD1452" w:rsidP="00AD1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841C9D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Організація підсумкового контролю (у тому числі алгоритм визначення підсумкового рейтингового бала студента з навчальної дисципліни)</w:t>
            </w:r>
          </w:p>
          <w:p w:rsidR="00AD1452" w:rsidRPr="00841C9D" w:rsidRDefault="00AD1452" w:rsidP="00AD1452">
            <w:pPr>
              <w:spacing w:after="0" w:line="240" w:lineRule="auto"/>
              <w:ind w:left="142" w:firstLine="425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AD1452" w:rsidRPr="00841C9D" w:rsidRDefault="00AD1452" w:rsidP="00AD1452">
            <w:pPr>
              <w:spacing w:after="0" w:line="240" w:lineRule="auto"/>
              <w:ind w:left="142" w:firstLine="42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841C9D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Семестровий рейтинговий бал</w:t>
            </w:r>
          </w:p>
          <w:p w:rsidR="00AD1452" w:rsidRPr="00841C9D" w:rsidRDefault="00AD1452" w:rsidP="00AD1452">
            <w:pPr>
              <w:tabs>
                <w:tab w:val="left" w:pos="72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41C9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Система модульно-рейтингового контролю навчальних досягнень магістрантів однакова для всіх дисциплін. У структурі кожного модуля з усіх навчальних дисциплін оцінюються такі складники: </w:t>
            </w:r>
          </w:p>
          <w:p w:rsidR="00AD1452" w:rsidRPr="00841C9D" w:rsidRDefault="00AD1452" w:rsidP="00AD145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tbl>
            <w:tblPr>
              <w:tblW w:w="9900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20"/>
              <w:gridCol w:w="3420"/>
              <w:gridCol w:w="3060"/>
            </w:tblGrid>
            <w:tr w:rsidR="00AD1452" w:rsidRPr="00153E78" w:rsidTr="00B1380A">
              <w:trPr>
                <w:trHeight w:val="739"/>
              </w:trPr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1452" w:rsidRPr="00841C9D" w:rsidRDefault="00AD1452" w:rsidP="00153E78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841C9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uk-UA" w:eastAsia="ru-RU"/>
                    </w:rPr>
                    <w:t xml:space="preserve">Аудиторна </w:t>
                  </w:r>
                </w:p>
                <w:p w:rsidR="00AD1452" w:rsidRPr="00841C9D" w:rsidRDefault="00AD1452" w:rsidP="00153E78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841C9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uk-UA" w:eastAsia="ru-RU"/>
                    </w:rPr>
                    <w:t>робота студента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1452" w:rsidRPr="00841C9D" w:rsidRDefault="00AD1452" w:rsidP="00153E78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841C9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uk-UA" w:eastAsia="ru-RU"/>
                    </w:rPr>
                    <w:t xml:space="preserve">Самостійна </w:t>
                  </w:r>
                </w:p>
                <w:p w:rsidR="00AD1452" w:rsidRPr="00841C9D" w:rsidRDefault="00AD1452" w:rsidP="00153E78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841C9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uk-UA" w:eastAsia="ru-RU"/>
                    </w:rPr>
                    <w:t>робота студента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1452" w:rsidRPr="00841C9D" w:rsidRDefault="00AD1452" w:rsidP="00153E78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841C9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uk-UA" w:eastAsia="ru-RU"/>
                    </w:rPr>
                    <w:t>Модульна контрольна робота</w:t>
                  </w:r>
                </w:p>
              </w:tc>
            </w:tr>
          </w:tbl>
          <w:p w:rsidR="00AD1452" w:rsidRPr="00841C9D" w:rsidRDefault="00AD1452" w:rsidP="00AD145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AD1452" w:rsidRPr="00841C9D" w:rsidRDefault="00AD1452" w:rsidP="00AD145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41C9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Рейтинг кожного модуля обчислюється однаково для всіх навчальних дисциплін.</w:t>
            </w:r>
          </w:p>
          <w:p w:rsidR="00AD1452" w:rsidRPr="00841C9D" w:rsidRDefault="00AD1452" w:rsidP="00AD145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841C9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Поточне оцінювання всіх видів навчальної діяльності студента (аудиторна робота та самостійна робота) здійснюється в національній 4-бальній                   шкалі – «відмінно» («5»), «добре» («4»), «задовільно» («3»), «незадовільно» («2»). Невиконання завдань самостійної роботи, невідвідування семінарських та практичних занять позначаються </w:t>
            </w:r>
            <w:r w:rsidRPr="00841C9D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«0».</w:t>
            </w:r>
          </w:p>
          <w:p w:rsidR="00AD1452" w:rsidRPr="00F827D1" w:rsidRDefault="00AD1452" w:rsidP="00AD1452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F827D1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Оцінювання на заліку здійснюється за національною шкалою, за 100-бальною шкалою і шкалою ЄКТС. На заліку екзаменатор виставляє семестровий рейтинговий бал, оцінку за залік (“зараховано / не зараховано”), кількість балів за 100-бальною шкалою й оцінку за шкалою ЄКТС. </w:t>
            </w:r>
          </w:p>
          <w:p w:rsidR="00AD1452" w:rsidRPr="00F827D1" w:rsidRDefault="00AD1452" w:rsidP="00AD1452">
            <w:pPr>
              <w:shd w:val="clear" w:color="auto" w:fill="FFFFFF"/>
              <w:tabs>
                <w:tab w:val="left" w:pos="293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F827D1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  <w:lang w:val="uk-UA"/>
              </w:rPr>
              <w:t>Студенти</w:t>
            </w:r>
            <w:r w:rsidRPr="00F827D1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, які мають семестровий рейтинговий бал з навчальної дисципліни </w:t>
            </w:r>
            <w:r w:rsidRPr="00F827D1">
              <w:rPr>
                <w:rFonts w:ascii="Times New Roman" w:hAnsi="Times New Roman"/>
                <w:bCs/>
                <w:iCs/>
                <w:sz w:val="24"/>
                <w:szCs w:val="28"/>
                <w:lang w:val="uk-UA"/>
              </w:rPr>
              <w:t>60 і вище,</w:t>
            </w:r>
            <w:r w:rsidRPr="00F827D1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отримують оцінку </w:t>
            </w:r>
            <w:r w:rsidRPr="00F827D1">
              <w:rPr>
                <w:rFonts w:ascii="Times New Roman" w:hAnsi="Times New Roman"/>
                <w:bCs/>
                <w:iCs/>
                <w:sz w:val="24"/>
                <w:szCs w:val="28"/>
                <w:lang w:val="uk-UA"/>
              </w:rPr>
              <w:t>“зараховано”</w:t>
            </w:r>
            <w:r w:rsidRPr="00F827D1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і відповідну оцінку у шкалі ЄКТС без складання заліку. </w:t>
            </w:r>
            <w:r>
              <w:rPr>
                <w:rFonts w:ascii="Times New Roman" w:hAnsi="Times New Roman"/>
                <w:sz w:val="24"/>
                <w:szCs w:val="28"/>
                <w:lang w:val="uk-UA"/>
              </w:rPr>
              <w:t>Студенти</w:t>
            </w:r>
            <w:r w:rsidRPr="00F827D1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, які мають семестровий рейтинговий бал з дисципліни </w:t>
            </w:r>
            <w:r w:rsidRPr="00F827D1">
              <w:rPr>
                <w:rFonts w:ascii="Times New Roman" w:hAnsi="Times New Roman"/>
                <w:bCs/>
                <w:iCs/>
                <w:sz w:val="24"/>
                <w:szCs w:val="28"/>
                <w:lang w:val="uk-UA"/>
              </w:rPr>
              <w:t>59 і нижче</w:t>
            </w:r>
            <w:r w:rsidRPr="00F827D1">
              <w:rPr>
                <w:rFonts w:ascii="Times New Roman" w:hAnsi="Times New Roman"/>
                <w:sz w:val="24"/>
                <w:szCs w:val="28"/>
                <w:lang w:val="uk-UA"/>
              </w:rPr>
              <w:t>, складають залік.</w:t>
            </w:r>
          </w:p>
          <w:p w:rsidR="00AD1452" w:rsidRPr="00F827D1" w:rsidRDefault="00AD1452" w:rsidP="00AD1452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F827D1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Якщо </w:t>
            </w:r>
            <w:r>
              <w:rPr>
                <w:rFonts w:ascii="Times New Roman" w:hAnsi="Times New Roman"/>
                <w:sz w:val="24"/>
                <w:szCs w:val="28"/>
                <w:lang w:val="uk-UA"/>
              </w:rPr>
              <w:t>студент</w:t>
            </w:r>
            <w:r w:rsidRPr="00F827D1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на заліку отримав підсумкову оцінку з дисципліни за національною шкалою </w:t>
            </w:r>
            <w:r w:rsidRPr="00F827D1">
              <w:rPr>
                <w:rFonts w:ascii="Times New Roman" w:hAnsi="Times New Roman"/>
                <w:bCs/>
                <w:sz w:val="24"/>
                <w:szCs w:val="28"/>
                <w:lang w:val="uk-UA"/>
              </w:rPr>
              <w:t>“не зараховано”</w:t>
            </w:r>
            <w:r w:rsidRPr="00F827D1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, то, крім цієї оцінки, у відомості обліку успішності йому </w:t>
            </w:r>
            <w:r w:rsidRPr="00F827D1">
              <w:rPr>
                <w:rFonts w:ascii="Times New Roman" w:hAnsi="Times New Roman"/>
                <w:bCs/>
                <w:sz w:val="24"/>
                <w:szCs w:val="28"/>
                <w:lang w:val="uk-UA"/>
              </w:rPr>
              <w:t xml:space="preserve">незалежно від набраного семестрового рейтингового балу </w:t>
            </w:r>
            <w:r w:rsidRPr="00F827D1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виставляється оцінка </w:t>
            </w:r>
            <w:r w:rsidRPr="00F827D1">
              <w:rPr>
                <w:rFonts w:ascii="Times New Roman" w:hAnsi="Times New Roman"/>
                <w:bCs/>
                <w:iCs/>
                <w:sz w:val="24"/>
                <w:szCs w:val="28"/>
                <w:lang w:val="uk-UA"/>
              </w:rPr>
              <w:t>FX</w:t>
            </w:r>
            <w:r w:rsidRPr="00F827D1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за шкалою ЄКТС і </w:t>
            </w:r>
            <w:r w:rsidRPr="00F827D1">
              <w:rPr>
                <w:rFonts w:ascii="Times New Roman" w:hAnsi="Times New Roman"/>
                <w:bCs/>
                <w:sz w:val="24"/>
                <w:szCs w:val="28"/>
                <w:lang w:val="uk-UA"/>
              </w:rPr>
              <w:t>0 балів</w:t>
            </w:r>
            <w:r w:rsidRPr="00F827D1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за 100-бальною шкалою.</w:t>
            </w:r>
          </w:p>
          <w:p w:rsidR="00AD1452" w:rsidRPr="00F827D1" w:rsidRDefault="00AD1452" w:rsidP="00AD1452">
            <w:pPr>
              <w:widowControl w:val="0"/>
              <w:shd w:val="clear" w:color="auto" w:fill="FFFFFF"/>
              <w:tabs>
                <w:tab w:val="left" w:pos="254"/>
                <w:tab w:val="num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  <w:tbl>
            <w:tblPr>
              <w:tblW w:w="9519" w:type="dxa"/>
              <w:jc w:val="center"/>
              <w:tblBorders>
                <w:top w:val="single" w:sz="6" w:space="0" w:color="auto"/>
                <w:left w:val="single" w:sz="6" w:space="0" w:color="auto"/>
                <w:bottom w:val="single" w:sz="4" w:space="0" w:color="auto"/>
                <w:right w:val="single" w:sz="6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2700"/>
              <w:gridCol w:w="2784"/>
              <w:gridCol w:w="4035"/>
            </w:tblGrid>
            <w:tr w:rsidR="00AD1452" w:rsidRPr="00153E78" w:rsidTr="00B1380A">
              <w:trPr>
                <w:trHeight w:val="528"/>
                <w:jc w:val="center"/>
              </w:trPr>
              <w:tc>
                <w:tcPr>
                  <w:tcW w:w="270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D1452" w:rsidRPr="00F827D1" w:rsidRDefault="00AD1452" w:rsidP="00153E78">
                  <w:pPr>
                    <w:framePr w:hSpace="180" w:wrap="around" w:vAnchor="text" w:hAnchor="margin" w:x="216" w:y="182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b/>
                      <w:bCs/>
                      <w:lang w:val="uk-UA"/>
                    </w:rPr>
                    <w:t>Підсумковий рейтинговий бал</w:t>
                  </w:r>
                </w:p>
              </w:tc>
              <w:tc>
                <w:tcPr>
                  <w:tcW w:w="2784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D1452" w:rsidRPr="00F827D1" w:rsidRDefault="00AD1452" w:rsidP="00153E78">
                  <w:pPr>
                    <w:framePr w:hSpace="180" w:wrap="around" w:vAnchor="text" w:hAnchor="margin" w:x="216" w:y="182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b/>
                      <w:bCs/>
                      <w:lang w:val="uk-UA"/>
                    </w:rPr>
                    <w:t>Оцінка за шкалою ЄКТС</w:t>
                  </w:r>
                </w:p>
              </w:tc>
              <w:tc>
                <w:tcPr>
                  <w:tcW w:w="4035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AD1452" w:rsidRPr="00F827D1" w:rsidRDefault="00AD1452" w:rsidP="00153E78">
                  <w:pPr>
                    <w:framePr w:hSpace="180" w:wrap="around" w:vAnchor="text" w:hAnchor="margin" w:x="216" w:y="182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b/>
                      <w:bCs/>
                      <w:lang w:val="uk-UA"/>
                    </w:rPr>
                    <w:t>Оцінка за національною шкалою</w:t>
                  </w:r>
                </w:p>
              </w:tc>
            </w:tr>
            <w:tr w:rsidR="00AD1452" w:rsidRPr="00153E78" w:rsidTr="00B1380A">
              <w:trPr>
                <w:trHeight w:val="380"/>
                <w:jc w:val="center"/>
              </w:trPr>
              <w:tc>
                <w:tcPr>
                  <w:tcW w:w="270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D1452" w:rsidRPr="00F827D1" w:rsidRDefault="00AD1452" w:rsidP="00153E78">
                  <w:pPr>
                    <w:framePr w:hSpace="180" w:wrap="around" w:vAnchor="text" w:hAnchor="margin" w:x="216" w:y="182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lang w:val="uk-UA"/>
                    </w:rPr>
                    <w:t>90 – 100</w:t>
                  </w: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D1452" w:rsidRPr="00F827D1" w:rsidRDefault="00AD1452" w:rsidP="00153E78">
                  <w:pPr>
                    <w:framePr w:hSpace="180" w:wrap="around" w:vAnchor="text" w:hAnchor="margin" w:x="216" w:y="182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bCs/>
                      <w:lang w:val="uk-UA"/>
                    </w:rPr>
                    <w:t>А</w:t>
                  </w:r>
                </w:p>
              </w:tc>
              <w:tc>
                <w:tcPr>
                  <w:tcW w:w="40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D1452" w:rsidRPr="00F827D1" w:rsidRDefault="00AD1452" w:rsidP="00153E78">
                  <w:pPr>
                    <w:framePr w:hSpace="180" w:wrap="around" w:vAnchor="text" w:hAnchor="margin" w:x="216" w:y="182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lang w:val="uk-UA"/>
                    </w:rPr>
                    <w:t>Відмінно</w:t>
                  </w:r>
                </w:p>
              </w:tc>
            </w:tr>
            <w:tr w:rsidR="00AD1452" w:rsidRPr="00153E78" w:rsidTr="00B1380A">
              <w:trPr>
                <w:cantSplit/>
                <w:trHeight w:val="379"/>
                <w:jc w:val="center"/>
              </w:trPr>
              <w:tc>
                <w:tcPr>
                  <w:tcW w:w="270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D1452" w:rsidRPr="00F827D1" w:rsidRDefault="00AD1452" w:rsidP="00153E78">
                  <w:pPr>
                    <w:framePr w:hSpace="180" w:wrap="around" w:vAnchor="text" w:hAnchor="margin" w:x="216" w:y="182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lang w:val="uk-UA"/>
                    </w:rPr>
                    <w:t>82 – 89</w:t>
                  </w: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D1452" w:rsidRPr="00F827D1" w:rsidRDefault="00AD1452" w:rsidP="00153E78">
                  <w:pPr>
                    <w:framePr w:hSpace="180" w:wrap="around" w:vAnchor="text" w:hAnchor="margin" w:x="216" w:y="182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rtl/>
                      <w:lang w:val="uk-UA" w:bidi="ar-EG"/>
                    </w:rPr>
                  </w:pPr>
                  <w:r w:rsidRPr="00F827D1">
                    <w:rPr>
                      <w:rFonts w:ascii="Times New Roman" w:hAnsi="Times New Roman"/>
                      <w:bCs/>
                      <w:lang w:val="uk-UA"/>
                    </w:rPr>
                    <w:t>В</w:t>
                  </w:r>
                </w:p>
              </w:tc>
              <w:tc>
                <w:tcPr>
                  <w:tcW w:w="40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D1452" w:rsidRPr="00F827D1" w:rsidRDefault="00AD1452" w:rsidP="00153E78">
                  <w:pPr>
                    <w:framePr w:hSpace="180" w:wrap="around" w:vAnchor="text" w:hAnchor="margin" w:x="216" w:y="182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lang w:val="uk-UA"/>
                    </w:rPr>
                    <w:t>добре</w:t>
                  </w:r>
                </w:p>
                <w:p w:rsidR="00AD1452" w:rsidRPr="00F827D1" w:rsidRDefault="00AD1452" w:rsidP="00153E78">
                  <w:pPr>
                    <w:framePr w:hSpace="180" w:wrap="around" w:vAnchor="text" w:hAnchor="margin" w:x="216" w:y="182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</w:p>
              </w:tc>
            </w:tr>
            <w:tr w:rsidR="00AD1452" w:rsidRPr="00153E78" w:rsidTr="00B1380A">
              <w:trPr>
                <w:cantSplit/>
                <w:trHeight w:val="323"/>
                <w:jc w:val="center"/>
              </w:trPr>
              <w:tc>
                <w:tcPr>
                  <w:tcW w:w="270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D1452" w:rsidRPr="00F827D1" w:rsidRDefault="00AD1452" w:rsidP="00153E78">
                  <w:pPr>
                    <w:framePr w:hSpace="180" w:wrap="around" w:vAnchor="text" w:hAnchor="margin" w:x="216" w:y="182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lang w:val="uk-UA"/>
                    </w:rPr>
                    <w:t>75 – 81</w:t>
                  </w: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D1452" w:rsidRPr="00F827D1" w:rsidRDefault="00AD1452" w:rsidP="00153E78">
                  <w:pPr>
                    <w:framePr w:hSpace="180" w:wrap="around" w:vAnchor="text" w:hAnchor="margin" w:x="216" w:y="182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bCs/>
                      <w:lang w:val="uk-UA"/>
                    </w:rPr>
                    <w:t>С</w:t>
                  </w:r>
                </w:p>
              </w:tc>
              <w:tc>
                <w:tcPr>
                  <w:tcW w:w="40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D1452" w:rsidRPr="00F827D1" w:rsidRDefault="00AD1452" w:rsidP="00153E78">
                  <w:pPr>
                    <w:framePr w:hSpace="180" w:wrap="around" w:vAnchor="text" w:hAnchor="margin" w:x="216" w:y="182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</w:p>
              </w:tc>
            </w:tr>
            <w:tr w:rsidR="00AD1452" w:rsidRPr="00153E78" w:rsidTr="00B1380A">
              <w:trPr>
                <w:cantSplit/>
                <w:trHeight w:val="351"/>
                <w:jc w:val="center"/>
              </w:trPr>
              <w:tc>
                <w:tcPr>
                  <w:tcW w:w="270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D1452" w:rsidRPr="00F827D1" w:rsidRDefault="00AD1452" w:rsidP="00153E78">
                  <w:pPr>
                    <w:framePr w:hSpace="180" w:wrap="around" w:vAnchor="text" w:hAnchor="margin" w:x="216" w:y="182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lang w:val="uk-UA"/>
                    </w:rPr>
                    <w:t>66 – 74</w:t>
                  </w: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D1452" w:rsidRPr="00F827D1" w:rsidRDefault="00AD1452" w:rsidP="00153E78">
                  <w:pPr>
                    <w:framePr w:hSpace="180" w:wrap="around" w:vAnchor="text" w:hAnchor="margin" w:x="216" w:y="182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bCs/>
                      <w:iCs/>
                      <w:lang w:val="uk-UA"/>
                    </w:rPr>
                    <w:t>D</w:t>
                  </w:r>
                </w:p>
              </w:tc>
              <w:tc>
                <w:tcPr>
                  <w:tcW w:w="40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D1452" w:rsidRPr="00F827D1" w:rsidRDefault="00AD1452" w:rsidP="00153E78">
                  <w:pPr>
                    <w:framePr w:hSpace="180" w:wrap="around" w:vAnchor="text" w:hAnchor="margin" w:x="216" w:y="182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lang w:val="uk-UA"/>
                    </w:rPr>
                    <w:t>задовільно</w:t>
                  </w:r>
                </w:p>
                <w:p w:rsidR="00AD1452" w:rsidRPr="00F827D1" w:rsidRDefault="00AD1452" w:rsidP="00153E78">
                  <w:pPr>
                    <w:framePr w:hSpace="180" w:wrap="around" w:vAnchor="text" w:hAnchor="margin" w:x="216" w:y="182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</w:p>
              </w:tc>
            </w:tr>
            <w:tr w:rsidR="00AD1452" w:rsidRPr="00153E78" w:rsidTr="00B1380A">
              <w:trPr>
                <w:cantSplit/>
                <w:trHeight w:val="393"/>
                <w:jc w:val="center"/>
              </w:trPr>
              <w:tc>
                <w:tcPr>
                  <w:tcW w:w="270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D1452" w:rsidRPr="00F827D1" w:rsidRDefault="00AD1452" w:rsidP="00153E78">
                  <w:pPr>
                    <w:framePr w:hSpace="180" w:wrap="around" w:vAnchor="text" w:hAnchor="margin" w:x="216" w:y="182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lang w:val="uk-UA"/>
                    </w:rPr>
                    <w:t>60 – 65</w:t>
                  </w: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D1452" w:rsidRPr="00F827D1" w:rsidRDefault="00AD1452" w:rsidP="00153E78">
                  <w:pPr>
                    <w:framePr w:hSpace="180" w:wrap="around" w:vAnchor="text" w:hAnchor="margin" w:x="216" w:y="182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bCs/>
                      <w:lang w:val="uk-UA"/>
                    </w:rPr>
                    <w:t>Е</w:t>
                  </w:r>
                </w:p>
              </w:tc>
              <w:tc>
                <w:tcPr>
                  <w:tcW w:w="40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AD1452" w:rsidRPr="00F827D1" w:rsidRDefault="00AD1452" w:rsidP="00153E78">
                  <w:pPr>
                    <w:framePr w:hSpace="180" w:wrap="around" w:vAnchor="text" w:hAnchor="margin" w:x="216" w:y="182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</w:p>
              </w:tc>
            </w:tr>
            <w:tr w:rsidR="00AD1452" w:rsidRPr="00153E78" w:rsidTr="00B1380A">
              <w:trPr>
                <w:trHeight w:hRule="exact" w:val="437"/>
                <w:jc w:val="center"/>
              </w:trPr>
              <w:tc>
                <w:tcPr>
                  <w:tcW w:w="270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D1452" w:rsidRPr="00F827D1" w:rsidRDefault="00AD1452" w:rsidP="00153E78">
                  <w:pPr>
                    <w:framePr w:hSpace="180" w:wrap="around" w:vAnchor="text" w:hAnchor="margin" w:x="216" w:y="182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lang w:val="uk-UA"/>
                    </w:rPr>
                    <w:t>0 – 59</w:t>
                  </w: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D1452" w:rsidRPr="00F827D1" w:rsidRDefault="00AD1452" w:rsidP="00153E78">
                  <w:pPr>
                    <w:framePr w:hSpace="180" w:wrap="around" w:vAnchor="text" w:hAnchor="margin" w:x="216" w:y="182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bCs/>
                      <w:lang w:val="uk-UA"/>
                    </w:rPr>
                    <w:t>FХ</w:t>
                  </w:r>
                </w:p>
              </w:tc>
              <w:tc>
                <w:tcPr>
                  <w:tcW w:w="40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AD1452" w:rsidRPr="00F827D1" w:rsidRDefault="00AD1452" w:rsidP="00153E78">
                  <w:pPr>
                    <w:framePr w:hSpace="180" w:wrap="around" w:vAnchor="text" w:hAnchor="margin" w:x="216" w:y="182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lang w:val="uk-UA"/>
                    </w:rPr>
                    <w:t>незадовільно</w:t>
                  </w:r>
                </w:p>
              </w:tc>
            </w:tr>
          </w:tbl>
          <w:p w:rsidR="00AD1452" w:rsidRPr="00F827D1" w:rsidRDefault="00AD1452" w:rsidP="00AD1452">
            <w:pPr>
              <w:widowControl w:val="0"/>
              <w:shd w:val="clear" w:color="auto" w:fill="FFFFFF"/>
              <w:tabs>
                <w:tab w:val="left" w:pos="254"/>
                <w:tab w:val="num" w:pos="851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F827D1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На </w:t>
            </w:r>
            <w:r w:rsidRPr="00F827D1">
              <w:rPr>
                <w:rFonts w:ascii="Times New Roman" w:hAnsi="Times New Roman"/>
                <w:bCs/>
                <w:sz w:val="24"/>
                <w:szCs w:val="28"/>
                <w:lang w:val="uk-UA"/>
              </w:rPr>
              <w:t>заліку</w:t>
            </w:r>
            <w:r w:rsidRPr="00F827D1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у графі відомості обліку успішності</w:t>
            </w:r>
            <w:r w:rsidRPr="00F827D1">
              <w:rPr>
                <w:rFonts w:ascii="Times New Roman" w:hAnsi="Times New Roman"/>
                <w:iCs/>
                <w:sz w:val="24"/>
                <w:szCs w:val="28"/>
                <w:lang w:val="uk-UA"/>
              </w:rPr>
              <w:t xml:space="preserve"> “Відмітка про залік” </w:t>
            </w:r>
            <w:r w:rsidRPr="00F827D1">
              <w:rPr>
                <w:rFonts w:ascii="Times New Roman" w:hAnsi="Times New Roman"/>
                <w:sz w:val="24"/>
                <w:szCs w:val="28"/>
                <w:lang w:val="uk-UA"/>
              </w:rPr>
              <w:t>викладач виставляє:</w:t>
            </w:r>
          </w:p>
          <w:p w:rsidR="00AD1452" w:rsidRPr="00F827D1" w:rsidRDefault="00AD1452" w:rsidP="00AD1452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left" w:pos="25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F827D1">
              <w:rPr>
                <w:rFonts w:ascii="Times New Roman" w:hAnsi="Times New Roman"/>
                <w:sz w:val="24"/>
                <w:szCs w:val="28"/>
                <w:lang w:val="uk-UA"/>
              </w:rPr>
              <w:t>оцінку за залік за національною шкалою (“зараховано”);</w:t>
            </w:r>
          </w:p>
          <w:p w:rsidR="00AD1452" w:rsidRPr="00F827D1" w:rsidRDefault="00AD1452" w:rsidP="00AD1452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left" w:pos="25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Cs/>
                <w:sz w:val="24"/>
                <w:szCs w:val="28"/>
                <w:lang w:val="uk-UA"/>
              </w:rPr>
            </w:pPr>
            <w:r w:rsidRPr="00F827D1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кількість балів, що відповідає </w:t>
            </w:r>
            <w:r w:rsidRPr="00F827D1">
              <w:rPr>
                <w:rFonts w:ascii="Times New Roman" w:hAnsi="Times New Roman"/>
                <w:bCs/>
                <w:sz w:val="24"/>
                <w:szCs w:val="28"/>
                <w:lang w:val="uk-UA"/>
              </w:rPr>
              <w:t>підсумковому</w:t>
            </w:r>
            <w:r w:rsidRPr="00F827D1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рейтинговому балу аспіранта з навчальної </w:t>
            </w:r>
            <w:r w:rsidRPr="00F827D1">
              <w:rPr>
                <w:rFonts w:ascii="Times New Roman" w:hAnsi="Times New Roman"/>
                <w:sz w:val="24"/>
                <w:szCs w:val="28"/>
                <w:lang w:val="uk-UA"/>
              </w:rPr>
              <w:lastRenderedPageBreak/>
              <w:t>дисципліни (кількість балів за 100-бальною шкалою);</w:t>
            </w:r>
          </w:p>
          <w:p w:rsidR="00AD1452" w:rsidRPr="00F827D1" w:rsidRDefault="00AD1452" w:rsidP="00AD1452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left" w:pos="25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27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оцінку за шкалою ЄКТС </w:t>
            </w:r>
            <w:r w:rsidRPr="00F827D1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(А, В, С, D, Е).</w:t>
            </w:r>
          </w:p>
          <w:p w:rsidR="00AD1452" w:rsidRDefault="00AD1452" w:rsidP="00D02B61">
            <w:pPr>
              <w:ind w:firstLine="709"/>
              <w:jc w:val="both"/>
              <w:rPr>
                <w:rFonts w:ascii="Times New Roman" w:hAnsi="Times New Roman"/>
                <w:lang w:val="uk-UA"/>
              </w:rPr>
            </w:pPr>
          </w:p>
          <w:p w:rsidR="00D02B61" w:rsidRPr="00EC7281" w:rsidRDefault="00D02B61" w:rsidP="00D02B61">
            <w:pPr>
              <w:ind w:firstLine="709"/>
              <w:jc w:val="both"/>
              <w:rPr>
                <w:rFonts w:ascii="Times New Roman" w:hAnsi="Times New Roman"/>
                <w:lang w:val="ru-RU"/>
              </w:rPr>
            </w:pPr>
            <w:r w:rsidRPr="00EC7281">
              <w:rPr>
                <w:rFonts w:ascii="Times New Roman" w:hAnsi="Times New Roman"/>
                <w:lang w:val="uk-UA"/>
              </w:rPr>
              <w:t xml:space="preserve">Виконання модульної контрольної роботи в умовах дії карантину проводиться дистанційно з використанням ІТ-технологій, а саме </w:t>
            </w:r>
            <w:r w:rsidRPr="00EC7281">
              <w:rPr>
                <w:rFonts w:ascii="Times New Roman" w:hAnsi="Times New Roman"/>
                <w:b/>
                <w:lang w:val="uk-UA"/>
              </w:rPr>
              <w:t xml:space="preserve">платформ для </w:t>
            </w:r>
            <w:proofErr w:type="spellStart"/>
            <w:r w:rsidRPr="00EC7281">
              <w:rPr>
                <w:rFonts w:ascii="Times New Roman" w:hAnsi="Times New Roman"/>
                <w:b/>
                <w:lang w:val="uk-UA"/>
              </w:rPr>
              <w:t>відеоконференцій</w:t>
            </w:r>
            <w:proofErr w:type="spellEnd"/>
            <w:r w:rsidRPr="00EC7281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EC7281">
              <w:rPr>
                <w:rFonts w:ascii="Times New Roman" w:hAnsi="Times New Roman"/>
                <w:b/>
                <w:lang w:val="de-DE"/>
              </w:rPr>
              <w:t>Zoom</w:t>
            </w:r>
            <w:r w:rsidRPr="00EC7281">
              <w:rPr>
                <w:rFonts w:ascii="Times New Roman" w:hAnsi="Times New Roman"/>
                <w:b/>
                <w:lang w:val="uk-UA"/>
              </w:rPr>
              <w:t xml:space="preserve">, </w:t>
            </w:r>
            <w:r w:rsidRPr="00EC7281">
              <w:rPr>
                <w:rFonts w:ascii="Times New Roman" w:hAnsi="Times New Roman"/>
                <w:b/>
                <w:lang w:val="de-DE"/>
              </w:rPr>
              <w:t>Skype</w:t>
            </w:r>
            <w:r w:rsidRPr="00EC7281">
              <w:rPr>
                <w:rFonts w:ascii="Times New Roman" w:hAnsi="Times New Roman"/>
                <w:b/>
                <w:lang w:val="uk-UA"/>
              </w:rPr>
              <w:t xml:space="preserve">, </w:t>
            </w:r>
            <w:r w:rsidRPr="00EC7281">
              <w:rPr>
                <w:rFonts w:ascii="Times New Roman" w:hAnsi="Times New Roman"/>
                <w:b/>
                <w:lang w:val="de-DE"/>
              </w:rPr>
              <w:t>Google</w:t>
            </w:r>
            <w:r w:rsidRPr="00EC7281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EC7281">
              <w:rPr>
                <w:rFonts w:ascii="Times New Roman" w:hAnsi="Times New Roman"/>
                <w:b/>
                <w:lang w:val="de-DE"/>
              </w:rPr>
              <w:t>Class</w:t>
            </w:r>
            <w:r w:rsidRPr="00EC7281">
              <w:rPr>
                <w:rFonts w:ascii="Times New Roman" w:hAnsi="Times New Roman"/>
                <w:b/>
                <w:lang w:val="uk-UA"/>
              </w:rPr>
              <w:t xml:space="preserve">, </w:t>
            </w:r>
            <w:proofErr w:type="spellStart"/>
            <w:r w:rsidRPr="00EC7281">
              <w:rPr>
                <w:rFonts w:ascii="Times New Roman" w:hAnsi="Times New Roman"/>
                <w:b/>
                <w:lang w:val="de-DE"/>
              </w:rPr>
              <w:t>Moodle</w:t>
            </w:r>
            <w:proofErr w:type="spellEnd"/>
            <w:r w:rsidRPr="00EC7281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EC7281">
              <w:rPr>
                <w:rFonts w:ascii="Times New Roman" w:hAnsi="Times New Roman"/>
                <w:lang w:val="uk-UA"/>
              </w:rPr>
              <w:t xml:space="preserve">(за спільною згодою викладача і студентів), відповідно до розкладу. </w:t>
            </w:r>
            <w:r w:rsidRPr="00EC7281">
              <w:rPr>
                <w:rFonts w:ascii="Times New Roman" w:hAnsi="Times New Roman"/>
                <w:lang w:val="ru-RU"/>
              </w:rPr>
              <w:t xml:space="preserve">Для </w:t>
            </w:r>
            <w:proofErr w:type="spellStart"/>
            <w:r w:rsidRPr="00EC7281">
              <w:rPr>
                <w:rFonts w:ascii="Times New Roman" w:hAnsi="Times New Roman"/>
                <w:lang w:val="ru-RU"/>
              </w:rPr>
              <w:t>забезпечення</w:t>
            </w:r>
            <w:proofErr w:type="spellEnd"/>
            <w:r w:rsidRPr="00EC7281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C7281">
              <w:rPr>
                <w:rFonts w:ascii="Times New Roman" w:hAnsi="Times New Roman"/>
                <w:lang w:val="ru-RU"/>
              </w:rPr>
              <w:t>прозорого</w:t>
            </w:r>
            <w:proofErr w:type="spellEnd"/>
            <w:r w:rsidRPr="00EC7281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C7281">
              <w:rPr>
                <w:rFonts w:ascii="Times New Roman" w:hAnsi="Times New Roman"/>
                <w:lang w:val="ru-RU"/>
              </w:rPr>
              <w:t>виконання</w:t>
            </w:r>
            <w:proofErr w:type="spellEnd"/>
            <w:r w:rsidRPr="00EC7281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C7281">
              <w:rPr>
                <w:rFonts w:ascii="Times New Roman" w:hAnsi="Times New Roman"/>
                <w:lang w:val="ru-RU"/>
              </w:rPr>
              <w:t>модульної</w:t>
            </w:r>
            <w:proofErr w:type="spellEnd"/>
            <w:r w:rsidRPr="00EC7281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C7281">
              <w:rPr>
                <w:rFonts w:ascii="Times New Roman" w:hAnsi="Times New Roman"/>
                <w:lang w:val="ru-RU"/>
              </w:rPr>
              <w:t>контрольної</w:t>
            </w:r>
            <w:proofErr w:type="spellEnd"/>
            <w:r w:rsidRPr="00EC7281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C7281">
              <w:rPr>
                <w:rFonts w:ascii="Times New Roman" w:hAnsi="Times New Roman"/>
                <w:lang w:val="ru-RU"/>
              </w:rPr>
              <w:t>роботи</w:t>
            </w:r>
            <w:proofErr w:type="spellEnd"/>
            <w:r w:rsidRPr="00EC7281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EC7281">
              <w:rPr>
                <w:rFonts w:ascii="Times New Roman" w:hAnsi="Times New Roman"/>
                <w:lang w:val="ru-RU"/>
              </w:rPr>
              <w:t>студенти</w:t>
            </w:r>
            <w:proofErr w:type="spellEnd"/>
            <w:r w:rsidRPr="00EC7281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C7281">
              <w:rPr>
                <w:rFonts w:ascii="Times New Roman" w:hAnsi="Times New Roman"/>
                <w:lang w:val="ru-RU"/>
              </w:rPr>
              <w:t>зобов'язані</w:t>
            </w:r>
            <w:proofErr w:type="spellEnd"/>
            <w:r w:rsidRPr="00EC7281">
              <w:rPr>
                <w:rFonts w:ascii="Times New Roman" w:hAnsi="Times New Roman"/>
                <w:lang w:val="ru-RU"/>
              </w:rPr>
              <w:t xml:space="preserve"> за 5 </w:t>
            </w:r>
            <w:proofErr w:type="spellStart"/>
            <w:r w:rsidRPr="00EC7281">
              <w:rPr>
                <w:rFonts w:ascii="Times New Roman" w:hAnsi="Times New Roman"/>
                <w:lang w:val="ru-RU"/>
              </w:rPr>
              <w:t>хвилин</w:t>
            </w:r>
            <w:proofErr w:type="spellEnd"/>
            <w:r w:rsidRPr="00EC7281">
              <w:rPr>
                <w:rFonts w:ascii="Times New Roman" w:hAnsi="Times New Roman"/>
                <w:lang w:val="ru-RU"/>
              </w:rPr>
              <w:t xml:space="preserve"> до початку </w:t>
            </w:r>
            <w:proofErr w:type="spellStart"/>
            <w:r w:rsidRPr="00EC7281">
              <w:rPr>
                <w:rFonts w:ascii="Times New Roman" w:hAnsi="Times New Roman"/>
                <w:lang w:val="ru-RU"/>
              </w:rPr>
              <w:t>модульної</w:t>
            </w:r>
            <w:proofErr w:type="spellEnd"/>
            <w:r w:rsidRPr="00EC7281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C7281">
              <w:rPr>
                <w:rFonts w:ascii="Times New Roman" w:hAnsi="Times New Roman"/>
                <w:lang w:val="ru-RU"/>
              </w:rPr>
              <w:t>контрольної</w:t>
            </w:r>
            <w:proofErr w:type="spellEnd"/>
            <w:r w:rsidRPr="00EC7281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C7281">
              <w:rPr>
                <w:rFonts w:ascii="Times New Roman" w:hAnsi="Times New Roman"/>
                <w:lang w:val="ru-RU"/>
              </w:rPr>
              <w:t>роботи</w:t>
            </w:r>
            <w:proofErr w:type="spellEnd"/>
            <w:r w:rsidRPr="00EC7281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C7281">
              <w:rPr>
                <w:rFonts w:ascii="Times New Roman" w:hAnsi="Times New Roman"/>
                <w:lang w:val="ru-RU"/>
              </w:rPr>
              <w:t>підключитися</w:t>
            </w:r>
            <w:proofErr w:type="spellEnd"/>
            <w:r w:rsidRPr="00EC7281">
              <w:rPr>
                <w:rFonts w:ascii="Times New Roman" w:hAnsi="Times New Roman"/>
                <w:lang w:val="ru-RU"/>
              </w:rPr>
              <w:t xml:space="preserve"> до </w:t>
            </w:r>
            <w:proofErr w:type="spellStart"/>
            <w:r w:rsidRPr="00EC7281">
              <w:rPr>
                <w:rFonts w:ascii="Times New Roman" w:hAnsi="Times New Roman"/>
                <w:lang w:val="ru-RU"/>
              </w:rPr>
              <w:t>проведення</w:t>
            </w:r>
            <w:proofErr w:type="spellEnd"/>
            <w:r w:rsidRPr="00EC7281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C7281">
              <w:rPr>
                <w:rFonts w:ascii="Times New Roman" w:hAnsi="Times New Roman"/>
                <w:lang w:val="ru-RU"/>
              </w:rPr>
              <w:t>конференції</w:t>
            </w:r>
            <w:proofErr w:type="spellEnd"/>
            <w:r w:rsidRPr="00EC7281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EC7281">
              <w:rPr>
                <w:rFonts w:ascii="Times New Roman" w:hAnsi="Times New Roman"/>
                <w:lang w:val="ru-RU"/>
              </w:rPr>
              <w:t>або</w:t>
            </w:r>
            <w:proofErr w:type="spellEnd"/>
            <w:r w:rsidRPr="00EC7281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C7281">
              <w:rPr>
                <w:rFonts w:ascii="Times New Roman" w:hAnsi="Times New Roman"/>
                <w:lang w:val="ru-RU"/>
              </w:rPr>
              <w:t>отримати</w:t>
            </w:r>
            <w:proofErr w:type="spellEnd"/>
            <w:r w:rsidRPr="00EC7281">
              <w:rPr>
                <w:rFonts w:ascii="Times New Roman" w:hAnsi="Times New Roman"/>
                <w:lang w:val="ru-RU"/>
              </w:rPr>
              <w:t xml:space="preserve"> доступ до входу на платформу </w:t>
            </w:r>
            <w:r w:rsidRPr="00EC7281">
              <w:rPr>
                <w:rFonts w:ascii="Times New Roman" w:hAnsi="Times New Roman"/>
                <w:b/>
              </w:rPr>
              <w:t>Moodle</w:t>
            </w:r>
            <w:r w:rsidRPr="00EC7281">
              <w:rPr>
                <w:rFonts w:ascii="Times New Roman" w:hAnsi="Times New Roman"/>
                <w:b/>
                <w:lang w:val="ru-RU"/>
              </w:rPr>
              <w:t>,</w:t>
            </w:r>
            <w:r w:rsidRPr="00EC7281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C7281">
              <w:rPr>
                <w:rFonts w:ascii="Times New Roman" w:hAnsi="Times New Roman"/>
                <w:lang w:val="ru-RU"/>
              </w:rPr>
              <w:t>щоб</w:t>
            </w:r>
            <w:proofErr w:type="spellEnd"/>
            <w:r w:rsidRPr="00EC7281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C7281">
              <w:rPr>
                <w:rFonts w:ascii="Times New Roman" w:hAnsi="Times New Roman"/>
                <w:lang w:val="ru-RU"/>
              </w:rPr>
              <w:t>викладач</w:t>
            </w:r>
            <w:proofErr w:type="spellEnd"/>
            <w:r w:rsidRPr="00EC7281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C7281">
              <w:rPr>
                <w:rFonts w:ascii="Times New Roman" w:hAnsi="Times New Roman"/>
                <w:lang w:val="ru-RU"/>
              </w:rPr>
              <w:t>міг</w:t>
            </w:r>
            <w:proofErr w:type="spellEnd"/>
            <w:r w:rsidRPr="00EC7281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C7281">
              <w:rPr>
                <w:rFonts w:ascii="Times New Roman" w:hAnsi="Times New Roman"/>
                <w:lang w:val="ru-RU"/>
              </w:rPr>
              <w:t>зафіксувати</w:t>
            </w:r>
            <w:proofErr w:type="spellEnd"/>
            <w:r w:rsidRPr="00EC7281">
              <w:rPr>
                <w:rFonts w:ascii="Times New Roman" w:hAnsi="Times New Roman"/>
                <w:lang w:val="ru-RU"/>
              </w:rPr>
              <w:t xml:space="preserve"> присутність студента. Модульна контрольна робота виконується студентами на чистому аркуші (аркушах) паперу, шапка модульної контрольної роботи оформлюється від руки відповідно до вимог (див. Додаток 1). Модульна контрольна робота </w:t>
            </w:r>
            <w:r w:rsidRPr="00EC7281">
              <w:rPr>
                <w:rFonts w:ascii="Times New Roman" w:hAnsi="Times New Roman"/>
                <w:b/>
                <w:lang w:val="ru-RU"/>
              </w:rPr>
              <w:t>обов'язково</w:t>
            </w:r>
            <w:r w:rsidRPr="00EC7281">
              <w:rPr>
                <w:rFonts w:ascii="Times New Roman" w:hAnsi="Times New Roman"/>
                <w:lang w:val="ru-RU"/>
              </w:rPr>
              <w:t xml:space="preserve"> має бути закріплена власноручним підписом студента. </w:t>
            </w:r>
          </w:p>
          <w:p w:rsidR="00D02B61" w:rsidRPr="00EC7281" w:rsidRDefault="00D02B61" w:rsidP="00D02B61">
            <w:pPr>
              <w:ind w:firstLine="709"/>
              <w:jc w:val="both"/>
              <w:rPr>
                <w:rFonts w:ascii="Times New Roman" w:hAnsi="Times New Roman"/>
                <w:lang w:val="ru-RU"/>
              </w:rPr>
            </w:pPr>
            <w:r w:rsidRPr="00EC7281">
              <w:rPr>
                <w:rFonts w:ascii="Times New Roman" w:hAnsi="Times New Roman"/>
                <w:lang w:val="ru-RU"/>
              </w:rPr>
              <w:t xml:space="preserve">Під час проведення модульної контрольної роботи студенти зобов'язані постійно підтримувати відео- та аудіозв'язок з викладачем. Камера відеозв'язку має бути налаштована таким чином, щоб викладач могли спостерігати за процесом виконання контрольної роботи, а саме бачити студента та його роботу, </w:t>
            </w:r>
            <w:r w:rsidRPr="00EC7281">
              <w:rPr>
                <w:rFonts w:ascii="Times New Roman" w:hAnsi="Times New Roman"/>
                <w:b/>
                <w:lang w:val="ru-RU"/>
              </w:rPr>
              <w:t>для забезпечення академічної доброчесності</w:t>
            </w:r>
            <w:r w:rsidRPr="00EC7281">
              <w:rPr>
                <w:rFonts w:ascii="Times New Roman" w:hAnsi="Times New Roman"/>
                <w:lang w:val="ru-RU"/>
              </w:rPr>
              <w:t xml:space="preserve"> під час написання. </w:t>
            </w:r>
            <w:r w:rsidRPr="00EC7281">
              <w:rPr>
                <w:rFonts w:ascii="Times New Roman" w:hAnsi="Times New Roman"/>
                <w:b/>
                <w:lang w:val="ru-RU"/>
              </w:rPr>
              <w:t>Користування сторонніми носіями інформації під час дистанційного проведення атестаційного іспиту заборонено.</w:t>
            </w:r>
            <w:r w:rsidRPr="00EC7281">
              <w:rPr>
                <w:rFonts w:ascii="Times New Roman" w:hAnsi="Times New Roman"/>
                <w:lang w:val="ru-RU"/>
              </w:rPr>
              <w:t xml:space="preserve"> </w:t>
            </w:r>
          </w:p>
          <w:p w:rsidR="00D02B61" w:rsidRPr="00EC7281" w:rsidRDefault="00D02B61" w:rsidP="00D02B61">
            <w:pPr>
              <w:ind w:firstLine="709"/>
              <w:jc w:val="both"/>
              <w:rPr>
                <w:rFonts w:ascii="Times New Roman" w:hAnsi="Times New Roman"/>
                <w:lang w:val="ru-RU"/>
              </w:rPr>
            </w:pPr>
            <w:r w:rsidRPr="00EC7281">
              <w:rPr>
                <w:rFonts w:ascii="Times New Roman" w:hAnsi="Times New Roman"/>
                <w:lang w:val="ru-RU"/>
              </w:rPr>
              <w:t xml:space="preserve">У час, </w:t>
            </w:r>
            <w:proofErr w:type="spellStart"/>
            <w:r w:rsidRPr="00EC7281">
              <w:rPr>
                <w:rFonts w:ascii="Times New Roman" w:hAnsi="Times New Roman"/>
                <w:lang w:val="ru-RU"/>
              </w:rPr>
              <w:t>визначений</w:t>
            </w:r>
            <w:proofErr w:type="spellEnd"/>
            <w:r w:rsidRPr="00EC7281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C7281">
              <w:rPr>
                <w:rFonts w:ascii="Times New Roman" w:hAnsi="Times New Roman"/>
                <w:lang w:val="ru-RU"/>
              </w:rPr>
              <w:t>розкладом</w:t>
            </w:r>
            <w:proofErr w:type="spellEnd"/>
            <w:r w:rsidRPr="00EC7281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C7281">
              <w:rPr>
                <w:rFonts w:ascii="Times New Roman" w:hAnsi="Times New Roman"/>
                <w:lang w:val="ru-RU"/>
              </w:rPr>
              <w:t>проведення</w:t>
            </w:r>
            <w:proofErr w:type="spellEnd"/>
            <w:r w:rsidRPr="00EC7281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C7281">
              <w:rPr>
                <w:rFonts w:ascii="Times New Roman" w:hAnsi="Times New Roman"/>
                <w:lang w:val="ru-RU"/>
              </w:rPr>
              <w:t>модульної</w:t>
            </w:r>
            <w:proofErr w:type="spellEnd"/>
            <w:r w:rsidRPr="00EC7281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C7281">
              <w:rPr>
                <w:rFonts w:ascii="Times New Roman" w:hAnsi="Times New Roman"/>
                <w:lang w:val="ru-RU"/>
              </w:rPr>
              <w:t>контрольної</w:t>
            </w:r>
            <w:proofErr w:type="spellEnd"/>
            <w:r w:rsidRPr="00EC7281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C7281">
              <w:rPr>
                <w:rFonts w:ascii="Times New Roman" w:hAnsi="Times New Roman"/>
                <w:lang w:val="ru-RU"/>
              </w:rPr>
              <w:t>роботи</w:t>
            </w:r>
            <w:proofErr w:type="spellEnd"/>
            <w:r w:rsidRPr="00EC7281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EC7281">
              <w:rPr>
                <w:rFonts w:ascii="Times New Roman" w:hAnsi="Times New Roman"/>
                <w:lang w:val="ru-RU"/>
              </w:rPr>
              <w:t>викладач</w:t>
            </w:r>
            <w:proofErr w:type="spellEnd"/>
            <w:r w:rsidRPr="00EC7281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C7281">
              <w:rPr>
                <w:rFonts w:ascii="Times New Roman" w:hAnsi="Times New Roman"/>
                <w:lang w:val="ru-RU"/>
              </w:rPr>
              <w:t>надсилає</w:t>
            </w:r>
            <w:proofErr w:type="spellEnd"/>
            <w:r w:rsidRPr="00EC7281">
              <w:rPr>
                <w:rFonts w:ascii="Times New Roman" w:hAnsi="Times New Roman"/>
                <w:lang w:val="ru-RU"/>
              </w:rPr>
              <w:t xml:space="preserve"> студентам </w:t>
            </w:r>
            <w:proofErr w:type="spellStart"/>
            <w:r w:rsidRPr="00EC7281">
              <w:rPr>
                <w:rFonts w:ascii="Times New Roman" w:hAnsi="Times New Roman"/>
                <w:lang w:val="ru-RU"/>
              </w:rPr>
              <w:t>варіанти</w:t>
            </w:r>
            <w:proofErr w:type="spellEnd"/>
            <w:r w:rsidRPr="00EC7281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C7281">
              <w:rPr>
                <w:rFonts w:ascii="Times New Roman" w:hAnsi="Times New Roman"/>
                <w:lang w:val="ru-RU"/>
              </w:rPr>
              <w:t>модульної</w:t>
            </w:r>
            <w:proofErr w:type="spellEnd"/>
            <w:r w:rsidRPr="00EC7281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C7281">
              <w:rPr>
                <w:rFonts w:ascii="Times New Roman" w:hAnsi="Times New Roman"/>
                <w:lang w:val="ru-RU"/>
              </w:rPr>
              <w:t>контрольної</w:t>
            </w:r>
            <w:proofErr w:type="spellEnd"/>
            <w:r w:rsidRPr="00EC7281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C7281">
              <w:rPr>
                <w:rFonts w:ascii="Times New Roman" w:hAnsi="Times New Roman"/>
                <w:lang w:val="ru-RU"/>
              </w:rPr>
              <w:t>роботи</w:t>
            </w:r>
            <w:proofErr w:type="spellEnd"/>
            <w:r w:rsidRPr="00EC7281">
              <w:rPr>
                <w:rFonts w:ascii="Times New Roman" w:hAnsi="Times New Roman"/>
                <w:lang w:val="ru-RU"/>
              </w:rPr>
              <w:t xml:space="preserve"> у </w:t>
            </w:r>
            <w:proofErr w:type="spellStart"/>
            <w:r w:rsidRPr="00EC7281">
              <w:rPr>
                <w:rFonts w:ascii="Times New Roman" w:hAnsi="Times New Roman"/>
                <w:lang w:val="ru-RU"/>
              </w:rPr>
              <w:t>месенджери</w:t>
            </w:r>
            <w:proofErr w:type="spellEnd"/>
            <w:r w:rsidRPr="00EC7281">
              <w:rPr>
                <w:rFonts w:ascii="Times New Roman" w:hAnsi="Times New Roman"/>
                <w:lang w:val="ru-RU"/>
              </w:rPr>
              <w:t xml:space="preserve"> </w:t>
            </w:r>
            <w:r w:rsidRPr="00EC7281">
              <w:rPr>
                <w:rFonts w:ascii="Times New Roman" w:hAnsi="Times New Roman"/>
              </w:rPr>
              <w:t>Viber</w:t>
            </w:r>
            <w:r w:rsidRPr="00EC7281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C7281">
              <w:rPr>
                <w:rFonts w:ascii="Times New Roman" w:hAnsi="Times New Roman"/>
                <w:lang w:val="ru-RU"/>
              </w:rPr>
              <w:t>або</w:t>
            </w:r>
            <w:proofErr w:type="spellEnd"/>
            <w:r w:rsidRPr="00EC7281">
              <w:rPr>
                <w:rFonts w:ascii="Times New Roman" w:hAnsi="Times New Roman"/>
                <w:lang w:val="ru-RU"/>
              </w:rPr>
              <w:t xml:space="preserve"> </w:t>
            </w:r>
            <w:r w:rsidRPr="00EC7281">
              <w:rPr>
                <w:rFonts w:ascii="Times New Roman" w:hAnsi="Times New Roman"/>
              </w:rPr>
              <w:t>Telegram</w:t>
            </w:r>
            <w:r w:rsidRPr="00EC7281">
              <w:rPr>
                <w:rFonts w:ascii="Times New Roman" w:hAnsi="Times New Roman"/>
                <w:lang w:val="ru-RU"/>
              </w:rPr>
              <w:t xml:space="preserve">. </w:t>
            </w:r>
            <w:proofErr w:type="spellStart"/>
            <w:r w:rsidRPr="00EC7281">
              <w:rPr>
                <w:rFonts w:ascii="Times New Roman" w:hAnsi="Times New Roman"/>
                <w:lang w:val="ru-RU"/>
              </w:rPr>
              <w:t>Після</w:t>
            </w:r>
            <w:proofErr w:type="spellEnd"/>
            <w:r w:rsidRPr="00EC7281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C7281">
              <w:rPr>
                <w:rFonts w:ascii="Times New Roman" w:hAnsi="Times New Roman"/>
                <w:lang w:val="ru-RU"/>
              </w:rPr>
              <w:t>закінчення</w:t>
            </w:r>
            <w:proofErr w:type="spellEnd"/>
            <w:r w:rsidRPr="00EC7281">
              <w:rPr>
                <w:rFonts w:ascii="Times New Roman" w:hAnsi="Times New Roman"/>
                <w:lang w:val="ru-RU"/>
              </w:rPr>
              <w:t xml:space="preserve"> часу, </w:t>
            </w:r>
            <w:proofErr w:type="spellStart"/>
            <w:r w:rsidRPr="00EC7281">
              <w:rPr>
                <w:rFonts w:ascii="Times New Roman" w:hAnsi="Times New Roman"/>
                <w:lang w:val="ru-RU"/>
              </w:rPr>
              <w:t>відведеного</w:t>
            </w:r>
            <w:proofErr w:type="spellEnd"/>
            <w:r w:rsidRPr="00EC7281">
              <w:rPr>
                <w:rFonts w:ascii="Times New Roman" w:hAnsi="Times New Roman"/>
                <w:lang w:val="ru-RU"/>
              </w:rPr>
              <w:t xml:space="preserve"> на </w:t>
            </w:r>
            <w:proofErr w:type="spellStart"/>
            <w:r w:rsidRPr="00EC7281">
              <w:rPr>
                <w:rFonts w:ascii="Times New Roman" w:hAnsi="Times New Roman"/>
                <w:lang w:val="ru-RU"/>
              </w:rPr>
              <w:t>виконання</w:t>
            </w:r>
            <w:proofErr w:type="spellEnd"/>
            <w:r w:rsidRPr="00EC7281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C7281">
              <w:rPr>
                <w:rFonts w:ascii="Times New Roman" w:hAnsi="Times New Roman"/>
                <w:lang w:val="ru-RU"/>
              </w:rPr>
              <w:t>модульної</w:t>
            </w:r>
            <w:proofErr w:type="spellEnd"/>
            <w:r w:rsidRPr="00EC7281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C7281">
              <w:rPr>
                <w:rFonts w:ascii="Times New Roman" w:hAnsi="Times New Roman"/>
                <w:lang w:val="ru-RU"/>
              </w:rPr>
              <w:t>контрольної</w:t>
            </w:r>
            <w:proofErr w:type="spellEnd"/>
            <w:r w:rsidRPr="00EC7281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C7281">
              <w:rPr>
                <w:rFonts w:ascii="Times New Roman" w:hAnsi="Times New Roman"/>
                <w:lang w:val="ru-RU"/>
              </w:rPr>
              <w:t>роботи</w:t>
            </w:r>
            <w:proofErr w:type="spellEnd"/>
            <w:r w:rsidRPr="00EC7281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EC7281">
              <w:rPr>
                <w:rFonts w:ascii="Times New Roman" w:hAnsi="Times New Roman"/>
                <w:lang w:val="ru-RU"/>
              </w:rPr>
              <w:t>студенти</w:t>
            </w:r>
            <w:proofErr w:type="spellEnd"/>
            <w:r w:rsidRPr="00EC7281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C7281">
              <w:rPr>
                <w:rFonts w:ascii="Times New Roman" w:hAnsi="Times New Roman"/>
                <w:lang w:val="ru-RU"/>
              </w:rPr>
              <w:t>фіксують</w:t>
            </w:r>
            <w:proofErr w:type="spellEnd"/>
            <w:r w:rsidRPr="00EC7281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C7281">
              <w:rPr>
                <w:rFonts w:ascii="Times New Roman" w:hAnsi="Times New Roman"/>
                <w:lang w:val="ru-RU"/>
              </w:rPr>
              <w:t>виконану</w:t>
            </w:r>
            <w:proofErr w:type="spellEnd"/>
            <w:r w:rsidRPr="00EC7281">
              <w:rPr>
                <w:rFonts w:ascii="Times New Roman" w:hAnsi="Times New Roman"/>
                <w:lang w:val="ru-RU"/>
              </w:rPr>
              <w:t xml:space="preserve"> роботу на фотокамеру (фотокамеру </w:t>
            </w:r>
            <w:proofErr w:type="spellStart"/>
            <w:r w:rsidRPr="00EC7281">
              <w:rPr>
                <w:rFonts w:ascii="Times New Roman" w:hAnsi="Times New Roman"/>
                <w:lang w:val="ru-RU"/>
              </w:rPr>
              <w:t>мобільного</w:t>
            </w:r>
            <w:proofErr w:type="spellEnd"/>
            <w:r w:rsidRPr="00EC7281">
              <w:rPr>
                <w:rFonts w:ascii="Times New Roman" w:hAnsi="Times New Roman"/>
                <w:lang w:val="ru-RU"/>
              </w:rPr>
              <w:t xml:space="preserve"> телефону </w:t>
            </w:r>
            <w:proofErr w:type="spellStart"/>
            <w:r w:rsidRPr="00EC7281">
              <w:rPr>
                <w:rFonts w:ascii="Times New Roman" w:hAnsi="Times New Roman"/>
                <w:lang w:val="ru-RU"/>
              </w:rPr>
              <w:t>або</w:t>
            </w:r>
            <w:proofErr w:type="spellEnd"/>
            <w:r w:rsidRPr="00EC7281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C7281">
              <w:rPr>
                <w:rFonts w:ascii="Times New Roman" w:hAnsi="Times New Roman"/>
                <w:lang w:val="ru-RU"/>
              </w:rPr>
              <w:t>інші</w:t>
            </w:r>
            <w:proofErr w:type="spellEnd"/>
            <w:r w:rsidRPr="00EC7281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C7281">
              <w:rPr>
                <w:rFonts w:ascii="Times New Roman" w:hAnsi="Times New Roman"/>
                <w:lang w:val="ru-RU"/>
              </w:rPr>
              <w:t>засоби</w:t>
            </w:r>
            <w:proofErr w:type="spellEnd"/>
            <w:r w:rsidRPr="00EC7281">
              <w:rPr>
                <w:rFonts w:ascii="Times New Roman" w:hAnsi="Times New Roman"/>
                <w:lang w:val="ru-RU"/>
              </w:rPr>
              <w:t xml:space="preserve">) та </w:t>
            </w:r>
            <w:proofErr w:type="spellStart"/>
            <w:r w:rsidRPr="00EC7281">
              <w:rPr>
                <w:rFonts w:ascii="Times New Roman" w:hAnsi="Times New Roman"/>
                <w:lang w:val="ru-RU"/>
              </w:rPr>
              <w:t>протягом</w:t>
            </w:r>
            <w:proofErr w:type="spellEnd"/>
            <w:r w:rsidRPr="00EC7281">
              <w:rPr>
                <w:rFonts w:ascii="Times New Roman" w:hAnsi="Times New Roman"/>
                <w:lang w:val="ru-RU"/>
              </w:rPr>
              <w:t xml:space="preserve"> </w:t>
            </w:r>
            <w:r w:rsidRPr="00EC7281">
              <w:rPr>
                <w:rFonts w:ascii="Times New Roman" w:hAnsi="Times New Roman"/>
                <w:b/>
                <w:lang w:val="ru-RU"/>
              </w:rPr>
              <w:t xml:space="preserve">10 </w:t>
            </w:r>
            <w:proofErr w:type="spellStart"/>
            <w:r w:rsidRPr="00EC7281">
              <w:rPr>
                <w:rFonts w:ascii="Times New Roman" w:hAnsi="Times New Roman"/>
                <w:b/>
                <w:lang w:val="ru-RU"/>
              </w:rPr>
              <w:t>хвилин</w:t>
            </w:r>
            <w:proofErr w:type="spellEnd"/>
            <w:r w:rsidRPr="00EC7281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C7281">
              <w:rPr>
                <w:rFonts w:ascii="Times New Roman" w:hAnsi="Times New Roman"/>
                <w:lang w:val="ru-RU"/>
              </w:rPr>
              <w:t>після</w:t>
            </w:r>
            <w:proofErr w:type="spellEnd"/>
            <w:r w:rsidRPr="00EC7281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C7281">
              <w:rPr>
                <w:rFonts w:ascii="Times New Roman" w:hAnsi="Times New Roman"/>
                <w:lang w:val="ru-RU"/>
              </w:rPr>
              <w:t>завершення</w:t>
            </w:r>
            <w:proofErr w:type="spellEnd"/>
            <w:r w:rsidRPr="00EC7281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C7281">
              <w:rPr>
                <w:rFonts w:ascii="Times New Roman" w:hAnsi="Times New Roman"/>
                <w:lang w:val="ru-RU"/>
              </w:rPr>
              <w:t>Модульної</w:t>
            </w:r>
            <w:proofErr w:type="spellEnd"/>
            <w:r w:rsidRPr="00EC7281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C7281">
              <w:rPr>
                <w:rFonts w:ascii="Times New Roman" w:hAnsi="Times New Roman"/>
                <w:lang w:val="ru-RU"/>
              </w:rPr>
              <w:t>контрольної</w:t>
            </w:r>
            <w:proofErr w:type="spellEnd"/>
            <w:r w:rsidRPr="00EC7281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C7281">
              <w:rPr>
                <w:rFonts w:ascii="Times New Roman" w:hAnsi="Times New Roman"/>
                <w:lang w:val="ru-RU"/>
              </w:rPr>
              <w:t>роботи</w:t>
            </w:r>
            <w:proofErr w:type="spellEnd"/>
            <w:r w:rsidRPr="00EC7281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C7281">
              <w:rPr>
                <w:rFonts w:ascii="Times New Roman" w:hAnsi="Times New Roman"/>
                <w:lang w:val="ru-RU"/>
              </w:rPr>
              <w:t>відправляють</w:t>
            </w:r>
            <w:proofErr w:type="spellEnd"/>
            <w:r w:rsidRPr="00EC7281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C7281">
              <w:rPr>
                <w:rFonts w:ascii="Times New Roman" w:hAnsi="Times New Roman"/>
                <w:lang w:val="ru-RU"/>
              </w:rPr>
              <w:t>викладачеві</w:t>
            </w:r>
            <w:proofErr w:type="spellEnd"/>
            <w:r w:rsidRPr="00EC7281">
              <w:rPr>
                <w:rFonts w:ascii="Times New Roman" w:hAnsi="Times New Roman"/>
                <w:lang w:val="ru-RU"/>
              </w:rPr>
              <w:t xml:space="preserve"> на </w:t>
            </w:r>
            <w:proofErr w:type="spellStart"/>
            <w:r w:rsidRPr="00EC7281">
              <w:rPr>
                <w:rFonts w:ascii="Times New Roman" w:hAnsi="Times New Roman"/>
                <w:lang w:val="ru-RU"/>
              </w:rPr>
              <w:t>електронну</w:t>
            </w:r>
            <w:proofErr w:type="spellEnd"/>
            <w:r w:rsidRPr="00EC7281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C7281">
              <w:rPr>
                <w:rFonts w:ascii="Times New Roman" w:hAnsi="Times New Roman"/>
                <w:lang w:val="ru-RU"/>
              </w:rPr>
              <w:t>пошту</w:t>
            </w:r>
            <w:proofErr w:type="spellEnd"/>
            <w:r w:rsidRPr="00EC7281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C7281">
              <w:rPr>
                <w:rFonts w:ascii="Times New Roman" w:hAnsi="Times New Roman"/>
                <w:lang w:val="ru-RU"/>
              </w:rPr>
              <w:t>або</w:t>
            </w:r>
            <w:proofErr w:type="spellEnd"/>
            <w:r w:rsidRPr="00EC7281">
              <w:rPr>
                <w:rFonts w:ascii="Times New Roman" w:hAnsi="Times New Roman"/>
                <w:lang w:val="ru-RU"/>
              </w:rPr>
              <w:t xml:space="preserve"> у </w:t>
            </w:r>
            <w:proofErr w:type="spellStart"/>
            <w:r w:rsidRPr="00EC7281">
              <w:rPr>
                <w:rFonts w:ascii="Times New Roman" w:hAnsi="Times New Roman"/>
                <w:lang w:val="ru-RU"/>
              </w:rPr>
              <w:t>месенджери</w:t>
            </w:r>
            <w:proofErr w:type="spellEnd"/>
            <w:r w:rsidRPr="00EC7281">
              <w:rPr>
                <w:rFonts w:ascii="Times New Roman" w:hAnsi="Times New Roman"/>
                <w:lang w:val="ru-RU"/>
              </w:rPr>
              <w:t xml:space="preserve"> (</w:t>
            </w:r>
            <w:r w:rsidRPr="00EC7281">
              <w:rPr>
                <w:rFonts w:ascii="Times New Roman" w:hAnsi="Times New Roman"/>
              </w:rPr>
              <w:t>Viber</w:t>
            </w:r>
            <w:r w:rsidRPr="00EC7281">
              <w:rPr>
                <w:rFonts w:ascii="Times New Roman" w:hAnsi="Times New Roman"/>
                <w:lang w:val="ru-RU"/>
              </w:rPr>
              <w:t xml:space="preserve">, </w:t>
            </w:r>
            <w:r w:rsidRPr="00EC7281">
              <w:rPr>
                <w:rFonts w:ascii="Times New Roman" w:hAnsi="Times New Roman"/>
              </w:rPr>
              <w:t>Telegram</w:t>
            </w:r>
            <w:r w:rsidRPr="00EC7281">
              <w:rPr>
                <w:rFonts w:ascii="Times New Roman" w:hAnsi="Times New Roman"/>
                <w:lang w:val="ru-RU"/>
              </w:rPr>
              <w:t xml:space="preserve">) повний текст роботи, з обов'язковим власноручним підписом здобувача. </w:t>
            </w:r>
          </w:p>
          <w:p w:rsidR="00D02B61" w:rsidRPr="00EC7281" w:rsidRDefault="00D02B61" w:rsidP="00D02B61">
            <w:pPr>
              <w:ind w:firstLine="709"/>
              <w:jc w:val="both"/>
              <w:rPr>
                <w:rFonts w:ascii="Times New Roman" w:hAnsi="Times New Roman"/>
                <w:lang w:val="ru-RU"/>
              </w:rPr>
            </w:pPr>
            <w:r w:rsidRPr="00EC7281">
              <w:rPr>
                <w:rFonts w:ascii="Times New Roman" w:hAnsi="Times New Roman"/>
                <w:lang w:val="ru-RU"/>
              </w:rPr>
              <w:t>Завдання модульної контрольної роботи перевіряються викладачем протягом трьох днів та її результати оголошуються студентам.</w:t>
            </w:r>
          </w:p>
          <w:p w:rsidR="00D02B61" w:rsidRPr="00AC46DC" w:rsidRDefault="00D02B61" w:rsidP="00D02B61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27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D02B61" w:rsidRPr="00153E78" w:rsidTr="001342A4">
        <w:trPr>
          <w:gridAfter w:val="1"/>
          <w:wAfter w:w="7" w:type="dxa"/>
        </w:trPr>
        <w:tc>
          <w:tcPr>
            <w:tcW w:w="2268" w:type="dxa"/>
            <w:shd w:val="clear" w:color="auto" w:fill="99CCFF"/>
          </w:tcPr>
          <w:p w:rsidR="00D02B61" w:rsidRPr="00AC46DC" w:rsidRDefault="00D02B61" w:rsidP="00D02B61">
            <w:pPr>
              <w:pStyle w:val="Default"/>
              <w:rPr>
                <w:rFonts w:ascii="Times New Roman" w:hAnsi="Times New Roman" w:cs="Times New Roman"/>
                <w:b/>
                <w:lang w:val="uk-UA"/>
              </w:rPr>
            </w:pPr>
            <w:r w:rsidRPr="00AC46DC">
              <w:rPr>
                <w:rFonts w:ascii="Times New Roman" w:hAnsi="Times New Roman" w:cs="Times New Roman"/>
                <w:b/>
                <w:color w:val="auto"/>
                <w:lang w:val="uk-UA"/>
              </w:rPr>
              <w:lastRenderedPageBreak/>
              <w:t>Політика курсу</w:t>
            </w:r>
          </w:p>
        </w:tc>
        <w:tc>
          <w:tcPr>
            <w:tcW w:w="8493" w:type="dxa"/>
          </w:tcPr>
          <w:p w:rsidR="00D02B61" w:rsidRPr="00AC46DC" w:rsidRDefault="00D02B61" w:rsidP="00D02B61">
            <w:pPr>
              <w:shd w:val="clear" w:color="auto" w:fill="FFFFFF"/>
              <w:tabs>
                <w:tab w:val="left" w:pos="293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Студент</w:t>
            </w:r>
            <w:r w:rsidRPr="00AC46DC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вважається </w:t>
            </w:r>
            <w:r w:rsidRPr="00AC46DC">
              <w:rPr>
                <w:rFonts w:ascii="Times New Roman" w:hAnsi="Times New Roman"/>
                <w:bCs/>
                <w:sz w:val="24"/>
                <w:szCs w:val="28"/>
                <w:lang w:val="uk-UA"/>
              </w:rPr>
              <w:t>допущеним до семестрового контролю</w:t>
            </w:r>
            <w:r w:rsidRPr="00AC46DC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, якщо він </w:t>
            </w:r>
            <w:r w:rsidRPr="00AC46DC">
              <w:rPr>
                <w:rFonts w:ascii="Times New Roman" w:hAnsi="Times New Roman"/>
                <w:bCs/>
                <w:sz w:val="24"/>
                <w:szCs w:val="28"/>
                <w:lang w:val="uk-UA"/>
              </w:rPr>
              <w:t xml:space="preserve">виконав усі види робіт, </w:t>
            </w:r>
            <w:r w:rsidRPr="00AC46DC">
              <w:rPr>
                <w:rFonts w:ascii="Times New Roman" w:hAnsi="Times New Roman"/>
                <w:sz w:val="24"/>
                <w:szCs w:val="28"/>
                <w:lang w:val="uk-UA"/>
              </w:rPr>
              <w:t>що передбачені робочою програмою навчальної дисципліни.</w:t>
            </w:r>
          </w:p>
          <w:p w:rsidR="00D02B61" w:rsidRPr="00AC46DC" w:rsidRDefault="00D02B61" w:rsidP="00D02B61">
            <w:pPr>
              <w:widowControl w:val="0"/>
              <w:shd w:val="clear" w:color="auto" w:fill="FFFFFF"/>
              <w:tabs>
                <w:tab w:val="left" w:pos="293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Студенти</w:t>
            </w:r>
            <w:r w:rsidRPr="00AC46DC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</w:t>
            </w:r>
            <w:r w:rsidRPr="00AC46DC">
              <w:rPr>
                <w:rFonts w:ascii="Times New Roman" w:hAnsi="Times New Roman"/>
                <w:bCs/>
                <w:sz w:val="24"/>
                <w:szCs w:val="28"/>
                <w:lang w:val="uk-UA"/>
              </w:rPr>
              <w:t>зобов’язані відвідувати аудиторні заняття і проходити всі форми поточного та підсумкового контролю</w:t>
            </w:r>
            <w:r w:rsidRPr="00AC46DC">
              <w:rPr>
                <w:rFonts w:ascii="Times New Roman" w:hAnsi="Times New Roman"/>
                <w:sz w:val="24"/>
                <w:szCs w:val="28"/>
                <w:lang w:val="uk-UA"/>
              </w:rPr>
              <w:t>, передбачені робочою програмою навчальної дисципліни.</w:t>
            </w:r>
          </w:p>
          <w:p w:rsidR="00D02B61" w:rsidRPr="00AC46DC" w:rsidRDefault="00D02B61" w:rsidP="00D02B61">
            <w:pPr>
              <w:widowControl w:val="0"/>
              <w:shd w:val="clear" w:color="auto" w:fill="FFFFFF"/>
              <w:tabs>
                <w:tab w:val="left" w:pos="293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AC46DC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У разі неможливості </w:t>
            </w:r>
            <w:r>
              <w:rPr>
                <w:rFonts w:ascii="Times New Roman" w:hAnsi="Times New Roman"/>
                <w:sz w:val="24"/>
                <w:szCs w:val="28"/>
                <w:lang w:val="uk-UA"/>
              </w:rPr>
              <w:t>студентам</w:t>
            </w:r>
            <w:r w:rsidRPr="00AC46DC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відвідувати всі аудиторні заняття з об’єктивних причин, вони складають індивідуальний графік відвідувань (не менше 50%), а решту завдань виконують дистанційно. </w:t>
            </w:r>
            <w:r>
              <w:rPr>
                <w:rFonts w:ascii="Times New Roman" w:hAnsi="Times New Roman"/>
                <w:sz w:val="24"/>
                <w:szCs w:val="28"/>
                <w:lang w:val="uk-UA"/>
              </w:rPr>
              <w:t>Студенти</w:t>
            </w:r>
            <w:r w:rsidRPr="00AC46DC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погоджують цей графік із викладачем і відділом науково-дослідної роботи. Графік повинен бути затверджений проректором з наукової роботи.</w:t>
            </w:r>
          </w:p>
          <w:p w:rsidR="00D02B61" w:rsidRPr="00AC46DC" w:rsidRDefault="00D02B61" w:rsidP="00D02B61">
            <w:pPr>
              <w:pStyle w:val="p24"/>
              <w:spacing w:before="0" w:beforeAutospacing="0" w:after="0" w:afterAutospacing="0"/>
              <w:ind w:firstLine="567"/>
              <w:jc w:val="both"/>
              <w:rPr>
                <w:lang w:val="uk-UA"/>
              </w:rPr>
            </w:pPr>
            <w:r w:rsidRPr="00AC46DC">
              <w:rPr>
                <w:szCs w:val="28"/>
                <w:lang w:val="uk-UA"/>
              </w:rPr>
              <w:t xml:space="preserve">Якщо </w:t>
            </w:r>
            <w:r>
              <w:rPr>
                <w:szCs w:val="28"/>
                <w:lang w:val="uk-UA"/>
              </w:rPr>
              <w:t>студенти</w:t>
            </w:r>
            <w:r w:rsidRPr="00AC46DC">
              <w:rPr>
                <w:szCs w:val="28"/>
                <w:lang w:val="uk-UA"/>
              </w:rPr>
              <w:t xml:space="preserve"> через поважні причини (хвороба, надзвичайні сімейні обставини тощо) не можуть відвідувати певну кількість аудиторних занять, вони мають їх відпрацювати. Процедуру та форми терміни відпрацювання </w:t>
            </w:r>
            <w:r>
              <w:rPr>
                <w:szCs w:val="28"/>
                <w:lang w:val="uk-UA"/>
              </w:rPr>
              <w:t xml:space="preserve">студентами </w:t>
            </w:r>
            <w:r w:rsidRPr="00AC46DC">
              <w:rPr>
                <w:szCs w:val="28"/>
                <w:lang w:val="uk-UA"/>
              </w:rPr>
              <w:t xml:space="preserve">пропущених занять із навчальної дисципліни визначає кафедра </w:t>
            </w:r>
            <w:r>
              <w:rPr>
                <w:szCs w:val="28"/>
                <w:lang w:val="uk-UA"/>
              </w:rPr>
              <w:t xml:space="preserve">і </w:t>
            </w:r>
            <w:r w:rsidRPr="00AC46DC">
              <w:rPr>
                <w:szCs w:val="28"/>
                <w:lang w:val="uk-UA"/>
              </w:rPr>
              <w:t>доводить до відома аспірантів конкретні графіки відпрацювання пропущених занять з дисципліни і критерії оцінювання.</w:t>
            </w:r>
          </w:p>
          <w:p w:rsidR="00D02B61" w:rsidRPr="00AC46DC" w:rsidRDefault="00D02B61" w:rsidP="00D02B6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46DC">
              <w:rPr>
                <w:rFonts w:ascii="Times New Roman" w:hAnsi="Times New Roman"/>
                <w:sz w:val="24"/>
                <w:lang w:val="uk-UA"/>
              </w:rPr>
              <w:t>Під час роботи над письмовими роботами не допустимо порушення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AC46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академічної доброчесності. Зокрема: </w:t>
            </w:r>
            <w:r w:rsidRPr="00AC46DC">
              <w:rPr>
                <w:rFonts w:ascii="Times New Roman" w:hAnsi="Times New Roman" w:cs="Arial"/>
                <w:sz w:val="24"/>
                <w:szCs w:val="24"/>
                <w:lang w:val="uk-UA"/>
              </w:rPr>
              <w:t>●</w:t>
            </w:r>
            <w:r w:rsidRPr="00AC46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використання в роботі чужих текстів чи окремих фрагментів без належного посилання на джерело, зі змінами окремих слів чи речень; </w:t>
            </w:r>
            <w:r w:rsidRPr="00AC46DC">
              <w:rPr>
                <w:rFonts w:ascii="Times New Roman" w:hAnsi="Times New Roman" w:cs="Arial"/>
                <w:sz w:val="24"/>
                <w:szCs w:val="24"/>
                <w:lang w:val="uk-UA"/>
              </w:rPr>
              <w:t>●</w:t>
            </w:r>
            <w:r w:rsidRPr="00AC46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використання перефразованих чужих ідей без посилання на їх авторів; </w:t>
            </w:r>
            <w:r w:rsidRPr="00AC46DC">
              <w:rPr>
                <w:rFonts w:ascii="Times New Roman" w:hAnsi="Times New Roman" w:cs="Arial"/>
                <w:sz w:val="24"/>
                <w:szCs w:val="24"/>
                <w:lang w:val="uk-UA"/>
              </w:rPr>
              <w:t>●</w:t>
            </w:r>
            <w:r w:rsidRPr="00AC46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видавання за власний текст купленого чи отриманого за нематеріальну винагороду чужого тексту чи його фрагменту; </w:t>
            </w:r>
            <w:r w:rsidRPr="00AC46DC">
              <w:rPr>
                <w:rFonts w:ascii="Times New Roman" w:hAnsi="Times New Roman" w:cs="Arial"/>
                <w:sz w:val="24"/>
                <w:szCs w:val="24"/>
                <w:lang w:val="uk-UA"/>
              </w:rPr>
              <w:t>●</w:t>
            </w:r>
            <w:r w:rsidRPr="00AC46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несамостійне виконання будь-яких навчальних завдань (якщо це не передбачено вимогами програми); </w:t>
            </w:r>
            <w:r w:rsidRPr="00AC46DC">
              <w:rPr>
                <w:rFonts w:ascii="Times New Roman" w:hAnsi="Times New Roman" w:cs="Arial"/>
                <w:sz w:val="24"/>
                <w:szCs w:val="24"/>
                <w:lang w:val="uk-UA"/>
              </w:rPr>
              <w:t>●</w:t>
            </w:r>
            <w:r w:rsidRPr="00AC46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C46DC">
              <w:rPr>
                <w:rFonts w:ascii="Times New Roman" w:hAnsi="Times New Roman"/>
                <w:sz w:val="24"/>
                <w:szCs w:val="24"/>
                <w:lang w:val="uk-UA"/>
              </w:rPr>
              <w:t>фальцифікація</w:t>
            </w:r>
            <w:proofErr w:type="spellEnd"/>
            <w:r w:rsidRPr="00AC46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результатів наукової чи навчальної роботи; </w:t>
            </w:r>
            <w:r w:rsidRPr="00AC46DC">
              <w:rPr>
                <w:rFonts w:ascii="Times New Roman" w:hAnsi="Times New Roman" w:cs="Arial"/>
                <w:sz w:val="24"/>
                <w:szCs w:val="24"/>
                <w:lang w:val="uk-UA"/>
              </w:rPr>
              <w:t>●</w:t>
            </w:r>
            <w:r w:rsidRPr="00AC46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посилання на джерела, які не використовувалися у роботі, </w:t>
            </w:r>
            <w:r w:rsidRPr="00AC46DC">
              <w:rPr>
                <w:rFonts w:ascii="Times New Roman" w:hAnsi="Times New Roman" w:cs="Arial"/>
                <w:sz w:val="24"/>
                <w:szCs w:val="24"/>
                <w:lang w:val="uk-UA"/>
              </w:rPr>
              <w:t>●</w:t>
            </w:r>
            <w:r w:rsidRPr="00AC46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залучення підставних осіб до списку авторів наукової чи навчальної роботи, участь таких осіб у поточній чи підсумковій оцінці знань. </w:t>
            </w:r>
          </w:p>
          <w:p w:rsidR="00D02B61" w:rsidRDefault="00D02B61" w:rsidP="00D02B6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46D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Основні види відповідальності аспірантів за порушення академічної доброчесності: • повторне проходження оцінювання (контрольна робота, залік тощо); • повторне проходження відповідного освітнього компонента освітньої програми; • відрахування із закладу освіти; • позбавлення академічної стипендії; • позбавлення наданих закладом освіти пільг з оплати навчання.</w:t>
            </w:r>
          </w:p>
          <w:p w:rsidR="00D02B61" w:rsidRPr="00AC46DC" w:rsidRDefault="00D02B61" w:rsidP="00D02B6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D02B61" w:rsidRPr="00390BFC" w:rsidTr="001342A4">
        <w:trPr>
          <w:gridAfter w:val="1"/>
          <w:wAfter w:w="7" w:type="dxa"/>
        </w:trPr>
        <w:tc>
          <w:tcPr>
            <w:tcW w:w="2268" w:type="dxa"/>
            <w:shd w:val="clear" w:color="auto" w:fill="99CCFF"/>
          </w:tcPr>
          <w:p w:rsidR="00D02B61" w:rsidRPr="00F827D1" w:rsidRDefault="00D02B61" w:rsidP="00D02B61">
            <w:pPr>
              <w:pStyle w:val="Default"/>
              <w:rPr>
                <w:rFonts w:ascii="Times New Roman" w:hAnsi="Times New Roman"/>
                <w:b/>
                <w:lang w:val="uk-UA"/>
              </w:rPr>
            </w:pPr>
            <w:r w:rsidRPr="00F827D1">
              <w:rPr>
                <w:rFonts w:ascii="Times New Roman" w:hAnsi="Times New Roman"/>
                <w:b/>
                <w:lang w:val="uk-UA"/>
              </w:rPr>
              <w:lastRenderedPageBreak/>
              <w:t>Рекомендована</w:t>
            </w:r>
            <w:r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F827D1">
              <w:rPr>
                <w:rFonts w:ascii="Times New Roman" w:hAnsi="Times New Roman"/>
                <w:b/>
                <w:lang w:val="uk-UA"/>
              </w:rPr>
              <w:t>література</w:t>
            </w:r>
          </w:p>
        </w:tc>
        <w:tc>
          <w:tcPr>
            <w:tcW w:w="8493" w:type="dxa"/>
          </w:tcPr>
          <w:p w:rsidR="00D02B61" w:rsidRDefault="00D02B61" w:rsidP="00D02B61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0D5B5C">
              <w:rPr>
                <w:rFonts w:ascii="Times New Roman" w:hAnsi="Times New Roman"/>
                <w:b/>
                <w:lang w:val="uk-UA"/>
              </w:rPr>
              <w:t>Основна:</w:t>
            </w:r>
          </w:p>
          <w:p w:rsidR="00D02B61" w:rsidRDefault="00D02B61" w:rsidP="00D02B61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</w:p>
          <w:p w:rsidR="00AD1452" w:rsidRPr="00AD1452" w:rsidRDefault="00AD1452" w:rsidP="00AD1452">
            <w:pPr>
              <w:widowControl w:val="0"/>
              <w:numPr>
                <w:ilvl w:val="0"/>
                <w:numId w:val="31"/>
              </w:numPr>
              <w:shd w:val="clear" w:color="auto" w:fill="FFFFFF"/>
              <w:tabs>
                <w:tab w:val="clear" w:pos="1429"/>
                <w:tab w:val="num" w:pos="540"/>
              </w:tabs>
              <w:autoSpaceDE w:val="0"/>
              <w:autoSpaceDN w:val="0"/>
              <w:adjustRightInd w:val="0"/>
              <w:spacing w:after="0" w:line="240" w:lineRule="auto"/>
              <w:ind w:left="540" w:hanging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452">
              <w:rPr>
                <w:rFonts w:ascii="Times New Roman" w:hAnsi="Times New Roman"/>
                <w:sz w:val="24"/>
                <w:szCs w:val="24"/>
                <w:lang w:val="ru-RU"/>
              </w:rPr>
              <w:t>Білозерська Л. П. Термінологія та переклад</w:t>
            </w:r>
            <w:proofErr w:type="gramStart"/>
            <w:r w:rsidRPr="00AD14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:</w:t>
            </w:r>
            <w:proofErr w:type="gramEnd"/>
            <w:r w:rsidRPr="00AD14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Навч. </w:t>
            </w:r>
            <w:proofErr w:type="gramStart"/>
            <w:r w:rsidRPr="00AD1452">
              <w:rPr>
                <w:rFonts w:ascii="Times New Roman" w:hAnsi="Times New Roman"/>
                <w:sz w:val="24"/>
                <w:szCs w:val="24"/>
                <w:lang w:val="ru-RU"/>
              </w:rPr>
              <w:t>пос</w:t>
            </w:r>
            <w:proofErr w:type="gramEnd"/>
            <w:r w:rsidRPr="00AD1452">
              <w:rPr>
                <w:rFonts w:ascii="Times New Roman" w:hAnsi="Times New Roman"/>
                <w:sz w:val="24"/>
                <w:szCs w:val="24"/>
                <w:lang w:val="ru-RU"/>
              </w:rPr>
              <w:t>ібник для студентів філологічного напряму підготовки / [ уклад. Л. П. Білозерська, Н. В. Возненко, С. В. Радецька]. Вінниця</w:t>
            </w:r>
            <w:proofErr w:type="gramStart"/>
            <w:r w:rsidRPr="00AD14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:</w:t>
            </w:r>
            <w:proofErr w:type="gramEnd"/>
            <w:r w:rsidRPr="00AD14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Нова книга, 2010. </w:t>
            </w:r>
            <w:r w:rsidRPr="00AD1452">
              <w:rPr>
                <w:rFonts w:ascii="Times New Roman" w:hAnsi="Times New Roman"/>
                <w:sz w:val="24"/>
                <w:szCs w:val="24"/>
              </w:rPr>
              <w:t xml:space="preserve">232 с. </w:t>
            </w:r>
          </w:p>
          <w:p w:rsidR="00AD1452" w:rsidRPr="00897862" w:rsidRDefault="00AD1452" w:rsidP="00AD1452">
            <w:pPr>
              <w:widowControl w:val="0"/>
              <w:numPr>
                <w:ilvl w:val="0"/>
                <w:numId w:val="31"/>
              </w:numPr>
              <w:shd w:val="clear" w:color="auto" w:fill="FFFFFF"/>
              <w:tabs>
                <w:tab w:val="clear" w:pos="1429"/>
                <w:tab w:val="num" w:pos="540"/>
              </w:tabs>
              <w:autoSpaceDE w:val="0"/>
              <w:autoSpaceDN w:val="0"/>
              <w:adjustRightInd w:val="0"/>
              <w:spacing w:after="0" w:line="240" w:lineRule="auto"/>
              <w:ind w:left="540" w:hanging="54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D1452">
              <w:rPr>
                <w:rFonts w:ascii="Times New Roman" w:hAnsi="Times New Roman"/>
                <w:sz w:val="24"/>
                <w:szCs w:val="24"/>
                <w:lang w:val="ru-RU"/>
              </w:rPr>
              <w:t>Ділова німецька мова на зразок сучасних ЗМІ</w:t>
            </w:r>
            <w:proofErr w:type="gramStart"/>
            <w:r w:rsidRPr="00AD14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:</w:t>
            </w:r>
            <w:proofErr w:type="gramEnd"/>
            <w:r w:rsidRPr="00AD14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Навчальний </w:t>
            </w:r>
            <w:proofErr w:type="gramStart"/>
            <w:r w:rsidRPr="00AD1452">
              <w:rPr>
                <w:rFonts w:ascii="Times New Roman" w:hAnsi="Times New Roman"/>
                <w:sz w:val="24"/>
                <w:szCs w:val="24"/>
                <w:lang w:val="ru-RU"/>
              </w:rPr>
              <w:t>пос</w:t>
            </w:r>
            <w:proofErr w:type="gramEnd"/>
            <w:r w:rsidRPr="00AD1452">
              <w:rPr>
                <w:rFonts w:ascii="Times New Roman" w:hAnsi="Times New Roman"/>
                <w:sz w:val="24"/>
                <w:szCs w:val="24"/>
                <w:lang w:val="ru-RU"/>
              </w:rPr>
              <w:t>ібник / [уклад. М. М. Гавриш, А. В</w:t>
            </w:r>
            <w:r w:rsidR="0089786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Капуш та ін.] </w:t>
            </w:r>
            <w:proofErr w:type="spellStart"/>
            <w:r w:rsidRPr="00AD1452">
              <w:rPr>
                <w:rFonts w:ascii="Times New Roman" w:hAnsi="Times New Roman"/>
                <w:sz w:val="24"/>
                <w:szCs w:val="24"/>
                <w:lang w:val="ru-RU"/>
              </w:rPr>
              <w:t>Київ</w:t>
            </w:r>
            <w:proofErr w:type="spellEnd"/>
            <w:proofErr w:type="gramStart"/>
            <w:r w:rsidRPr="00AD14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:</w:t>
            </w:r>
            <w:proofErr w:type="gramEnd"/>
            <w:r w:rsidRPr="00AD14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КНЕУ, 2008. </w:t>
            </w:r>
            <w:r w:rsidRPr="00897862">
              <w:rPr>
                <w:rFonts w:ascii="Times New Roman" w:hAnsi="Times New Roman"/>
                <w:sz w:val="24"/>
                <w:szCs w:val="24"/>
                <w:lang w:val="ru-RU"/>
              </w:rPr>
              <w:t>234 с.</w:t>
            </w:r>
          </w:p>
          <w:p w:rsidR="00AD1452" w:rsidRPr="00AD1452" w:rsidRDefault="00897862" w:rsidP="00AD1452">
            <w:pPr>
              <w:widowControl w:val="0"/>
              <w:numPr>
                <w:ilvl w:val="0"/>
                <w:numId w:val="31"/>
              </w:numPr>
              <w:shd w:val="clear" w:color="auto" w:fill="FFFFFF"/>
              <w:tabs>
                <w:tab w:val="clear" w:pos="1429"/>
                <w:tab w:val="num" w:pos="540"/>
              </w:tabs>
              <w:autoSpaceDE w:val="0"/>
              <w:autoSpaceDN w:val="0"/>
              <w:adjustRightInd w:val="0"/>
              <w:spacing w:after="0" w:line="240" w:lineRule="auto"/>
              <w:ind w:left="540" w:hanging="54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Ділова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німецька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мова</w:t>
            </w:r>
            <w:proofErr w:type="spellEnd"/>
            <w:r w:rsidR="00AD1452" w:rsidRPr="00AD14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практикум для </w:t>
            </w:r>
            <w:proofErr w:type="spellStart"/>
            <w:r w:rsidR="00AD1452" w:rsidRPr="00AD1452">
              <w:rPr>
                <w:rFonts w:ascii="Times New Roman" w:hAnsi="Times New Roman"/>
                <w:sz w:val="24"/>
                <w:szCs w:val="24"/>
                <w:lang w:val="ru-RU"/>
              </w:rPr>
              <w:t>студентів</w:t>
            </w:r>
            <w:proofErr w:type="spellEnd"/>
            <w:r w:rsidR="00AD1452" w:rsidRPr="00AD14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D1452" w:rsidRPr="00AD1452">
              <w:rPr>
                <w:rFonts w:ascii="Times New Roman" w:hAnsi="Times New Roman"/>
                <w:sz w:val="24"/>
                <w:szCs w:val="24"/>
                <w:lang w:val="ru-RU"/>
              </w:rPr>
              <w:t>економічних</w:t>
            </w:r>
            <w:proofErr w:type="spellEnd"/>
            <w:r w:rsidR="00AD1452" w:rsidRPr="00AD14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D1452" w:rsidRPr="00AD1452">
              <w:rPr>
                <w:rFonts w:ascii="Times New Roman" w:hAnsi="Times New Roman"/>
                <w:sz w:val="24"/>
                <w:szCs w:val="24"/>
                <w:lang w:val="ru-RU"/>
              </w:rPr>
              <w:t>спеціальностей</w:t>
            </w:r>
            <w:proofErr w:type="spellEnd"/>
            <w:r w:rsidR="00AD1452" w:rsidRPr="00AD14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/ </w:t>
            </w:r>
            <w:proofErr w:type="gramStart"/>
            <w:r w:rsidR="00AD1452" w:rsidRPr="00AD14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[ </w:t>
            </w:r>
            <w:proofErr w:type="gramEnd"/>
            <w:r w:rsidR="00AD1452" w:rsidRPr="00AD14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уклад. М.М. Гавриш, О.О. Гавриш, А.В. Капуш та ін.]. </w:t>
            </w:r>
            <w:proofErr w:type="spellStart"/>
            <w:proofErr w:type="gramStart"/>
            <w:r w:rsidR="00AD1452" w:rsidRPr="00AD1452">
              <w:rPr>
                <w:rFonts w:ascii="Times New Roman" w:hAnsi="Times New Roman"/>
                <w:sz w:val="24"/>
                <w:szCs w:val="24"/>
              </w:rPr>
              <w:t>Київ</w:t>
            </w:r>
            <w:proofErr w:type="spellEnd"/>
            <w:r w:rsidR="00AD1452" w:rsidRPr="00AD1452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="00AD1452" w:rsidRPr="00AD1452">
              <w:rPr>
                <w:rFonts w:ascii="Times New Roman" w:hAnsi="Times New Roman"/>
                <w:sz w:val="24"/>
                <w:szCs w:val="24"/>
              </w:rPr>
              <w:t xml:space="preserve"> КНЕУ, 2014. 214 с.</w:t>
            </w:r>
          </w:p>
          <w:p w:rsidR="00AD1452" w:rsidRPr="00897862" w:rsidRDefault="00AD1452" w:rsidP="00AD1452">
            <w:pPr>
              <w:numPr>
                <w:ilvl w:val="0"/>
                <w:numId w:val="31"/>
              </w:numPr>
              <w:tabs>
                <w:tab w:val="clear" w:pos="1429"/>
                <w:tab w:val="num" w:pos="540"/>
              </w:tabs>
              <w:spacing w:after="0" w:line="240" w:lineRule="auto"/>
              <w:ind w:left="540" w:hanging="54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D1452">
              <w:rPr>
                <w:rFonts w:ascii="Times New Roman" w:hAnsi="Times New Roman"/>
                <w:sz w:val="24"/>
                <w:szCs w:val="24"/>
                <w:lang w:val="ru-RU"/>
              </w:rPr>
              <w:t>Корунець</w:t>
            </w:r>
            <w:proofErr w:type="spellEnd"/>
            <w:r w:rsidRPr="00AD14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І.</w:t>
            </w:r>
            <w:r w:rsidRPr="00AD1452">
              <w:rPr>
                <w:rFonts w:ascii="Times New Roman" w:hAnsi="Times New Roman"/>
                <w:sz w:val="24"/>
                <w:szCs w:val="24"/>
              </w:rPr>
              <w:t> </w:t>
            </w:r>
            <w:r w:rsidRPr="00AD1452">
              <w:rPr>
                <w:rFonts w:ascii="Times New Roman" w:hAnsi="Times New Roman"/>
                <w:sz w:val="24"/>
                <w:szCs w:val="24"/>
                <w:lang w:val="ru-RU"/>
              </w:rPr>
              <w:t>В. Теорія і практика перекладу</w:t>
            </w:r>
            <w:r w:rsidRPr="00AD1452">
              <w:rPr>
                <w:rFonts w:ascii="Times New Roman" w:hAnsi="Times New Roman"/>
                <w:sz w:val="24"/>
                <w:szCs w:val="24"/>
              </w:rPr>
              <w:t> </w:t>
            </w:r>
            <w:r w:rsidRPr="00AD14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proofErr w:type="gramStart"/>
            <w:r w:rsidRPr="00AD1452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AD14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ідручник. </w:t>
            </w:r>
            <w:proofErr w:type="spellStart"/>
            <w:r w:rsidRPr="00897862">
              <w:rPr>
                <w:rFonts w:ascii="Times New Roman" w:hAnsi="Times New Roman"/>
                <w:sz w:val="24"/>
                <w:szCs w:val="24"/>
                <w:lang w:val="ru-RU"/>
              </w:rPr>
              <w:t>Вінниця</w:t>
            </w:r>
            <w:proofErr w:type="spellEnd"/>
            <w:proofErr w:type="gramStart"/>
            <w:r w:rsidRPr="0089786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:</w:t>
            </w:r>
            <w:proofErr w:type="gramEnd"/>
            <w:r w:rsidRPr="0089786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Нова книга, 2003. 448</w:t>
            </w:r>
            <w:r w:rsidRPr="00AD1452">
              <w:rPr>
                <w:rFonts w:ascii="Times New Roman" w:hAnsi="Times New Roman"/>
                <w:sz w:val="24"/>
                <w:szCs w:val="24"/>
              </w:rPr>
              <w:t> c</w:t>
            </w:r>
            <w:r w:rsidRPr="0089786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AD1452" w:rsidRPr="00DE00A8" w:rsidRDefault="00DE00A8" w:rsidP="00AD1452">
            <w:pPr>
              <w:numPr>
                <w:ilvl w:val="0"/>
                <w:numId w:val="31"/>
              </w:numPr>
              <w:tabs>
                <w:tab w:val="clear" w:pos="1429"/>
                <w:tab w:val="num" w:pos="540"/>
              </w:tabs>
              <w:spacing w:after="0" w:line="240" w:lineRule="auto"/>
              <w:ind w:left="540" w:hanging="54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="00AD1452" w:rsidRPr="00AD1452">
              <w:rPr>
                <w:rFonts w:ascii="Times New Roman" w:hAnsi="Times New Roman"/>
                <w:sz w:val="24"/>
                <w:szCs w:val="24"/>
                <w:lang w:val="ru-RU"/>
              </w:rPr>
              <w:t>ироненко Т. С. Теорія і практика перекладу</w:t>
            </w:r>
            <w:proofErr w:type="gramStart"/>
            <w:r w:rsidR="00AD1452" w:rsidRPr="00AD14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:</w:t>
            </w:r>
            <w:proofErr w:type="gramEnd"/>
            <w:r w:rsidR="00AD1452" w:rsidRPr="00AD14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="00AD1452" w:rsidRPr="00AD1452">
              <w:rPr>
                <w:rFonts w:ascii="Times New Roman" w:hAnsi="Times New Roman"/>
                <w:sz w:val="24"/>
                <w:szCs w:val="24"/>
                <w:lang w:val="ru-RU"/>
              </w:rPr>
              <w:t>Пос</w:t>
            </w:r>
            <w:proofErr w:type="gramEnd"/>
            <w:r w:rsidR="00AD1452" w:rsidRPr="00AD14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ібник для студентів факультету перекладачів. </w:t>
            </w:r>
            <w:r w:rsidR="00AD1452" w:rsidRPr="00DE00A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Київ : Вид. центр КНЛУ, 2013. 172 с. </w:t>
            </w:r>
          </w:p>
          <w:p w:rsidR="00AD1452" w:rsidRPr="00AD1452" w:rsidRDefault="00AD1452" w:rsidP="00AD1452">
            <w:pPr>
              <w:numPr>
                <w:ilvl w:val="0"/>
                <w:numId w:val="31"/>
              </w:numPr>
              <w:tabs>
                <w:tab w:val="clear" w:pos="1429"/>
                <w:tab w:val="num" w:pos="540"/>
              </w:tabs>
              <w:spacing w:after="0" w:line="240" w:lineRule="auto"/>
              <w:ind w:left="540" w:hanging="54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D1452">
              <w:rPr>
                <w:rFonts w:ascii="Times New Roman" w:hAnsi="Times New Roman"/>
                <w:sz w:val="24"/>
                <w:szCs w:val="24"/>
                <w:lang w:val="ru-RU"/>
              </w:rPr>
              <w:t>Мироненко Т. С. Практичний курс перекладу з німецької мови. Київ : Вид</w:t>
            </w:r>
            <w:proofErr w:type="gramStart"/>
            <w:r w:rsidRPr="00AD145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  <w:r w:rsidRPr="00AD14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D1452">
              <w:rPr>
                <w:rFonts w:ascii="Times New Roman" w:hAnsi="Times New Roman"/>
                <w:sz w:val="24"/>
                <w:szCs w:val="24"/>
                <w:lang w:val="ru-RU"/>
              </w:rPr>
              <w:t>ц</w:t>
            </w:r>
            <w:proofErr w:type="gramEnd"/>
            <w:r w:rsidRPr="00AD14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ентр КНЛУ, 2017. 247 с. </w:t>
            </w:r>
          </w:p>
          <w:p w:rsidR="00AD1452" w:rsidRPr="00AD1452" w:rsidRDefault="00AD1452" w:rsidP="00AD1452">
            <w:pPr>
              <w:numPr>
                <w:ilvl w:val="0"/>
                <w:numId w:val="31"/>
              </w:numPr>
              <w:tabs>
                <w:tab w:val="clear" w:pos="1429"/>
                <w:tab w:val="num" w:pos="540"/>
              </w:tabs>
              <w:spacing w:after="0" w:line="240" w:lineRule="auto"/>
              <w:ind w:left="540" w:hanging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4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Міщенко А.Л. </w:t>
            </w:r>
            <w:proofErr w:type="gramStart"/>
            <w:r w:rsidRPr="00AD1452">
              <w:rPr>
                <w:rFonts w:ascii="Times New Roman" w:hAnsi="Times New Roman"/>
                <w:sz w:val="24"/>
                <w:szCs w:val="24"/>
                <w:lang w:val="ru-RU"/>
              </w:rPr>
              <w:t>Пос</w:t>
            </w:r>
            <w:proofErr w:type="gramEnd"/>
            <w:r w:rsidRPr="00AD14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ібник з художнього перекладу до курсу ТПП. – Вінниця: </w:t>
            </w:r>
            <w:proofErr w:type="gramStart"/>
            <w:r w:rsidRPr="00AD1452">
              <w:rPr>
                <w:rFonts w:ascii="Times New Roman" w:hAnsi="Times New Roman"/>
                <w:sz w:val="24"/>
                <w:szCs w:val="24"/>
                <w:lang w:val="ru-RU"/>
              </w:rPr>
              <w:t>Вид-во</w:t>
            </w:r>
            <w:proofErr w:type="gramEnd"/>
            <w:r w:rsidRPr="00AD14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Нова книга, 2003. </w:t>
            </w:r>
            <w:r w:rsidRPr="00AD1452">
              <w:rPr>
                <w:rFonts w:ascii="Times New Roman" w:hAnsi="Times New Roman"/>
                <w:sz w:val="24"/>
                <w:szCs w:val="24"/>
              </w:rPr>
              <w:t>200 с.</w:t>
            </w:r>
          </w:p>
          <w:p w:rsidR="00AD1452" w:rsidRPr="00897862" w:rsidRDefault="00AD1452" w:rsidP="00AD1452">
            <w:pPr>
              <w:numPr>
                <w:ilvl w:val="0"/>
                <w:numId w:val="31"/>
              </w:numPr>
              <w:tabs>
                <w:tab w:val="clear" w:pos="1429"/>
                <w:tab w:val="num" w:pos="540"/>
              </w:tabs>
              <w:spacing w:after="0" w:line="240" w:lineRule="auto"/>
              <w:ind w:left="540" w:hanging="54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D14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Міщенко А. Л. Лінгвістика фахових мов та сучасна модель </w:t>
            </w:r>
            <w:r w:rsidR="0089786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науково-технічного перекладу. </w:t>
            </w:r>
            <w:proofErr w:type="spellStart"/>
            <w:r w:rsidR="00897862">
              <w:rPr>
                <w:rFonts w:ascii="Times New Roman" w:hAnsi="Times New Roman"/>
                <w:sz w:val="24"/>
                <w:szCs w:val="24"/>
                <w:lang w:val="ru-RU"/>
              </w:rPr>
              <w:t>Вінниця</w:t>
            </w:r>
            <w:proofErr w:type="spellEnd"/>
            <w:proofErr w:type="gramStart"/>
            <w:r w:rsidR="0089786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:</w:t>
            </w:r>
            <w:proofErr w:type="gramEnd"/>
            <w:r w:rsidR="0089786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Нова книга, 2013.</w:t>
            </w:r>
            <w:r w:rsidRPr="00AD14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97862">
              <w:rPr>
                <w:rFonts w:ascii="Times New Roman" w:hAnsi="Times New Roman"/>
                <w:sz w:val="24"/>
                <w:szCs w:val="24"/>
                <w:lang w:val="ru-RU"/>
              </w:rPr>
              <w:t>448 с.</w:t>
            </w:r>
          </w:p>
          <w:p w:rsidR="00AD1452" w:rsidRPr="00AD1452" w:rsidRDefault="00AD1452" w:rsidP="00AD1452">
            <w:pPr>
              <w:numPr>
                <w:ilvl w:val="0"/>
                <w:numId w:val="31"/>
              </w:numPr>
              <w:tabs>
                <w:tab w:val="clear" w:pos="1429"/>
                <w:tab w:val="num" w:pos="540"/>
              </w:tabs>
              <w:spacing w:after="0" w:line="240" w:lineRule="auto"/>
              <w:ind w:left="540" w:hanging="54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7862">
              <w:rPr>
                <w:rFonts w:ascii="Times New Roman" w:hAnsi="Times New Roman"/>
                <w:sz w:val="24"/>
                <w:szCs w:val="24"/>
                <w:lang w:val="ru-RU"/>
              </w:rPr>
              <w:t>Синєгуб</w:t>
            </w:r>
            <w:proofErr w:type="spellEnd"/>
            <w:r w:rsidRPr="0089786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С.В. </w:t>
            </w:r>
            <w:proofErr w:type="spellStart"/>
            <w:r w:rsidRPr="00897862">
              <w:rPr>
                <w:rFonts w:ascii="Times New Roman" w:hAnsi="Times New Roman"/>
                <w:sz w:val="24"/>
                <w:szCs w:val="24"/>
                <w:lang w:val="ru-RU"/>
              </w:rPr>
              <w:t>Методологічні</w:t>
            </w:r>
            <w:proofErr w:type="spellEnd"/>
            <w:r w:rsidRPr="0089786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засади </w:t>
            </w:r>
            <w:proofErr w:type="spellStart"/>
            <w:r w:rsidRPr="00897862">
              <w:rPr>
                <w:rFonts w:ascii="Times New Roman" w:hAnsi="Times New Roman"/>
                <w:sz w:val="24"/>
                <w:szCs w:val="24"/>
                <w:lang w:val="ru-RU"/>
              </w:rPr>
              <w:t>перекладацького</w:t>
            </w:r>
            <w:proofErr w:type="spellEnd"/>
            <w:r w:rsidRPr="0089786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7862">
              <w:rPr>
                <w:rFonts w:ascii="Times New Roman" w:hAnsi="Times New Roman"/>
                <w:sz w:val="24"/>
                <w:szCs w:val="24"/>
                <w:lang w:val="ru-RU"/>
              </w:rPr>
              <w:t>аналізу</w:t>
            </w:r>
            <w:proofErr w:type="spellEnd"/>
            <w:r w:rsidRPr="0089786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тексту (</w:t>
            </w:r>
            <w:proofErr w:type="spellStart"/>
            <w:r w:rsidRPr="00AD1452">
              <w:rPr>
                <w:rFonts w:ascii="Times New Roman" w:hAnsi="Times New Roman"/>
                <w:sz w:val="24"/>
                <w:szCs w:val="24"/>
              </w:rPr>
              <w:t>Methodologische</w:t>
            </w:r>
            <w:proofErr w:type="spellEnd"/>
            <w:r w:rsidRPr="0089786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1452">
              <w:rPr>
                <w:rFonts w:ascii="Times New Roman" w:hAnsi="Times New Roman"/>
                <w:sz w:val="24"/>
                <w:szCs w:val="24"/>
              </w:rPr>
              <w:t>Ans</w:t>
            </w:r>
            <w:proofErr w:type="spellEnd"/>
            <w:r w:rsidRPr="00897862">
              <w:rPr>
                <w:rFonts w:ascii="Times New Roman" w:hAnsi="Times New Roman"/>
                <w:sz w:val="24"/>
                <w:szCs w:val="24"/>
                <w:lang w:val="ru-RU"/>
              </w:rPr>
              <w:t>ä</w:t>
            </w:r>
            <w:proofErr w:type="spellStart"/>
            <w:r w:rsidRPr="00AD1452">
              <w:rPr>
                <w:rFonts w:ascii="Times New Roman" w:hAnsi="Times New Roman"/>
                <w:sz w:val="24"/>
                <w:szCs w:val="24"/>
              </w:rPr>
              <w:t>tze</w:t>
            </w:r>
            <w:proofErr w:type="spellEnd"/>
            <w:r w:rsidRPr="0089786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D1452">
              <w:rPr>
                <w:rFonts w:ascii="Times New Roman" w:hAnsi="Times New Roman"/>
                <w:sz w:val="24"/>
                <w:szCs w:val="24"/>
              </w:rPr>
              <w:t>der</w:t>
            </w:r>
            <w:r w:rsidRPr="0089786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ü</w:t>
            </w:r>
            <w:proofErr w:type="spellStart"/>
            <w:r w:rsidRPr="00AD1452">
              <w:rPr>
                <w:rFonts w:ascii="Times New Roman" w:hAnsi="Times New Roman"/>
                <w:sz w:val="24"/>
                <w:szCs w:val="24"/>
              </w:rPr>
              <w:t>bersetzungsrelevanten</w:t>
            </w:r>
            <w:proofErr w:type="spellEnd"/>
            <w:r w:rsidRPr="00153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1452">
              <w:rPr>
                <w:rFonts w:ascii="Times New Roman" w:hAnsi="Times New Roman"/>
                <w:sz w:val="24"/>
                <w:szCs w:val="24"/>
              </w:rPr>
              <w:t>Textanalyse</w:t>
            </w:r>
            <w:proofErr w:type="spellEnd"/>
            <w:r w:rsidRPr="00153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): </w:t>
            </w:r>
            <w:proofErr w:type="spellStart"/>
            <w:r w:rsidRPr="00153E78">
              <w:rPr>
                <w:rFonts w:ascii="Times New Roman" w:hAnsi="Times New Roman"/>
                <w:sz w:val="24"/>
                <w:szCs w:val="24"/>
                <w:lang w:val="ru-RU"/>
              </w:rPr>
              <w:t>Навч</w:t>
            </w:r>
            <w:proofErr w:type="spellEnd"/>
            <w:r w:rsidRPr="00153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proofErr w:type="gramStart"/>
            <w:r w:rsidRPr="00153E78">
              <w:rPr>
                <w:rFonts w:ascii="Times New Roman" w:hAnsi="Times New Roman"/>
                <w:sz w:val="24"/>
                <w:szCs w:val="24"/>
                <w:lang w:val="ru-RU"/>
              </w:rPr>
              <w:t>пос</w:t>
            </w:r>
            <w:proofErr w:type="gramEnd"/>
            <w:r w:rsidRPr="00153E78">
              <w:rPr>
                <w:rFonts w:ascii="Times New Roman" w:hAnsi="Times New Roman"/>
                <w:sz w:val="24"/>
                <w:szCs w:val="24"/>
                <w:lang w:val="ru-RU"/>
              </w:rPr>
              <w:t>ібник</w:t>
            </w:r>
            <w:proofErr w:type="spellEnd"/>
            <w:r w:rsidRPr="00153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. </w:t>
            </w:r>
            <w:proofErr w:type="spellStart"/>
            <w:r w:rsidRPr="00AD1452">
              <w:rPr>
                <w:rFonts w:ascii="Times New Roman" w:hAnsi="Times New Roman"/>
                <w:sz w:val="24"/>
                <w:szCs w:val="24"/>
              </w:rPr>
              <w:t>Київ</w:t>
            </w:r>
            <w:proofErr w:type="spellEnd"/>
            <w:r w:rsidRPr="00AD1452">
              <w:rPr>
                <w:rFonts w:ascii="Times New Roman" w:hAnsi="Times New Roman"/>
                <w:sz w:val="24"/>
                <w:szCs w:val="24"/>
              </w:rPr>
              <w:t xml:space="preserve"> : </w:t>
            </w:r>
            <w:proofErr w:type="spellStart"/>
            <w:r w:rsidRPr="00AD1452">
              <w:rPr>
                <w:rFonts w:ascii="Times New Roman" w:hAnsi="Times New Roman"/>
                <w:sz w:val="24"/>
                <w:szCs w:val="24"/>
              </w:rPr>
              <w:t>Вид.центр</w:t>
            </w:r>
            <w:proofErr w:type="spellEnd"/>
            <w:r w:rsidRPr="00AD1452">
              <w:rPr>
                <w:rFonts w:ascii="Times New Roman" w:hAnsi="Times New Roman"/>
                <w:sz w:val="24"/>
                <w:szCs w:val="24"/>
              </w:rPr>
              <w:t xml:space="preserve"> КНЛУ, 2013. 151 с.</w:t>
            </w:r>
          </w:p>
          <w:p w:rsidR="00AD1452" w:rsidRPr="00AD1452" w:rsidRDefault="00AD1452" w:rsidP="00AD1452">
            <w:pPr>
              <w:widowControl w:val="0"/>
              <w:numPr>
                <w:ilvl w:val="0"/>
                <w:numId w:val="31"/>
              </w:numPr>
              <w:shd w:val="clear" w:color="auto" w:fill="FFFFFF"/>
              <w:tabs>
                <w:tab w:val="clear" w:pos="1429"/>
                <w:tab w:val="num" w:pos="540"/>
              </w:tabs>
              <w:autoSpaceDE w:val="0"/>
              <w:autoSpaceDN w:val="0"/>
              <w:adjustRightInd w:val="0"/>
              <w:spacing w:after="0" w:line="240" w:lineRule="auto"/>
              <w:ind w:left="540" w:hanging="54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7862">
              <w:rPr>
                <w:rFonts w:ascii="Times New Roman" w:hAnsi="Times New Roman"/>
                <w:sz w:val="24"/>
                <w:szCs w:val="24"/>
                <w:lang w:val="ru-RU"/>
              </w:rPr>
              <w:t>Синєгуб</w:t>
            </w:r>
            <w:proofErr w:type="spellEnd"/>
            <w:r w:rsidRPr="0089786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С. В. </w:t>
            </w:r>
            <w:proofErr w:type="spellStart"/>
            <w:r w:rsidRPr="00897862">
              <w:rPr>
                <w:rFonts w:ascii="Times New Roman" w:hAnsi="Times New Roman"/>
                <w:sz w:val="24"/>
                <w:szCs w:val="24"/>
                <w:lang w:val="ru-RU"/>
              </w:rPr>
              <w:t>Теорія</w:t>
            </w:r>
            <w:proofErr w:type="spellEnd"/>
            <w:r w:rsidRPr="0089786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практика перекладу з </w:t>
            </w:r>
            <w:proofErr w:type="spellStart"/>
            <w:r w:rsidRPr="00897862">
              <w:rPr>
                <w:rFonts w:ascii="Times New Roman" w:hAnsi="Times New Roman"/>
                <w:sz w:val="24"/>
                <w:szCs w:val="24"/>
                <w:lang w:val="ru-RU"/>
              </w:rPr>
              <w:t>нім</w:t>
            </w:r>
            <w:r w:rsidR="00897862" w:rsidRPr="00897862">
              <w:rPr>
                <w:rFonts w:ascii="Times New Roman" w:hAnsi="Times New Roman"/>
                <w:sz w:val="24"/>
                <w:szCs w:val="24"/>
                <w:lang w:val="ru-RU"/>
              </w:rPr>
              <w:t>ецької</w:t>
            </w:r>
            <w:proofErr w:type="spellEnd"/>
            <w:r w:rsidR="00897862" w:rsidRPr="0089786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97862" w:rsidRPr="00897862">
              <w:rPr>
                <w:rFonts w:ascii="Times New Roman" w:hAnsi="Times New Roman"/>
                <w:sz w:val="24"/>
                <w:szCs w:val="24"/>
                <w:lang w:val="ru-RU"/>
              </w:rPr>
              <w:t>мови</w:t>
            </w:r>
            <w:proofErr w:type="spellEnd"/>
            <w:r w:rsidR="00897862" w:rsidRPr="0089786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: </w:t>
            </w:r>
            <w:proofErr w:type="spellStart"/>
            <w:r w:rsidR="00897862" w:rsidRPr="00897862">
              <w:rPr>
                <w:rFonts w:ascii="Times New Roman" w:hAnsi="Times New Roman"/>
                <w:sz w:val="24"/>
                <w:szCs w:val="24"/>
                <w:lang w:val="ru-RU"/>
              </w:rPr>
              <w:t>навч</w:t>
            </w:r>
            <w:proofErr w:type="spellEnd"/>
            <w:r w:rsidR="00897862" w:rsidRPr="0089786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proofErr w:type="gramStart"/>
            <w:r w:rsidR="00897862" w:rsidRPr="00897862">
              <w:rPr>
                <w:rFonts w:ascii="Times New Roman" w:hAnsi="Times New Roman"/>
                <w:sz w:val="24"/>
                <w:szCs w:val="24"/>
                <w:lang w:val="ru-RU"/>
              </w:rPr>
              <w:t>пос</w:t>
            </w:r>
            <w:proofErr w:type="gramEnd"/>
            <w:r w:rsidR="00897862" w:rsidRPr="00897862">
              <w:rPr>
                <w:rFonts w:ascii="Times New Roman" w:hAnsi="Times New Roman"/>
                <w:sz w:val="24"/>
                <w:szCs w:val="24"/>
                <w:lang w:val="ru-RU"/>
              </w:rPr>
              <w:t>ібник</w:t>
            </w:r>
            <w:proofErr w:type="spellEnd"/>
            <w:r w:rsidR="00897862" w:rsidRPr="0089786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proofErr w:type="gramStart"/>
            <w:r w:rsidRPr="00AD1452">
              <w:rPr>
                <w:rFonts w:ascii="Times New Roman" w:hAnsi="Times New Roman"/>
                <w:sz w:val="24"/>
                <w:szCs w:val="24"/>
              </w:rPr>
              <w:t>Київ</w:t>
            </w:r>
            <w:proofErr w:type="spellEnd"/>
            <w:r w:rsidRPr="00AD1452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AD14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1452">
              <w:rPr>
                <w:rFonts w:ascii="Times New Roman" w:hAnsi="Times New Roman"/>
                <w:sz w:val="24"/>
                <w:szCs w:val="24"/>
              </w:rPr>
              <w:t>Вид</w:t>
            </w:r>
            <w:proofErr w:type="spellEnd"/>
            <w:r w:rsidRPr="00AD145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D1452">
              <w:rPr>
                <w:rFonts w:ascii="Times New Roman" w:hAnsi="Times New Roman"/>
                <w:sz w:val="24"/>
                <w:szCs w:val="24"/>
              </w:rPr>
              <w:t>центр</w:t>
            </w:r>
            <w:proofErr w:type="spellEnd"/>
            <w:r w:rsidRPr="00AD1452">
              <w:rPr>
                <w:rFonts w:ascii="Times New Roman" w:hAnsi="Times New Roman"/>
                <w:sz w:val="24"/>
                <w:szCs w:val="24"/>
              </w:rPr>
              <w:t xml:space="preserve">  КНЛУ, 2018. 272 с.</w:t>
            </w:r>
          </w:p>
          <w:p w:rsidR="00AD1452" w:rsidRPr="00AD1452" w:rsidRDefault="00AD1452" w:rsidP="00AD1452">
            <w:pPr>
              <w:widowControl w:val="0"/>
              <w:numPr>
                <w:ilvl w:val="0"/>
                <w:numId w:val="31"/>
              </w:numPr>
              <w:shd w:val="clear" w:color="auto" w:fill="FFFFFF"/>
              <w:tabs>
                <w:tab w:val="clear" w:pos="1429"/>
                <w:tab w:val="num" w:pos="540"/>
              </w:tabs>
              <w:autoSpaceDE w:val="0"/>
              <w:autoSpaceDN w:val="0"/>
              <w:adjustRightInd w:val="0"/>
              <w:spacing w:after="0" w:line="240" w:lineRule="auto"/>
              <w:ind w:left="540" w:hanging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45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Теорія і практика перекладу (німецька мова) : </w:t>
            </w:r>
            <w:proofErr w:type="gramStart"/>
            <w:r w:rsidRPr="00AD145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</w:t>
            </w:r>
            <w:proofErr w:type="gramEnd"/>
            <w:r w:rsidRPr="00AD145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ідр.</w:t>
            </w:r>
            <w:r w:rsidRPr="00AD14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для студ. ВНЗ / [уклад. </w:t>
            </w:r>
            <w:r w:rsidRPr="00AD145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Кияк Т.Р., Огуй О.Д., Науменко А.М.</w:t>
            </w:r>
            <w:r w:rsidRPr="00AD14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]. </w:t>
            </w:r>
            <w:r w:rsidRPr="00192AF6">
              <w:rPr>
                <w:rFonts w:ascii="Times New Roman" w:hAnsi="Times New Roman"/>
                <w:sz w:val="24"/>
                <w:szCs w:val="24"/>
                <w:lang w:val="ru-RU"/>
              </w:rPr>
              <w:t>Вінниця</w:t>
            </w:r>
            <w:proofErr w:type="gramStart"/>
            <w:r w:rsidRPr="00192A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:</w:t>
            </w:r>
            <w:proofErr w:type="gramEnd"/>
            <w:r w:rsidRPr="00192A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Нова книга, 2006. </w:t>
            </w:r>
            <w:r w:rsidRPr="00AD1452">
              <w:rPr>
                <w:rFonts w:ascii="Times New Roman" w:hAnsi="Times New Roman"/>
                <w:sz w:val="24"/>
                <w:szCs w:val="24"/>
              </w:rPr>
              <w:t>592 c.</w:t>
            </w:r>
            <w:r w:rsidRPr="00AD145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AD1452" w:rsidRPr="00AD1452" w:rsidRDefault="00AD1452" w:rsidP="00AD1452">
            <w:pPr>
              <w:widowControl w:val="0"/>
              <w:numPr>
                <w:ilvl w:val="0"/>
                <w:numId w:val="31"/>
              </w:numPr>
              <w:shd w:val="clear" w:color="auto" w:fill="FFFFFF"/>
              <w:tabs>
                <w:tab w:val="clear" w:pos="1429"/>
                <w:tab w:val="num" w:pos="540"/>
              </w:tabs>
              <w:autoSpaceDE w:val="0"/>
              <w:autoSpaceDN w:val="0"/>
              <w:adjustRightInd w:val="0"/>
              <w:spacing w:after="0" w:line="240" w:lineRule="auto"/>
              <w:ind w:left="540" w:hanging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452">
              <w:rPr>
                <w:rFonts w:ascii="Times New Roman" w:hAnsi="Times New Roman"/>
                <w:sz w:val="24"/>
                <w:szCs w:val="24"/>
                <w:lang w:val="de-DE"/>
              </w:rPr>
              <w:t>Kautz Ulrich. Das Handbuch Didaktik des Übersetzens und Dolmetschens. M</w:t>
            </w:r>
            <w:r w:rsidRPr="00AD1452">
              <w:rPr>
                <w:rFonts w:ascii="Times New Roman" w:hAnsi="Times New Roman"/>
                <w:sz w:val="24"/>
                <w:szCs w:val="24"/>
              </w:rPr>
              <w:t>ü</w:t>
            </w:r>
            <w:proofErr w:type="spellStart"/>
            <w:r w:rsidRPr="00AD1452">
              <w:rPr>
                <w:rFonts w:ascii="Times New Roman" w:hAnsi="Times New Roman"/>
                <w:sz w:val="24"/>
                <w:szCs w:val="24"/>
                <w:lang w:val="de-DE"/>
              </w:rPr>
              <w:t>nchen</w:t>
            </w:r>
            <w:proofErr w:type="spellEnd"/>
            <w:r w:rsidRPr="00AD145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AD1452">
              <w:rPr>
                <w:rFonts w:ascii="Times New Roman" w:hAnsi="Times New Roman"/>
                <w:sz w:val="24"/>
                <w:szCs w:val="24"/>
                <w:lang w:val="de-DE"/>
              </w:rPr>
              <w:t>Iudicium</w:t>
            </w:r>
            <w:proofErr w:type="spellEnd"/>
            <w:r w:rsidRPr="00AD1452">
              <w:rPr>
                <w:rFonts w:ascii="Times New Roman" w:hAnsi="Times New Roman"/>
                <w:sz w:val="24"/>
                <w:szCs w:val="24"/>
              </w:rPr>
              <w:t xml:space="preserve">, 2002. 640 </w:t>
            </w:r>
            <w:r w:rsidRPr="00AD1452">
              <w:rPr>
                <w:rFonts w:ascii="Times New Roman" w:hAnsi="Times New Roman"/>
                <w:sz w:val="24"/>
                <w:szCs w:val="24"/>
                <w:lang w:val="de-DE"/>
              </w:rPr>
              <w:t>S.</w:t>
            </w:r>
          </w:p>
          <w:p w:rsidR="00AD1452" w:rsidRPr="00AD1452" w:rsidRDefault="00AD1452" w:rsidP="00AD1452">
            <w:pPr>
              <w:numPr>
                <w:ilvl w:val="0"/>
                <w:numId w:val="31"/>
              </w:numPr>
              <w:tabs>
                <w:tab w:val="clear" w:pos="1429"/>
                <w:tab w:val="num" w:pos="540"/>
              </w:tabs>
              <w:spacing w:after="0" w:line="240" w:lineRule="auto"/>
              <w:ind w:left="540" w:hanging="540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D1452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Koller Werner. Einführung in die Übersetzungswissenschaft. </w:t>
            </w:r>
            <w:proofErr w:type="spellStart"/>
            <w:r w:rsidRPr="00AD1452">
              <w:rPr>
                <w:rFonts w:ascii="Times New Roman" w:hAnsi="Times New Roman"/>
                <w:sz w:val="24"/>
                <w:szCs w:val="24"/>
                <w:lang w:val="de-DE"/>
              </w:rPr>
              <w:t>Wiebelsheim</w:t>
            </w:r>
            <w:proofErr w:type="spellEnd"/>
            <w:r w:rsidRPr="00AD1452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: Quelle &amp; Meyer Verlag, 2004. 343 S.</w:t>
            </w:r>
          </w:p>
          <w:p w:rsidR="00AD1452" w:rsidRPr="00AD1452" w:rsidRDefault="00AD1452" w:rsidP="00AD1452">
            <w:pPr>
              <w:numPr>
                <w:ilvl w:val="0"/>
                <w:numId w:val="31"/>
              </w:numPr>
              <w:tabs>
                <w:tab w:val="clear" w:pos="1429"/>
                <w:tab w:val="num" w:pos="540"/>
              </w:tabs>
              <w:spacing w:after="0" w:line="240" w:lineRule="auto"/>
              <w:ind w:left="540" w:hanging="540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AD1452">
              <w:rPr>
                <w:rFonts w:ascii="Times New Roman" w:hAnsi="Times New Roman"/>
                <w:sz w:val="24"/>
                <w:szCs w:val="24"/>
                <w:lang w:val="de-DE"/>
              </w:rPr>
              <w:t>Kußmaul</w:t>
            </w:r>
            <w:proofErr w:type="spellEnd"/>
            <w:r w:rsidRPr="00AD1452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Paul. Kreatives Übersetzen. Tübingen : </w:t>
            </w:r>
            <w:proofErr w:type="spellStart"/>
            <w:r w:rsidRPr="00AD1452">
              <w:rPr>
                <w:rFonts w:ascii="Times New Roman" w:hAnsi="Times New Roman"/>
                <w:sz w:val="24"/>
                <w:szCs w:val="24"/>
                <w:lang w:val="de-DE"/>
              </w:rPr>
              <w:t>Stauffenburg</w:t>
            </w:r>
            <w:proofErr w:type="spellEnd"/>
            <w:r w:rsidRPr="00AD1452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Verlag, 2000. 215</w:t>
            </w:r>
            <w:r w:rsidRPr="00AD1452">
              <w:rPr>
                <w:rFonts w:ascii="Times New Roman" w:hAnsi="Times New Roman"/>
                <w:sz w:val="24"/>
                <w:szCs w:val="24"/>
              </w:rPr>
              <w:t> </w:t>
            </w:r>
            <w:r w:rsidRPr="00AD1452">
              <w:rPr>
                <w:rFonts w:ascii="Times New Roman" w:hAnsi="Times New Roman"/>
                <w:sz w:val="24"/>
                <w:szCs w:val="24"/>
                <w:lang w:val="de-DE"/>
              </w:rPr>
              <w:t>S.</w:t>
            </w:r>
          </w:p>
          <w:p w:rsidR="00AD1452" w:rsidRPr="00AD1452" w:rsidRDefault="00AD1452" w:rsidP="00AD1452">
            <w:pPr>
              <w:numPr>
                <w:ilvl w:val="0"/>
                <w:numId w:val="31"/>
              </w:numPr>
              <w:tabs>
                <w:tab w:val="clear" w:pos="1429"/>
                <w:tab w:val="num" w:pos="540"/>
              </w:tabs>
              <w:spacing w:after="0" w:line="240" w:lineRule="auto"/>
              <w:ind w:left="540" w:hanging="540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D1452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Nord Chr. Einführung in das funktionale Übersetzen. </w:t>
            </w:r>
            <w:r w:rsidRPr="00095259">
              <w:rPr>
                <w:rFonts w:ascii="Times New Roman" w:hAnsi="Times New Roman"/>
                <w:sz w:val="24"/>
                <w:szCs w:val="24"/>
                <w:lang w:val="de-DE"/>
              </w:rPr>
              <w:t>Tübingen : Francke Verlag, 1993. 315 S.</w:t>
            </w:r>
          </w:p>
          <w:p w:rsidR="00AD1452" w:rsidRPr="00AD1452" w:rsidRDefault="00AD1452" w:rsidP="00AD1452">
            <w:pPr>
              <w:widowControl w:val="0"/>
              <w:numPr>
                <w:ilvl w:val="0"/>
                <w:numId w:val="31"/>
              </w:numPr>
              <w:shd w:val="clear" w:color="auto" w:fill="FFFFFF"/>
              <w:tabs>
                <w:tab w:val="clear" w:pos="1429"/>
                <w:tab w:val="num" w:pos="540"/>
              </w:tabs>
              <w:autoSpaceDE w:val="0"/>
              <w:autoSpaceDN w:val="0"/>
              <w:adjustRightInd w:val="0"/>
              <w:spacing w:after="0" w:line="240" w:lineRule="auto"/>
              <w:ind w:left="540" w:hanging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452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Reiß, Katharina. Grundfragen der Übersetzungswissenschaft. Wien, </w:t>
            </w:r>
            <w:r w:rsidRPr="00AD1452"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  <w:t>WUV-Universitätsverlag,</w:t>
            </w:r>
            <w:r w:rsidRPr="00AD1452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  <w:t> </w:t>
            </w:r>
            <w:r w:rsidRPr="00AD1452">
              <w:rPr>
                <w:rStyle w:val="ad"/>
                <w:rFonts w:ascii="Times New Roman" w:hAnsi="Times New Roman"/>
                <w:b w:val="0"/>
                <w:bCs/>
                <w:iCs/>
                <w:sz w:val="24"/>
                <w:szCs w:val="24"/>
                <w:shd w:val="clear" w:color="auto" w:fill="FFFFFF"/>
                <w:lang w:val="de-DE"/>
              </w:rPr>
              <w:t>1995</w:t>
            </w:r>
            <w:r w:rsidRPr="00AD145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de-DE"/>
              </w:rPr>
              <w:t xml:space="preserve">. </w:t>
            </w:r>
            <w:r w:rsidRPr="00AD1452"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  <w:t>132 S.</w:t>
            </w:r>
          </w:p>
          <w:p w:rsidR="00AD1452" w:rsidRPr="00AD1452" w:rsidRDefault="00AD1452" w:rsidP="00AD1452">
            <w:pPr>
              <w:widowControl w:val="0"/>
              <w:numPr>
                <w:ilvl w:val="0"/>
                <w:numId w:val="31"/>
              </w:numPr>
              <w:shd w:val="clear" w:color="auto" w:fill="FFFFFF"/>
              <w:tabs>
                <w:tab w:val="clear" w:pos="1429"/>
                <w:tab w:val="num" w:pos="540"/>
              </w:tabs>
              <w:autoSpaceDE w:val="0"/>
              <w:autoSpaceDN w:val="0"/>
              <w:adjustRightInd w:val="0"/>
              <w:spacing w:after="0" w:line="240" w:lineRule="auto"/>
              <w:ind w:left="540" w:hanging="540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D1452">
              <w:rPr>
                <w:rFonts w:ascii="Times New Roman" w:hAnsi="Times New Roman"/>
                <w:sz w:val="24"/>
                <w:szCs w:val="24"/>
                <w:lang w:val="de-DE"/>
              </w:rPr>
              <w:t>Stolze R. Die Fachübersetzung. Eine Einführung. – Tübingen: Gunter Narr Verlag, 1999. – S. 249. – 253.</w:t>
            </w:r>
          </w:p>
          <w:p w:rsidR="00AD1452" w:rsidRPr="00AD1452" w:rsidRDefault="00AD1452" w:rsidP="00D02B61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</w:p>
          <w:p w:rsidR="00D02B61" w:rsidRPr="000D5B5C" w:rsidRDefault="00D02B61" w:rsidP="00AD1452">
            <w:pPr>
              <w:tabs>
                <w:tab w:val="left" w:pos="360"/>
              </w:tabs>
              <w:spacing w:after="0" w:line="240" w:lineRule="auto"/>
              <w:ind w:left="626"/>
              <w:rPr>
                <w:rFonts w:ascii="Times New Roman" w:hAnsi="Times New Roman"/>
                <w:lang w:val="uk-UA"/>
              </w:rPr>
            </w:pPr>
            <w:r w:rsidRPr="00AF379E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</w:p>
        </w:tc>
      </w:tr>
      <w:tr w:rsidR="00D02B61" w:rsidRPr="00F827D1" w:rsidTr="001342A4">
        <w:trPr>
          <w:gridAfter w:val="1"/>
          <w:wAfter w:w="7" w:type="dxa"/>
        </w:trPr>
        <w:tc>
          <w:tcPr>
            <w:tcW w:w="10761" w:type="dxa"/>
            <w:gridSpan w:val="2"/>
            <w:shd w:val="clear" w:color="auto" w:fill="99CCFF"/>
          </w:tcPr>
          <w:p w:rsidR="00D02B61" w:rsidRPr="00F827D1" w:rsidRDefault="00D02B61" w:rsidP="00D02B61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27D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Додаткові ресурси</w:t>
            </w:r>
          </w:p>
          <w:p w:rsidR="00D02B61" w:rsidRPr="00F9550A" w:rsidRDefault="00D02B61" w:rsidP="00D02B61">
            <w:pPr>
              <w:tabs>
                <w:tab w:val="left" w:pos="312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</w:tr>
      <w:tr w:rsidR="00D02B61" w:rsidRPr="00B705C0" w:rsidTr="00F827D1">
        <w:tc>
          <w:tcPr>
            <w:tcW w:w="10768" w:type="dxa"/>
            <w:gridSpan w:val="3"/>
          </w:tcPr>
          <w:tbl>
            <w:tblPr>
              <w:tblW w:w="1002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029"/>
            </w:tblGrid>
            <w:tr w:rsidR="00AD1452" w:rsidRPr="00B705C0" w:rsidTr="00525B13">
              <w:trPr>
                <w:trHeight w:val="602"/>
                <w:jc w:val="center"/>
              </w:trPr>
              <w:tc>
                <w:tcPr>
                  <w:tcW w:w="10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1452" w:rsidRPr="00AD1452" w:rsidRDefault="00AD1452" w:rsidP="00AD1452">
                  <w:pPr>
                    <w:pStyle w:val="a5"/>
                    <w:framePr w:hSpace="180" w:wrap="around" w:vAnchor="text" w:hAnchor="margin" w:x="216" w:y="182"/>
                    <w:numPr>
                      <w:ilvl w:val="0"/>
                      <w:numId w:val="33"/>
                    </w:numPr>
                    <w:spacing w:after="13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D1452">
                    <w:rPr>
                      <w:rFonts w:ascii="Times New Roman" w:hAnsi="Times New Roman"/>
                      <w:sz w:val="24"/>
                      <w:szCs w:val="24"/>
                    </w:rPr>
                    <w:t>Короткий українсько-російсько-англо-німецький словник з економіки та менеджменту. Київ</w:t>
                  </w:r>
                  <w:proofErr w:type="gramStart"/>
                  <w:r w:rsidRPr="00AD1452">
                    <w:rPr>
                      <w:rFonts w:ascii="Times New Roman" w:hAnsi="Times New Roman"/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AD1452">
                    <w:rPr>
                      <w:rFonts w:ascii="Times New Roman" w:hAnsi="Times New Roman"/>
                      <w:sz w:val="24"/>
                      <w:szCs w:val="24"/>
                    </w:rPr>
                    <w:t xml:space="preserve"> "Спалах" ЛТД, 1996. 312 с. </w:t>
                  </w:r>
                </w:p>
                <w:p w:rsidR="00AD1452" w:rsidRPr="00AD1452" w:rsidRDefault="00AD1452" w:rsidP="00AD1452">
                  <w:pPr>
                    <w:framePr w:hSpace="180" w:wrap="around" w:vAnchor="text" w:hAnchor="margin" w:x="216" w:y="182"/>
                    <w:numPr>
                      <w:ilvl w:val="0"/>
                      <w:numId w:val="33"/>
                    </w:numPr>
                    <w:spacing w:after="13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D1452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ru-RU"/>
                    </w:rPr>
                    <w:t>Кочерган М.</w:t>
                  </w:r>
                  <w:r w:rsidRPr="00AD1452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 </w:t>
                  </w:r>
                  <w:r w:rsidRPr="00AD1452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ru-RU"/>
                    </w:rPr>
                    <w:t>П.</w:t>
                  </w:r>
                  <w:r w:rsidRPr="00AD1452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 </w:t>
                  </w:r>
                  <w:r w:rsidRPr="00AD1452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ru-RU"/>
                    </w:rPr>
                    <w:t>Словник російсько-українських міжмовних омонімів («фальшиві друзі перекладача»).</w:t>
                  </w:r>
                  <w:r w:rsidRPr="00AD145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proofErr w:type="gramStart"/>
                  <w:r w:rsidRPr="00AD1452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Київ</w:t>
                  </w:r>
                  <w:proofErr w:type="spellEnd"/>
                  <w:r w:rsidRPr="00AD1452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 xml:space="preserve"> :</w:t>
                  </w:r>
                  <w:proofErr w:type="gramEnd"/>
                  <w:r w:rsidRPr="00AD1452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AD1452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Академія</w:t>
                  </w:r>
                  <w:proofErr w:type="spellEnd"/>
                  <w:r w:rsidRPr="00AD1452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, 1997. 400 с.</w:t>
                  </w:r>
                </w:p>
                <w:p w:rsidR="00AD1452" w:rsidRPr="00AD1452" w:rsidRDefault="00AD1452" w:rsidP="00AD1452">
                  <w:pPr>
                    <w:framePr w:hSpace="180" w:wrap="around" w:vAnchor="text" w:hAnchor="margin" w:x="216" w:y="182"/>
                    <w:numPr>
                      <w:ilvl w:val="0"/>
                      <w:numId w:val="33"/>
                    </w:numPr>
                    <w:spacing w:after="13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D1452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Німецько-український словник економічних термінів. Львів : Видавництво Львівської полі</w:t>
                  </w:r>
                  <w:proofErr w:type="gramStart"/>
                  <w:r w:rsidRPr="00AD1452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техн</w:t>
                  </w:r>
                  <w:proofErr w:type="gramEnd"/>
                  <w:r w:rsidRPr="00AD1452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іки, 2010. 160 с. </w:t>
                  </w:r>
                </w:p>
                <w:p w:rsidR="00AD1452" w:rsidRPr="00AD1452" w:rsidRDefault="00AD1452" w:rsidP="00AD1452">
                  <w:pPr>
                    <w:framePr w:hSpace="180" w:wrap="around" w:vAnchor="text" w:hAnchor="margin" w:x="216" w:y="182"/>
                    <w:numPr>
                      <w:ilvl w:val="0"/>
                      <w:numId w:val="33"/>
                    </w:numPr>
                    <w:spacing w:after="13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D1452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Новий великий німецько-український економічний словник / М. В. Сивак; </w:t>
                  </w:r>
                  <w:r w:rsidRPr="00AD1452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lastRenderedPageBreak/>
                    <w:t xml:space="preserve">Національний банк України. </w:t>
                  </w:r>
                  <w:proofErr w:type="spellStart"/>
                  <w:proofErr w:type="gramStart"/>
                  <w:r w:rsidRPr="00AD1452">
                    <w:rPr>
                      <w:rFonts w:ascii="Times New Roman" w:hAnsi="Times New Roman"/>
                      <w:sz w:val="24"/>
                      <w:szCs w:val="24"/>
                    </w:rPr>
                    <w:t>Київ</w:t>
                  </w:r>
                  <w:proofErr w:type="spellEnd"/>
                  <w:r w:rsidRPr="00AD1452">
                    <w:rPr>
                      <w:rFonts w:ascii="Times New Roman" w:hAnsi="Times New Roman"/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AD1452">
                    <w:rPr>
                      <w:rFonts w:ascii="Times New Roman" w:hAnsi="Times New Roman"/>
                      <w:sz w:val="24"/>
                      <w:szCs w:val="24"/>
                    </w:rPr>
                    <w:t xml:space="preserve"> УБС НБУ, 2008. 1515 с.  </w:t>
                  </w:r>
                </w:p>
                <w:p w:rsidR="00AD1452" w:rsidRPr="00AD1452" w:rsidRDefault="00AD1452" w:rsidP="00AD1452">
                  <w:pPr>
                    <w:framePr w:hSpace="180" w:wrap="around" w:vAnchor="text" w:hAnchor="margin" w:x="216" w:y="182"/>
                    <w:numPr>
                      <w:ilvl w:val="0"/>
                      <w:numId w:val="33"/>
                    </w:numPr>
                    <w:spacing w:after="13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D1452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Словник української мови.</w:t>
                  </w:r>
                  <w:r w:rsidRPr="00AD1452">
                    <w:rPr>
                      <w:rFonts w:ascii="Times New Roman" w:hAnsi="Times New Roman"/>
                      <w:spacing w:val="-13"/>
                      <w:sz w:val="24"/>
                      <w:szCs w:val="24"/>
                      <w:lang w:val="ru-RU"/>
                    </w:rPr>
                    <w:t xml:space="preserve"> Академічний тлумачний словник. </w:t>
                  </w:r>
                  <w:r w:rsidRPr="00AD1452">
                    <w:rPr>
                      <w:rFonts w:ascii="Times New Roman" w:hAnsi="Times New Roman"/>
                      <w:sz w:val="24"/>
                      <w:szCs w:val="24"/>
                    </w:rPr>
                    <w:t xml:space="preserve">URL: </w:t>
                  </w:r>
                  <w:hyperlink r:id="rId6" w:history="1">
                    <w:r w:rsidRPr="00AD1452">
                      <w:rPr>
                        <w:rFonts w:ascii="Times New Roman" w:hAnsi="Times New Roman"/>
                        <w:sz w:val="24"/>
                        <w:szCs w:val="24"/>
                      </w:rPr>
                      <w:t>www.sum.in.ua</w:t>
                    </w:r>
                  </w:hyperlink>
                </w:p>
                <w:p w:rsidR="00AD1452" w:rsidRPr="00AD1452" w:rsidRDefault="00AD1452" w:rsidP="00AD1452">
                  <w:pPr>
                    <w:framePr w:hSpace="180" w:wrap="around" w:vAnchor="text" w:hAnchor="margin" w:x="216" w:y="182"/>
                    <w:numPr>
                      <w:ilvl w:val="0"/>
                      <w:numId w:val="33"/>
                    </w:numPr>
                    <w:spacing w:after="13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D1452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Українські словники та довідники. </w:t>
                  </w:r>
                  <w:r w:rsidRPr="00AD1452">
                    <w:rPr>
                      <w:rFonts w:ascii="Times New Roman" w:hAnsi="Times New Roman"/>
                      <w:sz w:val="24"/>
                      <w:szCs w:val="24"/>
                    </w:rPr>
                    <w:t>URL</w:t>
                  </w:r>
                  <w:r w:rsidRPr="00AD1452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: </w:t>
                  </w:r>
                  <w:hyperlink r:id="rId7" w:history="1">
                    <w:r w:rsidRPr="00AD1452">
                      <w:rPr>
                        <w:rFonts w:ascii="Times New Roman" w:hAnsi="Times New Roman"/>
                        <w:sz w:val="24"/>
                        <w:szCs w:val="24"/>
                      </w:rPr>
                      <w:t>www</w:t>
                    </w:r>
                    <w:r w:rsidRPr="00AD1452">
                      <w:rPr>
                        <w:rFonts w:ascii="Times New Roman" w:hAnsi="Times New Roman"/>
                        <w:sz w:val="24"/>
                        <w:szCs w:val="24"/>
                        <w:lang w:val="ru-RU"/>
                      </w:rPr>
                      <w:t>.</w:t>
                    </w:r>
                    <w:proofErr w:type="spellStart"/>
                    <w:r w:rsidRPr="00AD1452">
                      <w:rPr>
                        <w:rFonts w:ascii="Times New Roman" w:hAnsi="Times New Roman"/>
                        <w:sz w:val="24"/>
                        <w:szCs w:val="24"/>
                      </w:rPr>
                      <w:t>slovopedia</w:t>
                    </w:r>
                    <w:proofErr w:type="spellEnd"/>
                    <w:r w:rsidRPr="00AD1452">
                      <w:rPr>
                        <w:rFonts w:ascii="Times New Roman" w:hAnsi="Times New Roman"/>
                        <w:sz w:val="24"/>
                        <w:szCs w:val="24"/>
                        <w:lang w:val="ru-RU"/>
                      </w:rPr>
                      <w:t>.</w:t>
                    </w:r>
                    <w:r w:rsidRPr="00AD1452">
                      <w:rPr>
                        <w:rFonts w:ascii="Times New Roman" w:hAnsi="Times New Roman"/>
                        <w:sz w:val="24"/>
                        <w:szCs w:val="24"/>
                      </w:rPr>
                      <w:t>org</w:t>
                    </w:r>
                    <w:r w:rsidRPr="00AD1452">
                      <w:rPr>
                        <w:rFonts w:ascii="Times New Roman" w:hAnsi="Times New Roman"/>
                        <w:sz w:val="24"/>
                        <w:szCs w:val="24"/>
                        <w:lang w:val="ru-RU"/>
                      </w:rPr>
                      <w:t>.</w:t>
                    </w:r>
                    <w:proofErr w:type="spellStart"/>
                    <w:r w:rsidRPr="00AD1452">
                      <w:rPr>
                        <w:rFonts w:ascii="Times New Roman" w:hAnsi="Times New Roman"/>
                        <w:sz w:val="24"/>
                        <w:szCs w:val="24"/>
                      </w:rPr>
                      <w:t>ua</w:t>
                    </w:r>
                    <w:proofErr w:type="spellEnd"/>
                  </w:hyperlink>
                </w:p>
                <w:p w:rsidR="00AD1452" w:rsidRPr="00AD1452" w:rsidRDefault="00AD1452" w:rsidP="00AD1452">
                  <w:pPr>
                    <w:framePr w:hSpace="180" w:wrap="around" w:vAnchor="text" w:hAnchor="margin" w:x="216" w:y="182"/>
                    <w:numPr>
                      <w:ilvl w:val="0"/>
                      <w:numId w:val="33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de-DE"/>
                    </w:rPr>
                  </w:pPr>
                  <w:r w:rsidRPr="00AD1452">
                    <w:rPr>
                      <w:rFonts w:ascii="Times New Roman" w:hAnsi="Times New Roman"/>
                      <w:sz w:val="24"/>
                      <w:szCs w:val="24"/>
                      <w:lang w:val="de-DE"/>
                    </w:rPr>
                    <w:t>Agricola E. Wörter und Wendungen. Wörterbuch zum deutschen Sprachgebrauch. Leipzig, Bibliographisches Institut, 1977. 818 S.</w:t>
                  </w:r>
                </w:p>
                <w:p w:rsidR="00AD1452" w:rsidRPr="00AD1452" w:rsidRDefault="00AD1452" w:rsidP="00AD1452">
                  <w:pPr>
                    <w:framePr w:hSpace="180" w:wrap="around" w:vAnchor="text" w:hAnchor="margin" w:x="216" w:y="182"/>
                    <w:numPr>
                      <w:ilvl w:val="0"/>
                      <w:numId w:val="33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de-DE"/>
                    </w:rPr>
                  </w:pPr>
                  <w:proofErr w:type="spellStart"/>
                  <w:r w:rsidRPr="00AD1452">
                    <w:rPr>
                      <w:rFonts w:ascii="Times New Roman" w:hAnsi="Times New Roman"/>
                      <w:sz w:val="24"/>
                      <w:szCs w:val="24"/>
                      <w:lang w:val="de-DE"/>
                    </w:rPr>
                    <w:t>Havris</w:t>
                  </w:r>
                  <w:proofErr w:type="spellEnd"/>
                  <w:r w:rsidRPr="00AD1452">
                    <w:rPr>
                      <w:rFonts w:ascii="Times New Roman" w:hAnsi="Times New Roman"/>
                      <w:sz w:val="24"/>
                      <w:szCs w:val="24"/>
                      <w:lang w:val="de-DE"/>
                    </w:rPr>
                    <w:t xml:space="preserve">’ W, </w:t>
                  </w:r>
                  <w:proofErr w:type="spellStart"/>
                  <w:r w:rsidRPr="00AD1452">
                    <w:rPr>
                      <w:rFonts w:ascii="Times New Roman" w:hAnsi="Times New Roman"/>
                      <w:sz w:val="24"/>
                      <w:szCs w:val="24"/>
                      <w:lang w:val="de-DE"/>
                    </w:rPr>
                    <w:t>Proroczenko</w:t>
                  </w:r>
                  <w:proofErr w:type="spellEnd"/>
                  <w:r w:rsidRPr="00AD1452">
                    <w:rPr>
                      <w:rFonts w:ascii="Times New Roman" w:hAnsi="Times New Roman"/>
                      <w:sz w:val="24"/>
                      <w:szCs w:val="24"/>
                      <w:lang w:val="de-DE"/>
                    </w:rPr>
                    <w:t xml:space="preserve"> O. Deutsch-Ukrainisches Phraseologisches Wörterbuch. Kiew : </w:t>
                  </w:r>
                  <w:proofErr w:type="spellStart"/>
                  <w:r w:rsidRPr="00AD1452">
                    <w:rPr>
                      <w:rFonts w:ascii="Times New Roman" w:hAnsi="Times New Roman"/>
                      <w:sz w:val="24"/>
                      <w:szCs w:val="24"/>
                      <w:lang w:val="de-DE"/>
                    </w:rPr>
                    <w:t>Radjanska</w:t>
                  </w:r>
                  <w:proofErr w:type="spellEnd"/>
                  <w:r w:rsidRPr="00AD1452">
                    <w:rPr>
                      <w:rFonts w:ascii="Times New Roman" w:hAnsi="Times New Roman"/>
                      <w:sz w:val="24"/>
                      <w:szCs w:val="24"/>
                      <w:lang w:val="de-DE"/>
                    </w:rPr>
                    <w:t xml:space="preserve"> </w:t>
                  </w:r>
                  <w:proofErr w:type="spellStart"/>
                  <w:r w:rsidRPr="00AD1452">
                    <w:rPr>
                      <w:rFonts w:ascii="Times New Roman" w:hAnsi="Times New Roman"/>
                      <w:sz w:val="24"/>
                      <w:szCs w:val="24"/>
                      <w:lang w:val="de-DE"/>
                    </w:rPr>
                    <w:t>Schkola</w:t>
                  </w:r>
                  <w:proofErr w:type="spellEnd"/>
                  <w:r w:rsidRPr="00AD1452">
                    <w:rPr>
                      <w:rFonts w:ascii="Times New Roman" w:hAnsi="Times New Roman"/>
                      <w:sz w:val="24"/>
                      <w:szCs w:val="24"/>
                      <w:lang w:val="de-DE"/>
                    </w:rPr>
                    <w:t>, 1985. 382 S.</w:t>
                  </w:r>
                </w:p>
                <w:p w:rsidR="00AD1452" w:rsidRPr="00AD1452" w:rsidRDefault="00AD1452" w:rsidP="00AD1452">
                  <w:pPr>
                    <w:framePr w:hSpace="180" w:wrap="around" w:vAnchor="text" w:hAnchor="margin" w:x="216" w:y="182"/>
                    <w:numPr>
                      <w:ilvl w:val="0"/>
                      <w:numId w:val="33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de-DE"/>
                    </w:rPr>
                  </w:pPr>
                  <w:r w:rsidRPr="00AD1452">
                    <w:rPr>
                      <w:rFonts w:ascii="Times New Roman" w:hAnsi="Times New Roman"/>
                      <w:sz w:val="24"/>
                      <w:szCs w:val="24"/>
                      <w:lang w:val="de-DE"/>
                    </w:rPr>
                    <w:t xml:space="preserve">Gabler Wirtschaftslexikon [online]: https://wirtschaftslexikon.gabler.de/ </w:t>
                  </w:r>
                </w:p>
                <w:p w:rsidR="00AD1452" w:rsidRPr="00AD1452" w:rsidRDefault="00AD1452" w:rsidP="00AD1452">
                  <w:pPr>
                    <w:framePr w:hSpace="180" w:wrap="around" w:vAnchor="text" w:hAnchor="margin" w:x="216" w:y="182"/>
                    <w:numPr>
                      <w:ilvl w:val="0"/>
                      <w:numId w:val="3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de-DE"/>
                    </w:rPr>
                  </w:pPr>
                  <w:proofErr w:type="spellStart"/>
                  <w:r w:rsidRPr="00AD1452">
                    <w:rPr>
                      <w:rFonts w:ascii="Times New Roman" w:hAnsi="Times New Roman"/>
                      <w:sz w:val="24"/>
                      <w:szCs w:val="24"/>
                      <w:lang w:val="de-DE"/>
                    </w:rPr>
                    <w:t>Eurostat</w:t>
                  </w:r>
                  <w:proofErr w:type="spellEnd"/>
                  <w:r w:rsidRPr="00AD1452">
                    <w:rPr>
                      <w:rFonts w:ascii="Times New Roman" w:hAnsi="Times New Roman"/>
                      <w:sz w:val="24"/>
                      <w:szCs w:val="24"/>
                      <w:lang w:val="de-DE"/>
                    </w:rPr>
                    <w:t>: Glossar Wirtschaft und Finanzen [online]: https://ec.europa.eu/eurostat/statistics-</w:t>
                  </w:r>
                </w:p>
                <w:p w:rsidR="00AD1452" w:rsidRPr="00AD1452" w:rsidRDefault="00AD1452" w:rsidP="00AD1452">
                  <w:pPr>
                    <w:framePr w:hSpace="180" w:wrap="around" w:vAnchor="text" w:hAnchor="margin" w:x="216" w:y="182"/>
                    <w:numPr>
                      <w:ilvl w:val="0"/>
                      <w:numId w:val="33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D1452">
                    <w:rPr>
                      <w:rFonts w:ascii="Times New Roman" w:hAnsi="Times New Roman"/>
                      <w:sz w:val="24"/>
                      <w:szCs w:val="24"/>
                    </w:rPr>
                    <w:t xml:space="preserve">explained/index.php?title=Category:Economy_and_finance_glossary/de&amp;oldid=9712DUDEN 5. </w:t>
                  </w:r>
                  <w:r w:rsidRPr="00AD1452">
                    <w:rPr>
                      <w:rFonts w:ascii="Times New Roman" w:hAnsi="Times New Roman"/>
                      <w:sz w:val="24"/>
                      <w:szCs w:val="24"/>
                      <w:lang w:val="de-DE"/>
                    </w:rPr>
                    <w:t>Fremdwörterbuch. Mannheim : Duden-Verlag, 2005. 1104 S.</w:t>
                  </w:r>
                </w:p>
                <w:p w:rsidR="00AD1452" w:rsidRPr="00AD1452" w:rsidRDefault="00AD1452" w:rsidP="00AD1452">
                  <w:pPr>
                    <w:framePr w:hSpace="180" w:wrap="around" w:vAnchor="text" w:hAnchor="margin" w:x="216" w:y="182"/>
                    <w:numPr>
                      <w:ilvl w:val="0"/>
                      <w:numId w:val="33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de-DE"/>
                    </w:rPr>
                  </w:pPr>
                  <w:r w:rsidRPr="00AD1452">
                    <w:rPr>
                      <w:rFonts w:ascii="Times New Roman" w:hAnsi="Times New Roman"/>
                      <w:sz w:val="24"/>
                      <w:szCs w:val="24"/>
                      <w:lang w:val="de-DE"/>
                    </w:rPr>
                    <w:t xml:space="preserve">DUDEN 8: Sinn- und Sachverwandte Wörter.  Mannheim : Duden-Verlag, 1985. </w:t>
                  </w:r>
                </w:p>
                <w:p w:rsidR="00AD1452" w:rsidRPr="00AD1452" w:rsidRDefault="00AD1452" w:rsidP="00AD1452">
                  <w:pPr>
                    <w:framePr w:hSpace="180" w:wrap="around" w:vAnchor="text" w:hAnchor="margin" w:x="216" w:y="182"/>
                    <w:numPr>
                      <w:ilvl w:val="0"/>
                      <w:numId w:val="33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de-DE"/>
                    </w:rPr>
                  </w:pPr>
                  <w:r w:rsidRPr="00AD1452">
                    <w:rPr>
                      <w:rFonts w:ascii="Times New Roman" w:hAnsi="Times New Roman"/>
                      <w:sz w:val="24"/>
                      <w:szCs w:val="24"/>
                      <w:lang w:val="de-DE"/>
                    </w:rPr>
                    <w:t>DUDEN 10: Bedeutungswörterbuch. Wortbildung und Wortschatz. Mannheim : Duden-Verlag, 2002. 1104 S.</w:t>
                  </w:r>
                </w:p>
                <w:p w:rsidR="00AD1452" w:rsidRPr="00AD1452" w:rsidRDefault="00AD1452" w:rsidP="00AD1452">
                  <w:pPr>
                    <w:framePr w:hSpace="180" w:wrap="around" w:vAnchor="text" w:hAnchor="margin" w:x="216" w:y="182"/>
                    <w:numPr>
                      <w:ilvl w:val="0"/>
                      <w:numId w:val="33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de-DE"/>
                    </w:rPr>
                  </w:pPr>
                  <w:r w:rsidRPr="00AD1452">
                    <w:rPr>
                      <w:rFonts w:ascii="Times New Roman" w:hAnsi="Times New Roman"/>
                      <w:sz w:val="24"/>
                      <w:szCs w:val="24"/>
                      <w:lang w:val="de-DE"/>
                    </w:rPr>
                    <w:t xml:space="preserve"> DUDEN 11: Redewendungen. Mannheim : Duden-Verlag, 2002. 960 S.</w:t>
                  </w:r>
                </w:p>
                <w:p w:rsidR="00AD1452" w:rsidRPr="00AD1452" w:rsidRDefault="00AD1452" w:rsidP="00AD1452">
                  <w:pPr>
                    <w:framePr w:hSpace="180" w:wrap="around" w:vAnchor="text" w:hAnchor="margin" w:x="216" w:y="182"/>
                    <w:tabs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lang w:val="uk-UA"/>
                    </w:rPr>
                  </w:pPr>
                </w:p>
                <w:p w:rsidR="00AD1452" w:rsidRPr="00DD78DD" w:rsidRDefault="00AD1452" w:rsidP="00AD1452">
                  <w:pPr>
                    <w:framePr w:hSpace="180" w:wrap="around" w:vAnchor="text" w:hAnchor="margin" w:x="216" w:y="182"/>
                    <w:spacing w:after="0" w:line="240" w:lineRule="auto"/>
                    <w:ind w:left="357"/>
                    <w:rPr>
                      <w:rFonts w:ascii="Times New Roman" w:hAnsi="Times New Roman"/>
                      <w:sz w:val="24"/>
                      <w:lang w:val="uk-UA"/>
                    </w:rPr>
                  </w:pPr>
                </w:p>
              </w:tc>
            </w:tr>
          </w:tbl>
          <w:p w:rsidR="00D02B61" w:rsidRPr="00F827D1" w:rsidRDefault="00D02B61" w:rsidP="00D02B61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:rsidR="00271010" w:rsidRPr="00F827D1" w:rsidRDefault="00271010" w:rsidP="00143161">
      <w:pPr>
        <w:pStyle w:val="Default"/>
        <w:rPr>
          <w:lang w:val="uk-UA"/>
        </w:rPr>
      </w:pPr>
    </w:p>
    <w:p w:rsidR="00271010" w:rsidRPr="00F827D1" w:rsidRDefault="00271010" w:rsidP="00F827D1">
      <w:pPr>
        <w:pStyle w:val="Default"/>
        <w:rPr>
          <w:lang w:val="uk-UA"/>
        </w:rPr>
      </w:pPr>
    </w:p>
    <w:sectPr w:rsidR="00271010" w:rsidRPr="00F827D1" w:rsidSect="00F827D1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677D"/>
    <w:multiLevelType w:val="hybridMultilevel"/>
    <w:tmpl w:val="829058A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805630A"/>
    <w:multiLevelType w:val="hybridMultilevel"/>
    <w:tmpl w:val="DC7AB1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8F31034"/>
    <w:multiLevelType w:val="hybridMultilevel"/>
    <w:tmpl w:val="E4D8BC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326BE7"/>
    <w:multiLevelType w:val="hybridMultilevel"/>
    <w:tmpl w:val="BB7052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E534A9B"/>
    <w:multiLevelType w:val="hybridMultilevel"/>
    <w:tmpl w:val="E0D4A5A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11867596"/>
    <w:multiLevelType w:val="hybridMultilevel"/>
    <w:tmpl w:val="94AAC27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EE07AF"/>
    <w:multiLevelType w:val="hybridMultilevel"/>
    <w:tmpl w:val="CF348918"/>
    <w:lvl w:ilvl="0" w:tplc="5D90ED7C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13E86741"/>
    <w:multiLevelType w:val="hybridMultilevel"/>
    <w:tmpl w:val="DA80DDD0"/>
    <w:lvl w:ilvl="0" w:tplc="A6AA4F32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7D11AA"/>
    <w:multiLevelType w:val="hybridMultilevel"/>
    <w:tmpl w:val="4A285588"/>
    <w:lvl w:ilvl="0" w:tplc="22AEBD28">
      <w:numFmt w:val="bullet"/>
      <w:lvlText w:val="-"/>
      <w:lvlJc w:val="left"/>
      <w:pPr>
        <w:ind w:left="360" w:hanging="360"/>
      </w:p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2EE3296"/>
    <w:multiLevelType w:val="hybridMultilevel"/>
    <w:tmpl w:val="95241B06"/>
    <w:lvl w:ilvl="0" w:tplc="0422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38729CB"/>
    <w:multiLevelType w:val="hybridMultilevel"/>
    <w:tmpl w:val="F18AF956"/>
    <w:lvl w:ilvl="0" w:tplc="B43CE912">
      <w:start w:val="1"/>
      <w:numFmt w:val="decimal"/>
      <w:lvlText w:val="%1."/>
      <w:lvlJc w:val="left"/>
      <w:pPr>
        <w:tabs>
          <w:tab w:val="num" w:pos="446"/>
        </w:tabs>
        <w:ind w:left="4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66"/>
        </w:tabs>
        <w:ind w:left="11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86"/>
        </w:tabs>
        <w:ind w:left="18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06"/>
        </w:tabs>
        <w:ind w:left="26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26"/>
        </w:tabs>
        <w:ind w:left="33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46"/>
        </w:tabs>
        <w:ind w:left="40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66"/>
        </w:tabs>
        <w:ind w:left="47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86"/>
        </w:tabs>
        <w:ind w:left="54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06"/>
        </w:tabs>
        <w:ind w:left="6206" w:hanging="180"/>
      </w:pPr>
      <w:rPr>
        <w:rFonts w:cs="Times New Roman"/>
      </w:rPr>
    </w:lvl>
  </w:abstractNum>
  <w:abstractNum w:abstractNumId="11">
    <w:nsid w:val="23B05BCE"/>
    <w:multiLevelType w:val="hybridMultilevel"/>
    <w:tmpl w:val="DE7E38C0"/>
    <w:lvl w:ilvl="0" w:tplc="0422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5BF5590"/>
    <w:multiLevelType w:val="hybridMultilevel"/>
    <w:tmpl w:val="0A6AE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37A1C40"/>
    <w:multiLevelType w:val="hybridMultilevel"/>
    <w:tmpl w:val="D444CED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4782BA7"/>
    <w:multiLevelType w:val="hybridMultilevel"/>
    <w:tmpl w:val="D3E21E9E"/>
    <w:lvl w:ilvl="0" w:tplc="A6AA4F32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90F3A37"/>
    <w:multiLevelType w:val="hybridMultilevel"/>
    <w:tmpl w:val="6F9C4EAC"/>
    <w:lvl w:ilvl="0" w:tplc="9F8E7330">
      <w:start w:val="5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56624E"/>
    <w:multiLevelType w:val="hybridMultilevel"/>
    <w:tmpl w:val="E4D8BC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E722B5"/>
    <w:multiLevelType w:val="hybridMultilevel"/>
    <w:tmpl w:val="E4D8BC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D826A9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2E16F4A"/>
    <w:multiLevelType w:val="hybridMultilevel"/>
    <w:tmpl w:val="A65699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F3570D"/>
    <w:multiLevelType w:val="hybridMultilevel"/>
    <w:tmpl w:val="95241B06"/>
    <w:lvl w:ilvl="0" w:tplc="0422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58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0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2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4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46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8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0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21" w:hanging="180"/>
      </w:pPr>
      <w:rPr>
        <w:rFonts w:cs="Times New Roman"/>
      </w:rPr>
    </w:lvl>
  </w:abstractNum>
  <w:abstractNum w:abstractNumId="21">
    <w:nsid w:val="4BF12816"/>
    <w:multiLevelType w:val="multilevel"/>
    <w:tmpl w:val="0CAEF2D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  <w:sz w:val="24"/>
      </w:rPr>
    </w:lvl>
  </w:abstractNum>
  <w:abstractNum w:abstractNumId="22">
    <w:nsid w:val="4D161CE8"/>
    <w:multiLevelType w:val="hybridMultilevel"/>
    <w:tmpl w:val="A044C16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3B9C590A">
      <w:start w:val="1"/>
      <w:numFmt w:val="decimal"/>
      <w:lvlText w:val="%2)"/>
      <w:lvlJc w:val="left"/>
      <w:pPr>
        <w:ind w:left="214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>
    <w:nsid w:val="4DCD02CF"/>
    <w:multiLevelType w:val="hybridMultilevel"/>
    <w:tmpl w:val="B8D092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EC76664"/>
    <w:multiLevelType w:val="hybridMultilevel"/>
    <w:tmpl w:val="435204B0"/>
    <w:lvl w:ilvl="0" w:tplc="B03EF1F8">
      <w:start w:val="8"/>
      <w:numFmt w:val="bullet"/>
      <w:lvlText w:val="-"/>
      <w:lvlJc w:val="left"/>
      <w:pPr>
        <w:ind w:left="2505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25">
    <w:nsid w:val="56170A9C"/>
    <w:multiLevelType w:val="hybridMultilevel"/>
    <w:tmpl w:val="B77CBC2A"/>
    <w:lvl w:ilvl="0" w:tplc="83B08CC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AC3430"/>
    <w:multiLevelType w:val="hybridMultilevel"/>
    <w:tmpl w:val="8AF43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D756C6"/>
    <w:multiLevelType w:val="hybridMultilevel"/>
    <w:tmpl w:val="66D2E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A710FB"/>
    <w:multiLevelType w:val="hybridMultilevel"/>
    <w:tmpl w:val="4F7A7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EF26BE"/>
    <w:multiLevelType w:val="hybridMultilevel"/>
    <w:tmpl w:val="7EA02314"/>
    <w:lvl w:ilvl="0" w:tplc="66F05D58">
      <w:start w:val="1"/>
      <w:numFmt w:val="decimal"/>
      <w:lvlText w:val="%1."/>
      <w:lvlJc w:val="left"/>
      <w:pPr>
        <w:ind w:left="6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ind w:left="6386" w:hanging="180"/>
      </w:pPr>
    </w:lvl>
  </w:abstractNum>
  <w:abstractNum w:abstractNumId="30">
    <w:nsid w:val="7723597F"/>
    <w:multiLevelType w:val="hybridMultilevel"/>
    <w:tmpl w:val="CB980A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E6F36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1"/>
  </w:num>
  <w:num w:numId="2">
    <w:abstractNumId w:val="7"/>
  </w:num>
  <w:num w:numId="3">
    <w:abstractNumId w:val="14"/>
  </w:num>
  <w:num w:numId="4">
    <w:abstractNumId w:val="5"/>
  </w:num>
  <w:num w:numId="5">
    <w:abstractNumId w:val="20"/>
  </w:num>
  <w:num w:numId="6">
    <w:abstractNumId w:val="9"/>
  </w:num>
  <w:num w:numId="7">
    <w:abstractNumId w:val="0"/>
  </w:num>
  <w:num w:numId="8">
    <w:abstractNumId w:val="4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6"/>
  </w:num>
  <w:num w:numId="13">
    <w:abstractNumId w:val="31"/>
  </w:num>
  <w:num w:numId="14">
    <w:abstractNumId w:val="29"/>
  </w:num>
  <w:num w:numId="15">
    <w:abstractNumId w:val="18"/>
  </w:num>
  <w:num w:numId="16">
    <w:abstractNumId w:val="24"/>
  </w:num>
  <w:num w:numId="17">
    <w:abstractNumId w:val="28"/>
  </w:num>
  <w:num w:numId="18">
    <w:abstractNumId w:val="8"/>
  </w:num>
  <w:num w:numId="19">
    <w:abstractNumId w:val="26"/>
  </w:num>
  <w:num w:numId="20">
    <w:abstractNumId w:val="15"/>
  </w:num>
  <w:num w:numId="21">
    <w:abstractNumId w:val="13"/>
  </w:num>
  <w:num w:numId="22">
    <w:abstractNumId w:val="2"/>
  </w:num>
  <w:num w:numId="23">
    <w:abstractNumId w:val="10"/>
  </w:num>
  <w:num w:numId="24">
    <w:abstractNumId w:val="23"/>
  </w:num>
  <w:num w:numId="25">
    <w:abstractNumId w:val="16"/>
  </w:num>
  <w:num w:numId="26">
    <w:abstractNumId w:val="3"/>
  </w:num>
  <w:num w:numId="27">
    <w:abstractNumId w:val="30"/>
  </w:num>
  <w:num w:numId="28">
    <w:abstractNumId w:val="1"/>
  </w:num>
  <w:num w:numId="29">
    <w:abstractNumId w:val="17"/>
  </w:num>
  <w:num w:numId="30">
    <w:abstractNumId w:val="27"/>
  </w:num>
  <w:num w:numId="31">
    <w:abstractNumId w:val="22"/>
  </w:num>
  <w:num w:numId="32">
    <w:abstractNumId w:val="12"/>
  </w:num>
  <w:num w:numId="33">
    <w:abstractNumId w:val="11"/>
  </w:num>
  <w:num w:numId="34">
    <w:abstractNumId w:val="11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DB2090"/>
    <w:rsid w:val="00042C45"/>
    <w:rsid w:val="00061AF5"/>
    <w:rsid w:val="00074332"/>
    <w:rsid w:val="0008215D"/>
    <w:rsid w:val="00095259"/>
    <w:rsid w:val="000D5B5C"/>
    <w:rsid w:val="00106229"/>
    <w:rsid w:val="0012291F"/>
    <w:rsid w:val="001342A4"/>
    <w:rsid w:val="00143161"/>
    <w:rsid w:val="00146A3B"/>
    <w:rsid w:val="00153E78"/>
    <w:rsid w:val="00164157"/>
    <w:rsid w:val="00166541"/>
    <w:rsid w:val="00192AF6"/>
    <w:rsid w:val="001A1611"/>
    <w:rsid w:val="001B4011"/>
    <w:rsid w:val="001E7A86"/>
    <w:rsid w:val="002346D0"/>
    <w:rsid w:val="002414D7"/>
    <w:rsid w:val="00256D8E"/>
    <w:rsid w:val="00271010"/>
    <w:rsid w:val="00272BD3"/>
    <w:rsid w:val="002A5164"/>
    <w:rsid w:val="002F712A"/>
    <w:rsid w:val="00341BBC"/>
    <w:rsid w:val="003518CF"/>
    <w:rsid w:val="0036463F"/>
    <w:rsid w:val="0037595D"/>
    <w:rsid w:val="00390BFC"/>
    <w:rsid w:val="003A712D"/>
    <w:rsid w:val="003B7DC7"/>
    <w:rsid w:val="003C784F"/>
    <w:rsid w:val="003D005E"/>
    <w:rsid w:val="003D5992"/>
    <w:rsid w:val="003F278C"/>
    <w:rsid w:val="00421ED0"/>
    <w:rsid w:val="00471F27"/>
    <w:rsid w:val="00484D6C"/>
    <w:rsid w:val="004C7B5F"/>
    <w:rsid w:val="005809C4"/>
    <w:rsid w:val="005D51EA"/>
    <w:rsid w:val="005F3F4F"/>
    <w:rsid w:val="006016D3"/>
    <w:rsid w:val="00626652"/>
    <w:rsid w:val="00626FDC"/>
    <w:rsid w:val="00640BA0"/>
    <w:rsid w:val="00682FA6"/>
    <w:rsid w:val="006A6C8F"/>
    <w:rsid w:val="006D0E9E"/>
    <w:rsid w:val="006D3856"/>
    <w:rsid w:val="007B3AED"/>
    <w:rsid w:val="007C2E42"/>
    <w:rsid w:val="007E435F"/>
    <w:rsid w:val="007F1272"/>
    <w:rsid w:val="008023DC"/>
    <w:rsid w:val="008029FD"/>
    <w:rsid w:val="00821FD2"/>
    <w:rsid w:val="00822D11"/>
    <w:rsid w:val="00826394"/>
    <w:rsid w:val="00831FA7"/>
    <w:rsid w:val="00862BE3"/>
    <w:rsid w:val="0087662D"/>
    <w:rsid w:val="00892601"/>
    <w:rsid w:val="00897862"/>
    <w:rsid w:val="008B2BD6"/>
    <w:rsid w:val="008D1602"/>
    <w:rsid w:val="008E3536"/>
    <w:rsid w:val="0091299A"/>
    <w:rsid w:val="00916B25"/>
    <w:rsid w:val="0096724E"/>
    <w:rsid w:val="009739EF"/>
    <w:rsid w:val="009B79E8"/>
    <w:rsid w:val="009D5EC5"/>
    <w:rsid w:val="00A71DA1"/>
    <w:rsid w:val="00AC46DC"/>
    <w:rsid w:val="00AD1452"/>
    <w:rsid w:val="00AF379E"/>
    <w:rsid w:val="00B06F7F"/>
    <w:rsid w:val="00B11AEC"/>
    <w:rsid w:val="00B11FCE"/>
    <w:rsid w:val="00B2579A"/>
    <w:rsid w:val="00B55813"/>
    <w:rsid w:val="00B705C0"/>
    <w:rsid w:val="00B71F02"/>
    <w:rsid w:val="00BA146B"/>
    <w:rsid w:val="00BD4C48"/>
    <w:rsid w:val="00C167E8"/>
    <w:rsid w:val="00C804E0"/>
    <w:rsid w:val="00CA02F4"/>
    <w:rsid w:val="00CD04DC"/>
    <w:rsid w:val="00D02B61"/>
    <w:rsid w:val="00D52EB3"/>
    <w:rsid w:val="00D568DB"/>
    <w:rsid w:val="00DA1074"/>
    <w:rsid w:val="00DB2090"/>
    <w:rsid w:val="00DD78DD"/>
    <w:rsid w:val="00DE00A8"/>
    <w:rsid w:val="00DE2F7D"/>
    <w:rsid w:val="00E21A17"/>
    <w:rsid w:val="00E32B7E"/>
    <w:rsid w:val="00E47964"/>
    <w:rsid w:val="00E507E0"/>
    <w:rsid w:val="00E57A65"/>
    <w:rsid w:val="00EC09A7"/>
    <w:rsid w:val="00EC37C7"/>
    <w:rsid w:val="00EC7281"/>
    <w:rsid w:val="00EE5CB5"/>
    <w:rsid w:val="00EF6A95"/>
    <w:rsid w:val="00EF7A97"/>
    <w:rsid w:val="00F13B69"/>
    <w:rsid w:val="00F14C55"/>
    <w:rsid w:val="00F436E1"/>
    <w:rsid w:val="00F827D1"/>
    <w:rsid w:val="00F82E3D"/>
    <w:rsid w:val="00F87582"/>
    <w:rsid w:val="00F9550A"/>
    <w:rsid w:val="00F97F5C"/>
    <w:rsid w:val="00FA7E7F"/>
    <w:rsid w:val="00FD6FB2"/>
    <w:rsid w:val="00FE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7E8"/>
    <w:pPr>
      <w:spacing w:after="160" w:line="259" w:lineRule="auto"/>
    </w:pPr>
    <w:rPr>
      <w:lang w:val="en-US" w:eastAsia="en-US"/>
    </w:rPr>
  </w:style>
  <w:style w:type="paragraph" w:styleId="2">
    <w:name w:val="heading 2"/>
    <w:basedOn w:val="a"/>
    <w:link w:val="20"/>
    <w:uiPriority w:val="99"/>
    <w:qFormat/>
    <w:rsid w:val="002346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346D0"/>
    <w:rPr>
      <w:rFonts w:ascii="Times New Roman" w:hAnsi="Times New Roman" w:cs="Times New Roman"/>
      <w:b/>
      <w:sz w:val="36"/>
    </w:rPr>
  </w:style>
  <w:style w:type="paragraph" w:customStyle="1" w:styleId="Default">
    <w:name w:val="Default"/>
    <w:rsid w:val="001431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table" w:styleId="a3">
    <w:name w:val="Table Grid"/>
    <w:basedOn w:val="a1"/>
    <w:uiPriority w:val="99"/>
    <w:rsid w:val="001431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99"/>
    <w:qFormat/>
    <w:rsid w:val="00F87582"/>
    <w:rPr>
      <w:rFonts w:cs="Times New Roman"/>
      <w:b/>
    </w:rPr>
  </w:style>
  <w:style w:type="paragraph" w:styleId="a5">
    <w:name w:val="List Paragraph"/>
    <w:basedOn w:val="a"/>
    <w:uiPriority w:val="99"/>
    <w:qFormat/>
    <w:rsid w:val="00164157"/>
    <w:pPr>
      <w:spacing w:after="200" w:line="276" w:lineRule="auto"/>
      <w:ind w:left="720"/>
    </w:pPr>
    <w:rPr>
      <w:lang w:val="ru-RU"/>
    </w:rPr>
  </w:style>
  <w:style w:type="paragraph" w:customStyle="1" w:styleId="a6">
    <w:name w:val="Таблиця"/>
    <w:basedOn w:val="a"/>
    <w:link w:val="a7"/>
    <w:uiPriority w:val="99"/>
    <w:rsid w:val="00164157"/>
    <w:pPr>
      <w:spacing w:after="0" w:line="240" w:lineRule="auto"/>
      <w:jc w:val="both"/>
    </w:pPr>
    <w:rPr>
      <w:rFonts w:ascii="Times New Roman" w:hAnsi="Times New Roman"/>
      <w:sz w:val="20"/>
      <w:szCs w:val="20"/>
      <w:lang w:val="uk-UA" w:eastAsia="uk-UA"/>
    </w:rPr>
  </w:style>
  <w:style w:type="character" w:customStyle="1" w:styleId="a7">
    <w:name w:val="Таблиця Знак"/>
    <w:link w:val="a6"/>
    <w:uiPriority w:val="99"/>
    <w:locked/>
    <w:rsid w:val="00164157"/>
    <w:rPr>
      <w:rFonts w:ascii="Times New Roman" w:hAnsi="Times New Roman"/>
      <w:sz w:val="20"/>
      <w:lang w:val="uk-UA"/>
    </w:rPr>
  </w:style>
  <w:style w:type="character" w:customStyle="1" w:styleId="a8">
    <w:name w:val="Основной текст Знак"/>
    <w:uiPriority w:val="99"/>
    <w:locked/>
    <w:rsid w:val="003B7DC7"/>
    <w:rPr>
      <w:color w:val="000000"/>
      <w:sz w:val="26"/>
      <w:lang w:val="uk-UA" w:eastAsia="uk-UA"/>
    </w:rPr>
  </w:style>
  <w:style w:type="character" w:customStyle="1" w:styleId="a9">
    <w:name w:val="Основной текст + Полужирный"/>
    <w:uiPriority w:val="99"/>
    <w:rsid w:val="003B7DC7"/>
    <w:rPr>
      <w:rFonts w:ascii="Times New Roman" w:hAnsi="Times New Roman"/>
      <w:b/>
      <w:color w:val="000000"/>
      <w:sz w:val="26"/>
      <w:u w:val="none"/>
      <w:lang w:val="uk-UA" w:eastAsia="uk-UA"/>
    </w:rPr>
  </w:style>
  <w:style w:type="paragraph" w:customStyle="1" w:styleId="p24">
    <w:name w:val="p24"/>
    <w:basedOn w:val="a"/>
    <w:uiPriority w:val="99"/>
    <w:rsid w:val="003B7D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a">
    <w:name w:val="Hyperlink"/>
    <w:basedOn w:val="a0"/>
    <w:uiPriority w:val="99"/>
    <w:semiHidden/>
    <w:rsid w:val="00484D6C"/>
    <w:rPr>
      <w:rFonts w:cs="Times New Roman"/>
      <w:color w:val="0000FF"/>
      <w:u w:val="single"/>
    </w:rPr>
  </w:style>
  <w:style w:type="character" w:customStyle="1" w:styleId="ft10">
    <w:name w:val="ft10"/>
    <w:uiPriority w:val="99"/>
    <w:rsid w:val="00484D6C"/>
  </w:style>
  <w:style w:type="character" w:styleId="ab">
    <w:name w:val="FollowedHyperlink"/>
    <w:basedOn w:val="a0"/>
    <w:uiPriority w:val="99"/>
    <w:semiHidden/>
    <w:rsid w:val="00484D6C"/>
    <w:rPr>
      <w:rFonts w:cs="Times New Roman"/>
      <w:color w:val="954F72"/>
      <w:u w:val="single"/>
    </w:rPr>
  </w:style>
  <w:style w:type="paragraph" w:customStyle="1" w:styleId="3">
    <w:name w:val="Абзац списка3"/>
    <w:basedOn w:val="a"/>
    <w:rsid w:val="00B705C0"/>
    <w:pPr>
      <w:spacing w:after="0" w:line="240" w:lineRule="auto"/>
      <w:ind w:left="720"/>
      <w:contextualSpacing/>
    </w:pPr>
    <w:rPr>
      <w:rFonts w:ascii="Arial Unicode MS" w:eastAsia="Times New Roman" w:hAnsi="Arial" w:cs="Arial Unicode MS"/>
      <w:color w:val="000000"/>
      <w:sz w:val="24"/>
      <w:szCs w:val="24"/>
      <w:u w:color="000000"/>
      <w:lang w:eastAsia="ru-RU"/>
    </w:rPr>
  </w:style>
  <w:style w:type="paragraph" w:customStyle="1" w:styleId="1">
    <w:name w:val="Абзац списка1"/>
    <w:basedOn w:val="a"/>
    <w:rsid w:val="00B2579A"/>
    <w:pPr>
      <w:spacing w:after="200" w:line="276" w:lineRule="auto"/>
      <w:ind w:left="720"/>
    </w:pPr>
    <w:rPr>
      <w:rFonts w:eastAsia="Times New Roman"/>
      <w:lang w:val="ru-RU"/>
    </w:rPr>
  </w:style>
  <w:style w:type="paragraph" w:customStyle="1" w:styleId="TableParagraph">
    <w:name w:val="Table Paragraph"/>
    <w:basedOn w:val="a"/>
    <w:uiPriority w:val="1"/>
    <w:qFormat/>
    <w:rsid w:val="00B2579A"/>
    <w:pPr>
      <w:widowControl w:val="0"/>
      <w:spacing w:after="0" w:line="240" w:lineRule="auto"/>
      <w:ind w:left="730"/>
    </w:pPr>
    <w:rPr>
      <w:rFonts w:ascii="PMingLiU" w:eastAsia="PMingLiU" w:hAnsi="PMingLiU" w:cs="PMingLiU"/>
    </w:rPr>
  </w:style>
  <w:style w:type="paragraph" w:styleId="ac">
    <w:name w:val="List"/>
    <w:basedOn w:val="a"/>
    <w:rsid w:val="00AF379E"/>
    <w:pPr>
      <w:spacing w:after="0" w:line="240" w:lineRule="auto"/>
      <w:ind w:left="283" w:hanging="283"/>
    </w:pPr>
    <w:rPr>
      <w:rFonts w:ascii="Times New Roman" w:eastAsia="Times New Roman" w:hAnsi="Times New Roman"/>
      <w:color w:val="000000"/>
      <w:sz w:val="20"/>
      <w:szCs w:val="20"/>
      <w:lang w:val="ru-RU" w:eastAsia="ru-RU"/>
    </w:rPr>
  </w:style>
  <w:style w:type="character" w:customStyle="1" w:styleId="rvts0">
    <w:name w:val="rvts0"/>
    <w:uiPriority w:val="99"/>
    <w:rsid w:val="00E57A65"/>
  </w:style>
  <w:style w:type="character" w:customStyle="1" w:styleId="21">
    <w:name w:val="Основной текст (2) + Не полужирный"/>
    <w:rsid w:val="00D02B61"/>
    <w:rPr>
      <w:rFonts w:ascii="Times New Roman" w:hAnsi="Times New Roman"/>
      <w:b/>
      <w:color w:val="000000"/>
      <w:spacing w:val="0"/>
      <w:w w:val="100"/>
      <w:position w:val="0"/>
      <w:sz w:val="24"/>
      <w:u w:val="none"/>
      <w:lang w:val="uk-UA" w:eastAsia="uk-UA"/>
    </w:rPr>
  </w:style>
  <w:style w:type="paragraph" w:styleId="22">
    <w:name w:val="Body Text 2"/>
    <w:basedOn w:val="a"/>
    <w:link w:val="23"/>
    <w:uiPriority w:val="99"/>
    <w:rsid w:val="00061AF5"/>
    <w:pPr>
      <w:spacing w:after="120" w:line="480" w:lineRule="auto"/>
    </w:pPr>
    <w:rPr>
      <w:rFonts w:ascii="Times New Roman" w:hAnsi="Times New Roman"/>
      <w:sz w:val="24"/>
      <w:szCs w:val="20"/>
      <w:lang w:val="uk-UA" w:eastAsia="ru-RU"/>
    </w:rPr>
  </w:style>
  <w:style w:type="character" w:customStyle="1" w:styleId="23">
    <w:name w:val="Основной текст 2 Знак"/>
    <w:basedOn w:val="a0"/>
    <w:link w:val="22"/>
    <w:uiPriority w:val="99"/>
    <w:rsid w:val="00061AF5"/>
    <w:rPr>
      <w:rFonts w:ascii="Times New Roman" w:hAnsi="Times New Roman"/>
      <w:sz w:val="24"/>
      <w:szCs w:val="20"/>
      <w:lang w:eastAsia="ru-RU"/>
    </w:rPr>
  </w:style>
  <w:style w:type="character" w:styleId="ad">
    <w:name w:val="Emphasis"/>
    <w:uiPriority w:val="99"/>
    <w:qFormat/>
    <w:locked/>
    <w:rsid w:val="00AD1452"/>
    <w:rPr>
      <w:rFonts w:cs="Times New Roman"/>
      <w:b/>
    </w:rPr>
  </w:style>
  <w:style w:type="character" w:customStyle="1" w:styleId="apple-converted-space">
    <w:name w:val="apple-converted-space"/>
    <w:uiPriority w:val="99"/>
    <w:rsid w:val="00AD1452"/>
  </w:style>
  <w:style w:type="paragraph" w:customStyle="1" w:styleId="10">
    <w:name w:val="Без інтервалів1"/>
    <w:rsid w:val="00B11AEC"/>
    <w:rPr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46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lovopedia.org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m.in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12</Pages>
  <Words>4691</Words>
  <Characters>26741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Силабус навчальної дисципліни</vt:lpstr>
    </vt:vector>
  </TitlesOfParts>
  <Company/>
  <LinksUpToDate>false</LinksUpToDate>
  <CharactersWithSpaces>31370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Силабус навчальної дисципліни</dc:title>
  <dc:creator>Acer</dc:creator>
  <cp:lastModifiedBy>Admin</cp:lastModifiedBy>
  <cp:revision>8</cp:revision>
  <dcterms:created xsi:type="dcterms:W3CDTF">2022-10-21T17:19:00Z</dcterms:created>
  <dcterms:modified xsi:type="dcterms:W3CDTF">2023-10-26T11:19:00Z</dcterms:modified>
</cp:coreProperties>
</file>