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B97EBD" w:rsidRPr="00B97EBD" w:rsidTr="00302C84">
        <w:tc>
          <w:tcPr>
            <w:tcW w:w="10768" w:type="dxa"/>
            <w:gridSpan w:val="3"/>
            <w:shd w:val="clear" w:color="auto" w:fill="A6A6A6"/>
          </w:tcPr>
          <w:p w:rsidR="00B97EBD" w:rsidRPr="00B97EBD" w:rsidRDefault="00B97EBD" w:rsidP="00B97EBD">
            <w:pPr>
              <w:autoSpaceDE w:val="0"/>
              <w:autoSpaceDN w:val="0"/>
              <w:adjustRightInd w:val="0"/>
              <w:spacing w:after="0" w:line="240" w:lineRule="auto"/>
              <w:jc w:val="center"/>
              <w:rPr>
                <w:rFonts w:ascii="Times New Roman" w:eastAsia="Calibri" w:hAnsi="Times New Roman" w:cs="Times New Roman"/>
                <w:b/>
                <w:bCs/>
                <w:sz w:val="28"/>
                <w:szCs w:val="28"/>
                <w:lang w:val="uk-UA"/>
              </w:rPr>
            </w:pPr>
            <w:proofErr w:type="spellStart"/>
            <w:r w:rsidRPr="00B97EBD">
              <w:rPr>
                <w:rFonts w:ascii="Times New Roman" w:eastAsia="Calibri" w:hAnsi="Times New Roman" w:cs="Times New Roman"/>
                <w:b/>
                <w:bCs/>
                <w:sz w:val="28"/>
                <w:szCs w:val="28"/>
                <w:lang w:val="uk-UA"/>
              </w:rPr>
              <w:t>Силабус</w:t>
            </w:r>
            <w:proofErr w:type="spellEnd"/>
            <w:r w:rsidRPr="00B97EBD">
              <w:rPr>
                <w:rFonts w:ascii="Times New Roman" w:eastAsia="Calibri" w:hAnsi="Times New Roman" w:cs="Times New Roman"/>
                <w:b/>
                <w:bCs/>
                <w:sz w:val="28"/>
                <w:szCs w:val="28"/>
                <w:lang w:val="uk-UA"/>
              </w:rPr>
              <w:t xml:space="preserve"> навчальної дисципліни</w:t>
            </w:r>
          </w:p>
          <w:p w:rsidR="00B97EBD" w:rsidRPr="00B97EBD" w:rsidRDefault="00B97EBD" w:rsidP="00B97EBD">
            <w:pPr>
              <w:autoSpaceDE w:val="0"/>
              <w:autoSpaceDN w:val="0"/>
              <w:adjustRightInd w:val="0"/>
              <w:spacing w:after="0" w:line="240" w:lineRule="auto"/>
              <w:jc w:val="center"/>
              <w:rPr>
                <w:rFonts w:ascii="Times New Roman" w:eastAsia="Calibri" w:hAnsi="Times New Roman" w:cs="Times New Roman"/>
                <w:b/>
                <w:bCs/>
                <w:sz w:val="28"/>
                <w:szCs w:val="28"/>
                <w:lang w:val="uk-UA"/>
              </w:rPr>
            </w:pPr>
            <w:r w:rsidRPr="00B97EBD">
              <w:rPr>
                <w:rFonts w:ascii="Times New Roman" w:eastAsia="Calibri" w:hAnsi="Times New Roman" w:cs="Times New Roman"/>
                <w:b/>
                <w:sz w:val="28"/>
                <w:szCs w:val="28"/>
                <w:lang w:val="uk-UA"/>
              </w:rPr>
              <w:t>«</w:t>
            </w:r>
            <w:r w:rsidRPr="00B97EBD">
              <w:rPr>
                <w:rFonts w:ascii="Arial" w:eastAsia="Calibri" w:hAnsi="Arial" w:cs="Arial"/>
                <w:color w:val="000000"/>
                <w:sz w:val="24"/>
                <w:szCs w:val="24"/>
              </w:rPr>
              <w:t xml:space="preserve"> </w:t>
            </w:r>
            <w:r w:rsidR="000E0475">
              <w:rPr>
                <w:rFonts w:ascii="Times New Roman" w:eastAsia="Calibri" w:hAnsi="Times New Roman" w:cs="Times New Roman"/>
                <w:b/>
                <w:sz w:val="28"/>
                <w:szCs w:val="28"/>
                <w:lang w:val="uk-UA"/>
              </w:rPr>
              <w:t>Методи та організація сучасних лінгвістичних досліджень</w:t>
            </w:r>
            <w:r w:rsidRPr="00B97EBD">
              <w:rPr>
                <w:rFonts w:ascii="Times New Roman" w:eastAsia="Calibri" w:hAnsi="Times New Roman" w:cs="Times New Roman"/>
                <w:b/>
                <w:sz w:val="28"/>
                <w:szCs w:val="28"/>
                <w:lang w:val="uk-UA"/>
              </w:rPr>
              <w:t>»</w:t>
            </w:r>
          </w:p>
        </w:tc>
      </w:tr>
      <w:tr w:rsidR="00B97EBD" w:rsidRPr="00B97EBD" w:rsidTr="00302C84">
        <w:tc>
          <w:tcPr>
            <w:tcW w:w="2268" w:type="dxa"/>
            <w:shd w:val="clear" w:color="auto" w:fill="99CCFF"/>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B97EBD">
              <w:rPr>
                <w:rFonts w:ascii="Times New Roman" w:eastAsia="Calibri" w:hAnsi="Times New Roman" w:cs="Times New Roman"/>
                <w:b/>
                <w:bCs/>
                <w:sz w:val="24"/>
                <w:szCs w:val="24"/>
                <w:lang w:val="uk-UA"/>
              </w:rPr>
              <w:t>Освітній рівень</w:t>
            </w:r>
          </w:p>
        </w:tc>
        <w:tc>
          <w:tcPr>
            <w:tcW w:w="8500" w:type="dxa"/>
            <w:gridSpan w:val="2"/>
          </w:tcPr>
          <w:p w:rsidR="00B97EBD" w:rsidRPr="00B97EBD" w:rsidRDefault="00B97EBD" w:rsidP="00B97EBD">
            <w:pPr>
              <w:tabs>
                <w:tab w:val="left" w:pos="2552"/>
              </w:tabs>
              <w:spacing w:after="0" w:line="240" w:lineRule="auto"/>
              <w:jc w:val="both"/>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Магістр</w:t>
            </w:r>
          </w:p>
          <w:p w:rsidR="00B97EBD" w:rsidRPr="00B97EBD" w:rsidRDefault="00B97EBD" w:rsidP="00B97EBD">
            <w:pPr>
              <w:tabs>
                <w:tab w:val="left" w:pos="2552"/>
              </w:tabs>
              <w:spacing w:after="0" w:line="240" w:lineRule="auto"/>
              <w:jc w:val="both"/>
              <w:rPr>
                <w:rFonts w:ascii="Times New Roman" w:eastAsia="Calibri" w:hAnsi="Times New Roman" w:cs="Times New Roman"/>
                <w:b/>
                <w:bCs/>
                <w:sz w:val="24"/>
                <w:szCs w:val="28"/>
                <w:lang w:val="uk-UA"/>
              </w:rPr>
            </w:pPr>
          </w:p>
        </w:tc>
      </w:tr>
      <w:tr w:rsidR="00B97EBD" w:rsidRPr="00B97EBD" w:rsidTr="00302C84">
        <w:tc>
          <w:tcPr>
            <w:tcW w:w="2268" w:type="dxa"/>
            <w:shd w:val="clear" w:color="auto" w:fill="99CCFF"/>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B97EBD">
              <w:rPr>
                <w:rFonts w:ascii="Times New Roman" w:eastAsia="Calibri" w:hAnsi="Times New Roman" w:cs="Times New Roman"/>
                <w:b/>
                <w:bCs/>
                <w:sz w:val="24"/>
                <w:szCs w:val="24"/>
                <w:lang w:val="uk-UA"/>
              </w:rPr>
              <w:t>Галузь знань</w:t>
            </w:r>
          </w:p>
        </w:tc>
        <w:tc>
          <w:tcPr>
            <w:tcW w:w="8500" w:type="dxa"/>
            <w:gridSpan w:val="2"/>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03 Гуманітарні науки</w:t>
            </w:r>
          </w:p>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bCs/>
                <w:sz w:val="24"/>
                <w:szCs w:val="28"/>
                <w:lang w:val="uk-UA"/>
              </w:rPr>
            </w:pPr>
          </w:p>
        </w:tc>
      </w:tr>
      <w:tr w:rsidR="00B97EBD" w:rsidRPr="00B97EBD" w:rsidTr="00302C84">
        <w:tc>
          <w:tcPr>
            <w:tcW w:w="2268" w:type="dxa"/>
            <w:shd w:val="clear" w:color="auto" w:fill="99CCFF"/>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B97EBD">
              <w:rPr>
                <w:rFonts w:ascii="Times New Roman" w:eastAsia="Calibri" w:hAnsi="Times New Roman" w:cs="Times New Roman"/>
                <w:b/>
                <w:bCs/>
                <w:sz w:val="24"/>
                <w:szCs w:val="24"/>
                <w:lang w:val="uk-UA"/>
              </w:rPr>
              <w:t>Спеціальність</w:t>
            </w:r>
          </w:p>
        </w:tc>
        <w:tc>
          <w:tcPr>
            <w:tcW w:w="8500" w:type="dxa"/>
            <w:gridSpan w:val="2"/>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035 Філологія</w:t>
            </w:r>
          </w:p>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bCs/>
                <w:sz w:val="24"/>
                <w:szCs w:val="28"/>
                <w:lang w:val="uk-UA"/>
              </w:rPr>
            </w:pPr>
          </w:p>
        </w:tc>
      </w:tr>
      <w:tr w:rsidR="00B97EBD" w:rsidRPr="000E0475" w:rsidTr="00302C84">
        <w:tc>
          <w:tcPr>
            <w:tcW w:w="2268" w:type="dxa"/>
            <w:shd w:val="clear" w:color="auto" w:fill="99CCFF"/>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B97EBD">
              <w:rPr>
                <w:rFonts w:ascii="Times New Roman" w:eastAsia="Calibri" w:hAnsi="Times New Roman" w:cs="Times New Roman"/>
                <w:b/>
                <w:bCs/>
                <w:sz w:val="24"/>
                <w:szCs w:val="24"/>
                <w:lang w:val="uk-UA"/>
              </w:rPr>
              <w:t>Освітньо-професійна програма</w:t>
            </w:r>
          </w:p>
        </w:tc>
        <w:tc>
          <w:tcPr>
            <w:tcW w:w="8500" w:type="dxa"/>
            <w:gridSpan w:val="2"/>
          </w:tcPr>
          <w:tbl>
            <w:tblPr>
              <w:tblW w:w="0" w:type="auto"/>
              <w:tblLayout w:type="fixed"/>
              <w:tblLook w:val="04A0" w:firstRow="1" w:lastRow="0" w:firstColumn="1" w:lastColumn="0" w:noHBand="0" w:noVBand="1"/>
            </w:tblPr>
            <w:tblGrid>
              <w:gridCol w:w="7263"/>
            </w:tblGrid>
            <w:tr w:rsidR="00B97EBD" w:rsidRPr="000E0475" w:rsidTr="00302C84">
              <w:tc>
                <w:tcPr>
                  <w:tcW w:w="7263" w:type="dxa"/>
                  <w:shd w:val="clear" w:color="auto" w:fill="auto"/>
                </w:tcPr>
                <w:p w:rsidR="00B97EBD" w:rsidRPr="00B97EBD" w:rsidRDefault="00B97EBD" w:rsidP="000E0475">
                  <w:pPr>
                    <w:framePr w:hSpace="180" w:wrap="around" w:vAnchor="text" w:hAnchor="margin" w:x="216" w:y="182"/>
                    <w:tabs>
                      <w:tab w:val="left" w:pos="2552"/>
                    </w:tabs>
                    <w:spacing w:after="160" w:line="259" w:lineRule="auto"/>
                    <w:jc w:val="both"/>
                    <w:rPr>
                      <w:rFonts w:ascii="Times New Roman" w:eastAsia="Times New Roman" w:hAnsi="Times New Roman" w:cs="Times New Roman"/>
                      <w:b/>
                      <w:bCs/>
                      <w:sz w:val="28"/>
                      <w:szCs w:val="28"/>
                      <w:lang w:val="uk-UA"/>
                    </w:rPr>
                  </w:pPr>
                  <w:r w:rsidRPr="00B97EBD">
                    <w:rPr>
                      <w:rFonts w:ascii="Times New Roman" w:eastAsia="Times New Roman" w:hAnsi="Times New Roman" w:cs="Times New Roman"/>
                      <w:b/>
                      <w:bCs/>
                      <w:sz w:val="28"/>
                      <w:szCs w:val="28"/>
                      <w:lang w:val="uk-UA"/>
                    </w:rPr>
                    <w:t xml:space="preserve">Сучасні філологічні студії (англійська мова і друга іноземна мова): лінгвістика та </w:t>
                  </w:r>
                  <w:proofErr w:type="spellStart"/>
                  <w:r w:rsidRPr="00B97EBD">
                    <w:rPr>
                      <w:rFonts w:ascii="Times New Roman" w:eastAsia="Times New Roman" w:hAnsi="Times New Roman" w:cs="Times New Roman"/>
                      <w:b/>
                      <w:bCs/>
                      <w:sz w:val="28"/>
                      <w:szCs w:val="28"/>
                      <w:lang w:val="uk-UA"/>
                    </w:rPr>
                    <w:t>перекладознавство</w:t>
                  </w:r>
                  <w:proofErr w:type="spellEnd"/>
                </w:p>
                <w:p w:rsidR="00B97EBD" w:rsidRPr="00B97EBD" w:rsidRDefault="00B97EBD" w:rsidP="000E0475">
                  <w:pPr>
                    <w:framePr w:hSpace="180" w:wrap="around" w:vAnchor="text" w:hAnchor="margin" w:x="216" w:y="182"/>
                    <w:tabs>
                      <w:tab w:val="left" w:pos="2552"/>
                    </w:tabs>
                    <w:spacing w:after="160" w:line="259" w:lineRule="auto"/>
                    <w:jc w:val="both"/>
                    <w:rPr>
                      <w:rFonts w:ascii="Times New Roman" w:eastAsia="Times New Roman" w:hAnsi="Times New Roman" w:cs="Times New Roman"/>
                      <w:b/>
                      <w:bCs/>
                      <w:sz w:val="28"/>
                      <w:szCs w:val="28"/>
                      <w:lang w:val="uk-UA"/>
                    </w:rPr>
                  </w:pPr>
                </w:p>
              </w:tc>
            </w:tr>
          </w:tbl>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bCs/>
                <w:sz w:val="24"/>
                <w:szCs w:val="28"/>
                <w:lang w:val="uk-UA"/>
              </w:rPr>
            </w:pPr>
          </w:p>
        </w:tc>
      </w:tr>
      <w:tr w:rsidR="00B97EBD" w:rsidRPr="00B97EBD" w:rsidTr="00302C84">
        <w:tc>
          <w:tcPr>
            <w:tcW w:w="2268" w:type="dxa"/>
            <w:shd w:val="clear" w:color="auto" w:fill="99CCFF"/>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B97EBD">
              <w:rPr>
                <w:rFonts w:ascii="Times New Roman" w:eastAsia="Calibri" w:hAnsi="Times New Roman" w:cs="Times New Roman"/>
                <w:b/>
                <w:bCs/>
                <w:sz w:val="24"/>
                <w:szCs w:val="24"/>
                <w:lang w:val="uk-UA"/>
              </w:rPr>
              <w:t>Статус дисципліни</w:t>
            </w:r>
          </w:p>
        </w:tc>
        <w:tc>
          <w:tcPr>
            <w:tcW w:w="8500" w:type="dxa"/>
            <w:gridSpan w:val="2"/>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bCs/>
                <w:sz w:val="24"/>
                <w:szCs w:val="28"/>
                <w:lang w:val="uk-UA"/>
              </w:rPr>
            </w:pPr>
            <w:r w:rsidRPr="00B97EBD">
              <w:rPr>
                <w:rFonts w:ascii="Times New Roman" w:eastAsia="Calibri" w:hAnsi="Times New Roman" w:cs="Times New Roman"/>
                <w:b/>
                <w:sz w:val="24"/>
                <w:szCs w:val="24"/>
                <w:lang w:val="uk-UA"/>
              </w:rPr>
              <w:t>Нормативна</w:t>
            </w:r>
          </w:p>
        </w:tc>
      </w:tr>
      <w:tr w:rsidR="00B97EBD" w:rsidRPr="00B97EBD" w:rsidTr="00302C84">
        <w:tc>
          <w:tcPr>
            <w:tcW w:w="2268" w:type="dxa"/>
            <w:shd w:val="clear" w:color="auto" w:fill="99CCFF"/>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B97EBD">
              <w:rPr>
                <w:rFonts w:ascii="Times New Roman" w:eastAsia="Calibri" w:hAnsi="Times New Roman" w:cs="Arial"/>
                <w:b/>
                <w:color w:val="000000"/>
                <w:sz w:val="24"/>
                <w:szCs w:val="24"/>
                <w:lang w:val="uk-UA"/>
              </w:rPr>
              <w:t>Мова навчання</w:t>
            </w:r>
          </w:p>
        </w:tc>
        <w:tc>
          <w:tcPr>
            <w:tcW w:w="8500" w:type="dxa"/>
            <w:gridSpan w:val="2"/>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bCs/>
                <w:sz w:val="24"/>
                <w:szCs w:val="28"/>
                <w:lang w:val="uk-UA"/>
              </w:rPr>
            </w:pPr>
            <w:r w:rsidRPr="00B97EBD">
              <w:rPr>
                <w:rFonts w:ascii="Times New Roman" w:eastAsia="Calibri" w:hAnsi="Times New Roman" w:cs="Times New Roman"/>
                <w:b/>
                <w:bCs/>
                <w:sz w:val="24"/>
                <w:szCs w:val="28"/>
                <w:lang w:val="uk-UA"/>
              </w:rPr>
              <w:t xml:space="preserve">Українська </w:t>
            </w:r>
          </w:p>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bCs/>
                <w:sz w:val="24"/>
                <w:szCs w:val="28"/>
                <w:lang w:val="uk-UA"/>
              </w:rPr>
            </w:pPr>
          </w:p>
        </w:tc>
      </w:tr>
      <w:tr w:rsidR="00B97EBD" w:rsidRPr="00B97EBD" w:rsidTr="00302C84">
        <w:tc>
          <w:tcPr>
            <w:tcW w:w="2268" w:type="dxa"/>
            <w:shd w:val="clear" w:color="auto" w:fill="99CCFF"/>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Семестр</w:t>
            </w:r>
          </w:p>
        </w:tc>
        <w:tc>
          <w:tcPr>
            <w:tcW w:w="8500" w:type="dxa"/>
            <w:gridSpan w:val="2"/>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en-US"/>
              </w:rPr>
              <w:t>I</w:t>
            </w:r>
            <w:r w:rsidRPr="00B97EBD">
              <w:rPr>
                <w:rFonts w:ascii="Times New Roman" w:eastAsia="Calibri" w:hAnsi="Times New Roman" w:cs="Times New Roman"/>
                <w:b/>
                <w:sz w:val="24"/>
                <w:szCs w:val="24"/>
                <w:lang w:val="uk-UA"/>
              </w:rPr>
              <w:tab/>
            </w:r>
          </w:p>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bCs/>
                <w:sz w:val="24"/>
                <w:szCs w:val="28"/>
                <w:lang w:val="uk-UA"/>
              </w:rPr>
            </w:pPr>
            <w:bookmarkStart w:id="0" w:name="_GoBack"/>
            <w:bookmarkEnd w:id="0"/>
          </w:p>
        </w:tc>
      </w:tr>
      <w:tr w:rsidR="00B97EBD" w:rsidRPr="00B97EBD" w:rsidTr="00302C84">
        <w:tc>
          <w:tcPr>
            <w:tcW w:w="2268" w:type="dxa"/>
            <w:shd w:val="clear" w:color="auto" w:fill="99CCFF"/>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Кількість кредитів ЄКТС</w:t>
            </w:r>
          </w:p>
        </w:tc>
        <w:tc>
          <w:tcPr>
            <w:tcW w:w="8500" w:type="dxa"/>
            <w:gridSpan w:val="2"/>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3</w:t>
            </w:r>
          </w:p>
        </w:tc>
      </w:tr>
      <w:tr w:rsidR="00B97EBD" w:rsidRPr="00B97EBD" w:rsidTr="00302C84">
        <w:tc>
          <w:tcPr>
            <w:tcW w:w="2268" w:type="dxa"/>
            <w:shd w:val="clear" w:color="auto" w:fill="99CCFF"/>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Форма підсумкового контролю</w:t>
            </w:r>
          </w:p>
        </w:tc>
        <w:tc>
          <w:tcPr>
            <w:tcW w:w="8500" w:type="dxa"/>
            <w:gridSpan w:val="2"/>
          </w:tcPr>
          <w:p w:rsidR="00B97EBD" w:rsidRPr="00B97EBD" w:rsidRDefault="00B97EBD" w:rsidP="00B97EBD">
            <w:pPr>
              <w:tabs>
                <w:tab w:val="left" w:pos="2552"/>
              </w:tabs>
              <w:spacing w:after="0" w:line="240" w:lineRule="auto"/>
              <w:jc w:val="both"/>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 xml:space="preserve">Залік </w:t>
            </w:r>
          </w:p>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sz w:val="24"/>
                <w:szCs w:val="24"/>
                <w:lang w:val="uk-UA"/>
              </w:rPr>
            </w:pPr>
          </w:p>
        </w:tc>
      </w:tr>
      <w:tr w:rsidR="00B97EBD" w:rsidRPr="00B97EBD" w:rsidTr="00302C84">
        <w:tc>
          <w:tcPr>
            <w:tcW w:w="2268" w:type="dxa"/>
            <w:shd w:val="clear" w:color="auto" w:fill="99CCFF"/>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Викладач</w:t>
            </w:r>
          </w:p>
        </w:tc>
        <w:tc>
          <w:tcPr>
            <w:tcW w:w="8500" w:type="dxa"/>
            <w:gridSpan w:val="2"/>
          </w:tcPr>
          <w:p w:rsidR="00B97EBD" w:rsidRPr="00B97EBD" w:rsidRDefault="00FD170D" w:rsidP="00B97EBD">
            <w:pPr>
              <w:tabs>
                <w:tab w:val="left" w:pos="2552"/>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Волкова Лідія Михайлівна</w:t>
            </w:r>
            <w:r w:rsidR="00B97EBD" w:rsidRPr="00B97EBD">
              <w:rPr>
                <w:rFonts w:ascii="Times New Roman" w:eastAsia="Calibri" w:hAnsi="Times New Roman" w:cs="Times New Roman"/>
                <w:b/>
                <w:sz w:val="24"/>
                <w:szCs w:val="24"/>
                <w:lang w:val="uk-UA"/>
              </w:rPr>
              <w:t xml:space="preserve">, </w:t>
            </w:r>
            <w:r>
              <w:rPr>
                <w:rFonts w:ascii="Times New Roman" w:eastAsia="Calibri" w:hAnsi="Times New Roman" w:cs="Times New Roman"/>
                <w:sz w:val="24"/>
                <w:szCs w:val="24"/>
                <w:lang w:val="uk-UA"/>
              </w:rPr>
              <w:t>кандидат</w:t>
            </w:r>
            <w:r w:rsidR="00B97EBD" w:rsidRPr="00B97EBD">
              <w:rPr>
                <w:rFonts w:ascii="Times New Roman" w:eastAsia="Calibri" w:hAnsi="Times New Roman" w:cs="Times New Roman"/>
                <w:sz w:val="24"/>
                <w:szCs w:val="24"/>
                <w:lang w:val="uk-UA"/>
              </w:rPr>
              <w:t xml:space="preserve"> філологічних наук, професор, професор кафедри германської і фіно-угорської філології </w:t>
            </w:r>
          </w:p>
        </w:tc>
      </w:tr>
      <w:tr w:rsidR="00B97EBD" w:rsidRPr="000E0475" w:rsidTr="00302C84">
        <w:tc>
          <w:tcPr>
            <w:tcW w:w="2268" w:type="dxa"/>
            <w:shd w:val="clear" w:color="auto" w:fill="99CCFF"/>
          </w:tcPr>
          <w:p w:rsidR="00B97EBD" w:rsidRPr="00B97EBD" w:rsidRDefault="00B97EBD" w:rsidP="00B97EBD">
            <w:pPr>
              <w:autoSpaceDE w:val="0"/>
              <w:autoSpaceDN w:val="0"/>
              <w:adjustRightInd w:val="0"/>
              <w:spacing w:after="0" w:line="240" w:lineRule="auto"/>
              <w:jc w:val="both"/>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Анотація навчальної дисципліни</w:t>
            </w:r>
          </w:p>
        </w:tc>
        <w:tc>
          <w:tcPr>
            <w:tcW w:w="8500" w:type="dxa"/>
            <w:gridSpan w:val="2"/>
          </w:tcPr>
          <w:p w:rsidR="00B97EBD" w:rsidRPr="00B97EBD" w:rsidRDefault="00BA5CC4" w:rsidP="00BA5CC4">
            <w:pPr>
              <w:tabs>
                <w:tab w:val="left" w:pos="2552"/>
              </w:tabs>
              <w:spacing w:after="0" w:line="240" w:lineRule="auto"/>
              <w:jc w:val="both"/>
              <w:rPr>
                <w:rFonts w:ascii="Times New Roman" w:eastAsia="Times New Roman" w:hAnsi="Times New Roman" w:cs="Times New Roman"/>
                <w:sz w:val="24"/>
                <w:szCs w:val="24"/>
                <w:lang w:val="uk-UA"/>
              </w:rPr>
            </w:pPr>
            <w:r w:rsidRPr="00BA5CC4">
              <w:rPr>
                <w:rFonts w:ascii="Times New Roman" w:eastAsia="Times New Roman" w:hAnsi="Times New Roman" w:cs="Times New Roman"/>
                <w:sz w:val="24"/>
                <w:szCs w:val="24"/>
                <w:lang w:val="uk-UA"/>
              </w:rPr>
              <w:t xml:space="preserve">Курс «Методи та організація сучасних лінгвістичних досліджень» присвячений вивченню сучасних методів та </w:t>
            </w:r>
            <w:proofErr w:type="spellStart"/>
            <w:r w:rsidRPr="00BA5CC4">
              <w:rPr>
                <w:rFonts w:ascii="Times New Roman" w:eastAsia="Times New Roman" w:hAnsi="Times New Roman" w:cs="Times New Roman"/>
                <w:sz w:val="24"/>
                <w:szCs w:val="24"/>
                <w:lang w:val="uk-UA"/>
              </w:rPr>
              <w:t>методик</w:t>
            </w:r>
            <w:proofErr w:type="spellEnd"/>
            <w:r w:rsidRPr="00BA5CC4">
              <w:rPr>
                <w:rFonts w:ascii="Times New Roman" w:eastAsia="Times New Roman" w:hAnsi="Times New Roman" w:cs="Times New Roman"/>
                <w:sz w:val="24"/>
                <w:szCs w:val="24"/>
                <w:lang w:val="uk-UA"/>
              </w:rPr>
              <w:t xml:space="preserve"> дослідження </w:t>
            </w:r>
            <w:proofErr w:type="spellStart"/>
            <w:r w:rsidRPr="00BA5CC4">
              <w:rPr>
                <w:rFonts w:ascii="Times New Roman" w:eastAsia="Times New Roman" w:hAnsi="Times New Roman" w:cs="Times New Roman"/>
                <w:sz w:val="24"/>
                <w:szCs w:val="24"/>
                <w:lang w:val="uk-UA"/>
              </w:rPr>
              <w:t>мовного</w:t>
            </w:r>
            <w:proofErr w:type="spellEnd"/>
            <w:r w:rsidR="00317E16">
              <w:rPr>
                <w:rFonts w:ascii="Times New Roman" w:eastAsia="Times New Roman" w:hAnsi="Times New Roman" w:cs="Times New Roman"/>
                <w:sz w:val="24"/>
                <w:szCs w:val="24"/>
                <w:lang w:val="uk-UA"/>
              </w:rPr>
              <w:t xml:space="preserve"> й</w:t>
            </w:r>
            <w:r>
              <w:rPr>
                <w:rFonts w:ascii="Times New Roman" w:eastAsia="Times New Roman" w:hAnsi="Times New Roman" w:cs="Times New Roman"/>
                <w:sz w:val="24"/>
                <w:szCs w:val="24"/>
                <w:lang w:val="uk-UA"/>
              </w:rPr>
              <w:t xml:space="preserve"> мовленнєвого матеріалу.</w:t>
            </w:r>
            <w:r w:rsidR="00317E16">
              <w:rPr>
                <w:rFonts w:ascii="Times New Roman" w:eastAsia="Times New Roman" w:hAnsi="Times New Roman" w:cs="Times New Roman"/>
                <w:sz w:val="24"/>
                <w:szCs w:val="24"/>
                <w:lang w:val="uk-UA"/>
              </w:rPr>
              <w:t xml:space="preserve"> </w:t>
            </w:r>
            <w:r w:rsidRPr="00BA5CC4">
              <w:rPr>
                <w:rFonts w:ascii="Times New Roman" w:eastAsia="Times New Roman" w:hAnsi="Times New Roman" w:cs="Times New Roman"/>
                <w:sz w:val="24"/>
                <w:szCs w:val="24"/>
                <w:lang w:val="uk-UA"/>
              </w:rPr>
              <w:t xml:space="preserve">Зазначена дисципліна передбачає ознайомлення магістрантів з різними лінгвістичними підходами і школами, оволодіння студентами базовими методами лінгвістичних досліджень </w:t>
            </w:r>
            <w:proofErr w:type="spellStart"/>
            <w:r w:rsidRPr="00BA5CC4">
              <w:rPr>
                <w:rFonts w:ascii="Times New Roman" w:eastAsia="Times New Roman" w:hAnsi="Times New Roman" w:cs="Times New Roman"/>
                <w:sz w:val="24"/>
                <w:szCs w:val="24"/>
                <w:lang w:val="uk-UA"/>
              </w:rPr>
              <w:t>досліджень</w:t>
            </w:r>
            <w:proofErr w:type="spellEnd"/>
            <w:r w:rsidRPr="00BA5CC4">
              <w:rPr>
                <w:rFonts w:ascii="Times New Roman" w:eastAsia="Times New Roman" w:hAnsi="Times New Roman" w:cs="Times New Roman"/>
                <w:sz w:val="24"/>
                <w:szCs w:val="24"/>
                <w:lang w:val="uk-UA"/>
              </w:rPr>
              <w:t xml:space="preserve">. Особлива увага приділяється прикладним аспектам проведення аналізу </w:t>
            </w:r>
            <w:proofErr w:type="spellStart"/>
            <w:r w:rsidRPr="00BA5CC4">
              <w:rPr>
                <w:rFonts w:ascii="Times New Roman" w:eastAsia="Times New Roman" w:hAnsi="Times New Roman" w:cs="Times New Roman"/>
                <w:sz w:val="24"/>
                <w:szCs w:val="24"/>
                <w:lang w:val="uk-UA"/>
              </w:rPr>
              <w:t>мовного</w:t>
            </w:r>
            <w:proofErr w:type="spellEnd"/>
            <w:r w:rsidRPr="00BA5CC4">
              <w:rPr>
                <w:rFonts w:ascii="Times New Roman" w:eastAsia="Times New Roman" w:hAnsi="Times New Roman" w:cs="Times New Roman"/>
                <w:sz w:val="24"/>
                <w:szCs w:val="24"/>
                <w:lang w:val="uk-UA"/>
              </w:rPr>
              <w:t xml:space="preserve"> матеріалу  в контексті підготовки фахівців з філології, викладання іноземних мов, а також написання дипломних робіт з лінгвістики. Так, у пропонованому курсі розглядаються загальнонаукові методи фонетичних досліджень, </w:t>
            </w:r>
            <w:r w:rsidRPr="00BA5CC4">
              <w:rPr>
                <w:rFonts w:ascii="Times New Roman" w:eastAsia="Times New Roman" w:hAnsi="Times New Roman" w:cs="Times New Roman"/>
                <w:bCs/>
                <w:sz w:val="24"/>
                <w:szCs w:val="24"/>
                <w:lang w:val="uk-UA"/>
              </w:rPr>
              <w:t xml:space="preserve">загальнонаукові та спеціальні методи лексикології, методи лінгвістичних досліджень у стилістиці, методи лінгвістичних досліджень </w:t>
            </w:r>
            <w:proofErr w:type="spellStart"/>
            <w:r w:rsidRPr="00BA5CC4">
              <w:rPr>
                <w:rFonts w:ascii="Times New Roman" w:eastAsia="Times New Roman" w:hAnsi="Times New Roman" w:cs="Times New Roman"/>
                <w:bCs/>
                <w:sz w:val="24"/>
                <w:szCs w:val="24"/>
                <w:lang w:val="uk-UA"/>
              </w:rPr>
              <w:t>прагмагінгвістики</w:t>
            </w:r>
            <w:proofErr w:type="spellEnd"/>
            <w:r w:rsidRPr="00BA5CC4">
              <w:rPr>
                <w:rFonts w:ascii="Times New Roman" w:eastAsia="Times New Roman" w:hAnsi="Times New Roman" w:cs="Times New Roman"/>
                <w:sz w:val="24"/>
                <w:szCs w:val="24"/>
                <w:lang w:val="uk-UA"/>
              </w:rPr>
              <w:t xml:space="preserve">, </w:t>
            </w:r>
            <w:proofErr w:type="spellStart"/>
            <w:r w:rsidRPr="00BA5CC4">
              <w:rPr>
                <w:rFonts w:ascii="Times New Roman" w:eastAsia="Times New Roman" w:hAnsi="Times New Roman" w:cs="Times New Roman"/>
                <w:sz w:val="24"/>
                <w:szCs w:val="24"/>
                <w:lang w:val="uk-UA"/>
              </w:rPr>
              <w:t>лінгвокогнітивні</w:t>
            </w:r>
            <w:proofErr w:type="spellEnd"/>
            <w:r w:rsidRPr="00BA5CC4">
              <w:rPr>
                <w:rFonts w:ascii="Times New Roman" w:eastAsia="Times New Roman" w:hAnsi="Times New Roman" w:cs="Times New Roman"/>
                <w:sz w:val="24"/>
                <w:szCs w:val="24"/>
                <w:lang w:val="uk-UA"/>
              </w:rPr>
              <w:t xml:space="preserve"> методи дослідження мови. Окрім того, важливе місце відводиться підготовці фахівця в галузі філології, що передбачає розвиток здатності до критичного мислення, формування вміння пошуку й обробки інформації, планування і виконання прикладного лінгвістичного дослідження та ефективної презентації його результатів. </w:t>
            </w:r>
          </w:p>
        </w:tc>
      </w:tr>
      <w:tr w:rsidR="00B97EBD" w:rsidRPr="00B97EBD" w:rsidTr="00302C84">
        <w:tc>
          <w:tcPr>
            <w:tcW w:w="2268" w:type="dxa"/>
            <w:shd w:val="clear" w:color="auto" w:fill="99CCFF"/>
          </w:tcPr>
          <w:p w:rsidR="00B97EBD" w:rsidRPr="00B97EBD" w:rsidRDefault="00B97EBD" w:rsidP="00B97EBD">
            <w:pPr>
              <w:autoSpaceDE w:val="0"/>
              <w:autoSpaceDN w:val="0"/>
              <w:adjustRightInd w:val="0"/>
              <w:spacing w:after="0" w:line="240" w:lineRule="auto"/>
              <w:jc w:val="both"/>
              <w:rPr>
                <w:rFonts w:ascii="Arial" w:eastAsia="Calibri" w:hAnsi="Arial" w:cs="Arial"/>
                <w:b/>
                <w:bCs/>
                <w:sz w:val="24"/>
                <w:szCs w:val="24"/>
                <w:lang w:val="uk-UA"/>
              </w:rPr>
            </w:pPr>
            <w:r w:rsidRPr="00B97EBD">
              <w:rPr>
                <w:rFonts w:ascii="Times New Roman" w:eastAsia="Calibri" w:hAnsi="Times New Roman" w:cs="Arial"/>
                <w:b/>
                <w:color w:val="000000"/>
                <w:sz w:val="24"/>
                <w:szCs w:val="24"/>
                <w:lang w:val="uk-UA"/>
              </w:rPr>
              <w:t>Загальний обсяг (</w:t>
            </w:r>
            <w:r w:rsidRPr="00B97EBD">
              <w:rPr>
                <w:rFonts w:ascii="Times New Roman" w:eastAsia="Calibri" w:hAnsi="Times New Roman" w:cs="Arial"/>
                <w:b/>
                <w:bCs/>
                <w:color w:val="000000"/>
                <w:sz w:val="24"/>
                <w:szCs w:val="24"/>
                <w:lang w:val="uk-UA"/>
              </w:rPr>
              <w:t>відповідно до робочого навчального плану)</w:t>
            </w:r>
          </w:p>
        </w:tc>
        <w:tc>
          <w:tcPr>
            <w:tcW w:w="8500" w:type="dxa"/>
            <w:gridSpan w:val="2"/>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gridCol w:w="2631"/>
            </w:tblGrid>
            <w:tr w:rsidR="00B97EBD" w:rsidRPr="00B97EBD" w:rsidTr="00302C84">
              <w:trPr>
                <w:jc w:val="center"/>
              </w:trPr>
              <w:tc>
                <w:tcPr>
                  <w:tcW w:w="7483" w:type="dxa"/>
                  <w:gridSpan w:val="3"/>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u w:val="single"/>
                      <w:lang w:val="uk-UA"/>
                    </w:rPr>
                    <w:t>3</w:t>
                  </w:r>
                  <w:r w:rsidRPr="00B97EBD">
                    <w:rPr>
                      <w:rFonts w:ascii="Times New Roman" w:eastAsia="Calibri" w:hAnsi="Times New Roman" w:cs="Times New Roman"/>
                      <w:sz w:val="24"/>
                      <w:szCs w:val="24"/>
                      <w:lang w:val="uk-UA"/>
                    </w:rPr>
                    <w:t xml:space="preserve"> </w:t>
                  </w:r>
                  <w:r w:rsidRPr="00B97EBD">
                    <w:rPr>
                      <w:rFonts w:ascii="Times New Roman" w:eastAsia="Calibri" w:hAnsi="Times New Roman" w:cs="Times New Roman"/>
                      <w:bCs/>
                      <w:sz w:val="24"/>
                      <w:szCs w:val="24"/>
                      <w:lang w:val="uk-UA"/>
                    </w:rPr>
                    <w:t>кредити ЄКТС; ____</w:t>
                  </w:r>
                  <w:r w:rsidRPr="00B97EBD">
                    <w:rPr>
                      <w:rFonts w:ascii="Times New Roman" w:eastAsia="Calibri" w:hAnsi="Times New Roman" w:cs="Times New Roman"/>
                      <w:bCs/>
                      <w:sz w:val="24"/>
                      <w:szCs w:val="24"/>
                      <w:u w:val="single"/>
                      <w:lang w:val="uk-UA"/>
                    </w:rPr>
                    <w:t>90</w:t>
                  </w:r>
                  <w:r w:rsidRPr="00B97EBD">
                    <w:rPr>
                      <w:rFonts w:ascii="Times New Roman" w:eastAsia="Calibri" w:hAnsi="Times New Roman" w:cs="Times New Roman"/>
                      <w:bCs/>
                      <w:sz w:val="24"/>
                      <w:szCs w:val="24"/>
                      <w:lang w:val="uk-UA"/>
                    </w:rPr>
                    <w:t>_____ год., у тому числі</w:t>
                  </w:r>
                  <w:r w:rsidRPr="00B97EBD">
                    <w:rPr>
                      <w:rFonts w:ascii="Times New Roman" w:eastAsia="Calibri" w:hAnsi="Times New Roman" w:cs="Times New Roman"/>
                      <w:sz w:val="24"/>
                      <w:szCs w:val="24"/>
                      <w:lang w:val="uk-UA"/>
                    </w:rPr>
                    <w:t>:</w:t>
                  </w:r>
                </w:p>
              </w:tc>
            </w:tr>
            <w:tr w:rsidR="00B97EBD" w:rsidRPr="00B97EBD" w:rsidTr="00302C84">
              <w:trPr>
                <w:jc w:val="center"/>
              </w:trPr>
              <w:tc>
                <w:tcPr>
                  <w:tcW w:w="2512"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center"/>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Денна</w:t>
                  </w:r>
                  <w:r w:rsidRPr="00B97EBD">
                    <w:rPr>
                      <w:rFonts w:ascii="Times New Roman" w:eastAsia="Calibri" w:hAnsi="Times New Roman" w:cs="Times New Roman"/>
                      <w:sz w:val="24"/>
                      <w:szCs w:val="20"/>
                      <w:lang w:val="uk-UA"/>
                    </w:rPr>
                    <w:t xml:space="preserve">/вечірня </w:t>
                  </w:r>
                  <w:r w:rsidRPr="00B97EBD">
                    <w:rPr>
                      <w:rFonts w:ascii="Times New Roman" w:eastAsia="Calibri" w:hAnsi="Times New Roman" w:cs="Times New Roman"/>
                      <w:sz w:val="24"/>
                      <w:szCs w:val="24"/>
                      <w:lang w:val="uk-UA"/>
                    </w:rPr>
                    <w:t xml:space="preserve"> форма навчання</w:t>
                  </w:r>
                </w:p>
              </w:tc>
              <w:tc>
                <w:tcPr>
                  <w:tcW w:w="2631"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center"/>
                    <w:rPr>
                      <w:rFonts w:ascii="Times New Roman" w:eastAsia="Calibri" w:hAnsi="Times New Roman" w:cs="Times New Roman"/>
                      <w:sz w:val="24"/>
                      <w:szCs w:val="24"/>
                      <w:lang w:val="uk-UA"/>
                    </w:rPr>
                  </w:pPr>
                  <w:r w:rsidRPr="00B97EBD">
                    <w:rPr>
                      <w:rFonts w:ascii="Times New Roman" w:eastAsia="Calibri" w:hAnsi="Times New Roman" w:cs="Times New Roman"/>
                      <w:sz w:val="24"/>
                      <w:szCs w:val="20"/>
                      <w:lang w:val="uk-UA"/>
                    </w:rPr>
                    <w:t>Заочна форма навчання</w:t>
                  </w:r>
                </w:p>
              </w:tc>
            </w:tr>
            <w:tr w:rsidR="00B97EBD" w:rsidRPr="00B97EBD" w:rsidTr="00302C84">
              <w:trPr>
                <w:jc w:val="center"/>
              </w:trPr>
              <w:tc>
                <w:tcPr>
                  <w:tcW w:w="2512"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Лекції</w:t>
                  </w:r>
                </w:p>
              </w:tc>
              <w:tc>
                <w:tcPr>
                  <w:tcW w:w="2340"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20 год.</w:t>
                  </w:r>
                </w:p>
              </w:tc>
              <w:tc>
                <w:tcPr>
                  <w:tcW w:w="2631" w:type="dxa"/>
                  <w:tcBorders>
                    <w:top w:val="single" w:sz="4" w:space="0" w:color="auto"/>
                    <w:left w:val="single" w:sz="4" w:space="0" w:color="auto"/>
                    <w:bottom w:val="single" w:sz="4" w:space="0" w:color="auto"/>
                    <w:right w:val="single" w:sz="4" w:space="0" w:color="auto"/>
                  </w:tcBorders>
                </w:tcPr>
                <w:p w:rsidR="00B97EBD" w:rsidRPr="00B97EBD" w:rsidRDefault="00BA5CC4"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r w:rsidR="00B97EBD" w:rsidRPr="00B97EBD">
                    <w:rPr>
                      <w:rFonts w:ascii="Times New Roman" w:eastAsia="Calibri" w:hAnsi="Times New Roman" w:cs="Times New Roman"/>
                      <w:sz w:val="24"/>
                      <w:szCs w:val="24"/>
                      <w:lang w:val="uk-UA"/>
                    </w:rPr>
                    <w:t xml:space="preserve"> год.</w:t>
                  </w:r>
                </w:p>
              </w:tc>
            </w:tr>
            <w:tr w:rsidR="00B97EBD" w:rsidRPr="00B97EBD" w:rsidTr="00302C84">
              <w:trPr>
                <w:jc w:val="center"/>
              </w:trPr>
              <w:tc>
                <w:tcPr>
                  <w:tcW w:w="2512"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семінарські заняття</w:t>
                  </w:r>
                </w:p>
              </w:tc>
              <w:tc>
                <w:tcPr>
                  <w:tcW w:w="2340"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10 год.</w:t>
                  </w:r>
                </w:p>
              </w:tc>
              <w:tc>
                <w:tcPr>
                  <w:tcW w:w="2631" w:type="dxa"/>
                  <w:tcBorders>
                    <w:top w:val="single" w:sz="4" w:space="0" w:color="auto"/>
                    <w:left w:val="single" w:sz="4" w:space="0" w:color="auto"/>
                    <w:bottom w:val="single" w:sz="4" w:space="0" w:color="auto"/>
                    <w:right w:val="single" w:sz="4" w:space="0" w:color="auto"/>
                  </w:tcBorders>
                </w:tcPr>
                <w:p w:rsidR="00B97EBD" w:rsidRPr="00B97EBD" w:rsidRDefault="00BA5CC4"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B97EBD" w:rsidRPr="00B97EBD">
                    <w:rPr>
                      <w:rFonts w:ascii="Times New Roman" w:eastAsia="Calibri" w:hAnsi="Times New Roman" w:cs="Times New Roman"/>
                      <w:sz w:val="24"/>
                      <w:szCs w:val="24"/>
                      <w:lang w:val="uk-UA"/>
                    </w:rPr>
                    <w:t xml:space="preserve"> год.</w:t>
                  </w:r>
                </w:p>
              </w:tc>
            </w:tr>
            <w:tr w:rsidR="00B97EBD" w:rsidRPr="00B97EBD" w:rsidTr="00302C84">
              <w:trPr>
                <w:jc w:val="center"/>
              </w:trPr>
              <w:tc>
                <w:tcPr>
                  <w:tcW w:w="2512"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w:t>
                  </w:r>
                </w:p>
              </w:tc>
            </w:tr>
            <w:tr w:rsidR="00B97EBD" w:rsidRPr="00B97EBD" w:rsidTr="00302C84">
              <w:trPr>
                <w:jc w:val="center"/>
              </w:trPr>
              <w:tc>
                <w:tcPr>
                  <w:tcW w:w="2512"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w:t>
                  </w:r>
                </w:p>
              </w:tc>
              <w:tc>
                <w:tcPr>
                  <w:tcW w:w="2631"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w:t>
                  </w:r>
                </w:p>
              </w:tc>
            </w:tr>
            <w:tr w:rsidR="00B97EBD" w:rsidRPr="00B97EBD" w:rsidTr="00302C84">
              <w:trPr>
                <w:jc w:val="center"/>
              </w:trPr>
              <w:tc>
                <w:tcPr>
                  <w:tcW w:w="2512"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60 год.</w:t>
                  </w:r>
                </w:p>
              </w:tc>
              <w:tc>
                <w:tcPr>
                  <w:tcW w:w="2631"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tabs>
                      <w:tab w:val="left" w:pos="266"/>
                    </w:tabs>
                    <w:spacing w:after="0" w:line="240" w:lineRule="auto"/>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80 год.</w:t>
                  </w:r>
                </w:p>
              </w:tc>
            </w:tr>
          </w:tbl>
          <w:p w:rsidR="00B97EBD" w:rsidRPr="00B97EBD" w:rsidRDefault="00B97EBD" w:rsidP="00B97EBD">
            <w:pPr>
              <w:tabs>
                <w:tab w:val="left" w:pos="2552"/>
              </w:tabs>
              <w:spacing w:after="0" w:line="240" w:lineRule="auto"/>
              <w:rPr>
                <w:rFonts w:ascii="Calibri" w:eastAsia="Calibri" w:hAnsi="Calibri" w:cs="Times New Roman"/>
                <w:b/>
                <w:bCs/>
                <w:sz w:val="28"/>
                <w:szCs w:val="28"/>
                <w:lang w:val="uk-UA"/>
              </w:rPr>
            </w:pPr>
          </w:p>
        </w:tc>
      </w:tr>
      <w:tr w:rsidR="00B97EBD" w:rsidRPr="00B97EBD" w:rsidTr="00302C84">
        <w:tc>
          <w:tcPr>
            <w:tcW w:w="2268" w:type="dxa"/>
            <w:shd w:val="clear" w:color="auto" w:fill="99CCFF"/>
          </w:tcPr>
          <w:p w:rsidR="00B97EBD" w:rsidRPr="00B97EBD" w:rsidRDefault="00B97EBD" w:rsidP="00B97EBD">
            <w:pPr>
              <w:autoSpaceDE w:val="0"/>
              <w:autoSpaceDN w:val="0"/>
              <w:adjustRightInd w:val="0"/>
              <w:spacing w:after="0" w:line="240" w:lineRule="auto"/>
              <w:jc w:val="both"/>
              <w:rPr>
                <w:rFonts w:ascii="Times New Roman" w:eastAsia="Calibri" w:hAnsi="Times New Roman" w:cs="Arial"/>
                <w:b/>
                <w:color w:val="000000"/>
                <w:sz w:val="24"/>
                <w:szCs w:val="24"/>
                <w:lang w:val="uk-UA"/>
              </w:rPr>
            </w:pPr>
            <w:r w:rsidRPr="00B97EBD">
              <w:rPr>
                <w:rFonts w:ascii="Times New Roman" w:eastAsia="Calibri" w:hAnsi="Times New Roman" w:cs="Arial"/>
                <w:b/>
                <w:color w:val="000000"/>
                <w:sz w:val="24"/>
                <w:szCs w:val="24"/>
                <w:lang w:val="uk-UA"/>
              </w:rPr>
              <w:t>Передумови до вивчення або вибору навчальної дисципліни</w:t>
            </w:r>
          </w:p>
        </w:tc>
        <w:tc>
          <w:tcPr>
            <w:tcW w:w="8500" w:type="dxa"/>
            <w:gridSpan w:val="2"/>
          </w:tcPr>
          <w:p w:rsidR="00B04A02" w:rsidRPr="00B04A02" w:rsidRDefault="00B04A02" w:rsidP="00B04A02">
            <w:pPr>
              <w:tabs>
                <w:tab w:val="left" w:pos="266"/>
              </w:tabs>
              <w:spacing w:after="0" w:line="240" w:lineRule="auto"/>
              <w:jc w:val="both"/>
              <w:rPr>
                <w:rFonts w:ascii="Times New Roman" w:eastAsia="Times New Roman" w:hAnsi="Times New Roman" w:cs="Times New Roman"/>
                <w:sz w:val="24"/>
                <w:szCs w:val="24"/>
                <w:lang w:val="uk-UA"/>
              </w:rPr>
            </w:pPr>
            <w:r w:rsidRPr="00B04A02">
              <w:rPr>
                <w:rFonts w:ascii="Times New Roman" w:eastAsia="Times New Roman" w:hAnsi="Times New Roman" w:cs="Times New Roman"/>
                <w:sz w:val="24"/>
                <w:szCs w:val="24"/>
                <w:lang w:val="uk-UA"/>
              </w:rPr>
              <w:t xml:space="preserve">Вивчення дисципліни базується на курсах «Загальне мовознавство», «Теоретична граматика першої іноземної мови», «Теоретична фонетика першої іноземної мови», «Лексикологія першої іноземної мови», «Стилістика першої іноземної мови». Під першою іноземною мовою мається на увазі перша іноземна мова, що вивчається як основна (англійська). На початку курсу </w:t>
            </w:r>
            <w:r w:rsidRPr="00B04A02">
              <w:rPr>
                <w:rFonts w:ascii="Times New Roman" w:eastAsia="Times New Roman" w:hAnsi="Times New Roman" w:cs="Times New Roman"/>
                <w:sz w:val="24"/>
                <w:szCs w:val="24"/>
                <w:lang w:val="uk-UA"/>
              </w:rPr>
              <w:lastRenderedPageBreak/>
              <w:t>«Методи та організація сучасних лінгвістичних досліджень» студенти повинні :</w:t>
            </w:r>
          </w:p>
          <w:p w:rsidR="00B04A02" w:rsidRPr="00B04A02" w:rsidRDefault="00B04A02" w:rsidP="00B04A02">
            <w:pPr>
              <w:numPr>
                <w:ilvl w:val="1"/>
                <w:numId w:val="5"/>
              </w:numPr>
              <w:tabs>
                <w:tab w:val="num" w:pos="567"/>
                <w:tab w:val="left" w:pos="2552"/>
              </w:tabs>
              <w:spacing w:after="0" w:line="240" w:lineRule="auto"/>
              <w:ind w:left="0" w:firstLine="0"/>
              <w:jc w:val="both"/>
              <w:rPr>
                <w:rFonts w:ascii="Times New Roman" w:eastAsia="Times New Roman" w:hAnsi="Times New Roman" w:cs="Times New Roman"/>
                <w:sz w:val="24"/>
                <w:szCs w:val="24"/>
                <w:lang w:val="uk-UA"/>
              </w:rPr>
            </w:pPr>
            <w:r w:rsidRPr="00B04A02">
              <w:rPr>
                <w:rFonts w:ascii="Times New Roman" w:eastAsia="Times New Roman" w:hAnsi="Times New Roman" w:cs="Times New Roman"/>
                <w:sz w:val="24"/>
                <w:szCs w:val="24"/>
                <w:lang w:val="uk-UA"/>
              </w:rPr>
              <w:t xml:space="preserve"> Знати базову термінологію вивчених лінгвістичних дисциплін. </w:t>
            </w:r>
          </w:p>
          <w:p w:rsidR="00B97EBD" w:rsidRPr="00F40111" w:rsidRDefault="00B04A02" w:rsidP="00B97EBD">
            <w:pPr>
              <w:numPr>
                <w:ilvl w:val="1"/>
                <w:numId w:val="5"/>
              </w:numPr>
              <w:tabs>
                <w:tab w:val="num" w:pos="567"/>
                <w:tab w:val="left" w:pos="2552"/>
              </w:tabs>
              <w:spacing w:after="0" w:line="240" w:lineRule="auto"/>
              <w:ind w:left="0" w:firstLine="0"/>
              <w:jc w:val="both"/>
              <w:rPr>
                <w:rFonts w:ascii="Times New Roman" w:eastAsia="Times New Roman" w:hAnsi="Times New Roman" w:cs="Times New Roman"/>
                <w:sz w:val="24"/>
                <w:szCs w:val="24"/>
                <w:lang w:val="uk-UA"/>
              </w:rPr>
            </w:pPr>
            <w:r w:rsidRPr="00B04A02">
              <w:rPr>
                <w:rFonts w:ascii="Times New Roman" w:eastAsia="Times New Roman" w:hAnsi="Times New Roman" w:cs="Times New Roman"/>
                <w:sz w:val="24"/>
                <w:szCs w:val="24"/>
                <w:lang w:val="uk-UA"/>
              </w:rPr>
              <w:t xml:space="preserve"> Вміти</w:t>
            </w:r>
            <w:r w:rsidRPr="00B04A02">
              <w:rPr>
                <w:rFonts w:ascii="Times New Roman" w:eastAsia="Times New Roman" w:hAnsi="Times New Roman" w:cs="Times New Roman"/>
                <w:i/>
                <w:sz w:val="24"/>
                <w:szCs w:val="24"/>
                <w:lang w:val="uk-UA"/>
              </w:rPr>
              <w:t xml:space="preserve"> </w:t>
            </w:r>
            <w:r w:rsidRPr="00B04A02">
              <w:rPr>
                <w:rFonts w:ascii="Times New Roman" w:eastAsia="Times New Roman" w:hAnsi="Times New Roman" w:cs="Times New Roman"/>
                <w:sz w:val="24"/>
                <w:szCs w:val="24"/>
                <w:lang w:val="uk-UA"/>
              </w:rPr>
              <w:t>користуватися традиційними методами лінгвістичних досліджень.</w:t>
            </w:r>
          </w:p>
        </w:tc>
      </w:tr>
      <w:tr w:rsidR="00B97EBD" w:rsidRPr="00B97EBD" w:rsidTr="00302C84">
        <w:tc>
          <w:tcPr>
            <w:tcW w:w="2268" w:type="dxa"/>
            <w:shd w:val="clear" w:color="auto" w:fill="99CCFF"/>
          </w:tcPr>
          <w:p w:rsidR="00B97EBD" w:rsidRPr="00B97EBD" w:rsidRDefault="00B97EBD" w:rsidP="00B97EBD">
            <w:pPr>
              <w:autoSpaceDE w:val="0"/>
              <w:autoSpaceDN w:val="0"/>
              <w:adjustRightInd w:val="0"/>
              <w:spacing w:after="0" w:line="240" w:lineRule="auto"/>
              <w:rPr>
                <w:rFonts w:ascii="Times New Roman" w:eastAsia="Calibri" w:hAnsi="Times New Roman" w:cs="Times New Roman"/>
                <w:b/>
                <w:bCs/>
                <w:sz w:val="28"/>
                <w:szCs w:val="28"/>
                <w:lang w:val="uk-UA"/>
              </w:rPr>
            </w:pPr>
            <w:r w:rsidRPr="00B97EBD">
              <w:rPr>
                <w:rFonts w:ascii="Times New Roman" w:eastAsia="Calibri" w:hAnsi="Times New Roman" w:cs="Times New Roman"/>
                <w:b/>
                <w:color w:val="000000"/>
                <w:sz w:val="24"/>
                <w:szCs w:val="24"/>
                <w:lang w:val="uk-UA"/>
              </w:rPr>
              <w:lastRenderedPageBreak/>
              <w:t>Мета вивчення дисципліни</w:t>
            </w:r>
          </w:p>
        </w:tc>
        <w:tc>
          <w:tcPr>
            <w:tcW w:w="8500" w:type="dxa"/>
            <w:gridSpan w:val="2"/>
          </w:tcPr>
          <w:p w:rsidR="00B04A02" w:rsidRPr="00902D26" w:rsidRDefault="00B04A02" w:rsidP="00B04A02">
            <w:pPr>
              <w:spacing w:line="240" w:lineRule="auto"/>
              <w:jc w:val="both"/>
              <w:rPr>
                <w:rFonts w:ascii="Times New Roman" w:hAnsi="Times New Roman"/>
                <w:color w:val="000000"/>
                <w:sz w:val="24"/>
                <w:szCs w:val="24"/>
                <w:lang w:val="uk-UA"/>
              </w:rPr>
            </w:pPr>
            <w:r w:rsidRPr="00902D26">
              <w:rPr>
                <w:rFonts w:ascii="Times New Roman" w:hAnsi="Times New Roman"/>
                <w:color w:val="000000"/>
                <w:sz w:val="24"/>
                <w:szCs w:val="24"/>
                <w:lang w:val="uk-UA"/>
              </w:rPr>
              <w:t>Метою дисципліни «Методи та організація сучасних лінгвістичних досліджень» є</w:t>
            </w:r>
            <w:r w:rsidRPr="00902D26">
              <w:rPr>
                <w:sz w:val="24"/>
                <w:szCs w:val="24"/>
                <w:lang w:val="uk-UA"/>
              </w:rPr>
              <w:t xml:space="preserve"> </w:t>
            </w:r>
            <w:r w:rsidRPr="00902D26">
              <w:rPr>
                <w:rFonts w:ascii="Times New Roman" w:hAnsi="Times New Roman"/>
                <w:sz w:val="24"/>
                <w:szCs w:val="24"/>
                <w:lang w:val="uk-UA"/>
              </w:rPr>
              <w:t xml:space="preserve">ознайомлення студентів-магістрантів з основними прийомами та методами сучасного лінгвістичного аналізу, які потрібні студентам для написання дипломної роботи магістра, а також організації науково-дослідної роботи студента. Надаються методики сучасних досліджень, а також на конкретних прикладах демонструється техніка аналізу </w:t>
            </w:r>
            <w:proofErr w:type="spellStart"/>
            <w:r w:rsidRPr="00902D26">
              <w:rPr>
                <w:rFonts w:ascii="Times New Roman" w:hAnsi="Times New Roman"/>
                <w:sz w:val="24"/>
                <w:szCs w:val="24"/>
                <w:lang w:val="uk-UA"/>
              </w:rPr>
              <w:t>мовних</w:t>
            </w:r>
            <w:proofErr w:type="spellEnd"/>
            <w:r w:rsidRPr="00902D26">
              <w:rPr>
                <w:rFonts w:ascii="Times New Roman" w:hAnsi="Times New Roman"/>
                <w:sz w:val="24"/>
                <w:szCs w:val="24"/>
                <w:lang w:val="uk-UA"/>
              </w:rPr>
              <w:t xml:space="preserve"> одиниць у сучасній лінгвістиці та розкривається специфіка застосування різних підходів до аналізу </w:t>
            </w:r>
            <w:proofErr w:type="spellStart"/>
            <w:r w:rsidRPr="00902D26">
              <w:rPr>
                <w:rFonts w:ascii="Times New Roman" w:hAnsi="Times New Roman"/>
                <w:sz w:val="24"/>
                <w:szCs w:val="24"/>
                <w:lang w:val="uk-UA"/>
              </w:rPr>
              <w:t>мовних</w:t>
            </w:r>
            <w:proofErr w:type="spellEnd"/>
            <w:r w:rsidRPr="00902D26">
              <w:rPr>
                <w:rFonts w:ascii="Times New Roman" w:hAnsi="Times New Roman"/>
                <w:sz w:val="24"/>
                <w:szCs w:val="24"/>
                <w:lang w:val="uk-UA"/>
              </w:rPr>
              <w:t xml:space="preserve"> одиниць та мовленнєвих явищ. </w:t>
            </w:r>
            <w:r w:rsidRPr="00902D26">
              <w:rPr>
                <w:rFonts w:ascii="Times New Roman" w:hAnsi="Times New Roman"/>
                <w:color w:val="000000"/>
                <w:sz w:val="24"/>
                <w:szCs w:val="24"/>
                <w:lang w:val="uk-UA"/>
              </w:rPr>
              <w:t>Цей курс також сприятиме формуванню у магістрантів світогляду сучасного філолога-інтерпретатора, а також для подальших наукових розвідок у галузі філології.</w:t>
            </w:r>
          </w:p>
          <w:p w:rsidR="00B97EBD" w:rsidRPr="00B97EBD" w:rsidRDefault="00B97EBD" w:rsidP="00B97EBD">
            <w:pPr>
              <w:tabs>
                <w:tab w:val="left" w:pos="900"/>
              </w:tabs>
              <w:spacing w:after="0" w:line="240" w:lineRule="auto"/>
              <w:jc w:val="both"/>
              <w:rPr>
                <w:rFonts w:ascii="Times New Roman" w:eastAsia="Calibri" w:hAnsi="Times New Roman" w:cs="Times New Roman"/>
                <w:lang w:val="uk-UA"/>
              </w:rPr>
            </w:pPr>
          </w:p>
        </w:tc>
      </w:tr>
      <w:tr w:rsidR="00B97EBD" w:rsidRPr="00B97EBD" w:rsidTr="00302C84">
        <w:tc>
          <w:tcPr>
            <w:tcW w:w="10768" w:type="dxa"/>
            <w:gridSpan w:val="3"/>
            <w:shd w:val="clear" w:color="auto" w:fill="99CCFF"/>
          </w:tcPr>
          <w:p w:rsidR="00B97EBD" w:rsidRPr="00B97EBD" w:rsidRDefault="00B97EBD" w:rsidP="00B97EBD">
            <w:pPr>
              <w:tabs>
                <w:tab w:val="left" w:pos="2552"/>
              </w:tabs>
              <w:spacing w:after="0" w:line="240" w:lineRule="auto"/>
              <w:jc w:val="center"/>
              <w:rPr>
                <w:rFonts w:ascii="Times New Roman" w:eastAsia="Calibri" w:hAnsi="Times New Roman" w:cs="Times New Roman"/>
                <w:b/>
                <w:sz w:val="24"/>
                <w:szCs w:val="24"/>
                <w:lang w:val="uk-UA"/>
              </w:rPr>
            </w:pPr>
          </w:p>
          <w:p w:rsidR="00B97EBD" w:rsidRPr="00B97EBD" w:rsidRDefault="00B97EBD" w:rsidP="00B97EBD">
            <w:pPr>
              <w:tabs>
                <w:tab w:val="left" w:pos="2552"/>
              </w:tabs>
              <w:spacing w:after="0" w:line="240" w:lineRule="auto"/>
              <w:jc w:val="center"/>
              <w:rPr>
                <w:rFonts w:ascii="Times New Roman" w:eastAsia="Calibri" w:hAnsi="Times New Roman" w:cs="Times New Roman"/>
                <w:sz w:val="24"/>
                <w:szCs w:val="24"/>
                <w:shd w:val="clear" w:color="auto" w:fill="FFFFFF"/>
                <w:lang w:val="uk-UA"/>
              </w:rPr>
            </w:pPr>
            <w:r w:rsidRPr="00B97EBD">
              <w:rPr>
                <w:rFonts w:ascii="Times New Roman" w:eastAsia="Calibri" w:hAnsi="Times New Roman" w:cs="Times New Roman"/>
                <w:b/>
                <w:sz w:val="24"/>
                <w:szCs w:val="24"/>
                <w:lang w:val="uk-UA"/>
              </w:rPr>
              <w:t>Компетентності, які</w:t>
            </w:r>
            <w:r w:rsidRPr="00B97EBD">
              <w:rPr>
                <w:rFonts w:ascii="Times New Roman" w:eastAsia="Calibri" w:hAnsi="Times New Roman" w:cs="Times New Roman"/>
                <w:b/>
                <w:lang w:val="uk-UA"/>
              </w:rPr>
              <w:t xml:space="preserve"> </w:t>
            </w:r>
            <w:r w:rsidRPr="00B97EBD">
              <w:rPr>
                <w:rFonts w:ascii="Times New Roman" w:eastAsia="Calibri" w:hAnsi="Times New Roman" w:cs="Times New Roman"/>
                <w:b/>
                <w:sz w:val="24"/>
                <w:szCs w:val="24"/>
                <w:lang w:val="uk-UA"/>
              </w:rPr>
              <w:t>магістрант</w:t>
            </w:r>
            <w:r w:rsidRPr="00B97EBD">
              <w:rPr>
                <w:rFonts w:ascii="Times New Roman" w:eastAsia="Calibri" w:hAnsi="Times New Roman" w:cs="Times New Roman"/>
                <w:b/>
                <w:lang w:val="uk-UA"/>
              </w:rPr>
              <w:t xml:space="preserve"> </w:t>
            </w:r>
            <w:r w:rsidRPr="00B97EBD">
              <w:rPr>
                <w:rFonts w:ascii="Times New Roman" w:eastAsia="Calibri" w:hAnsi="Times New Roman" w:cs="Times New Roman"/>
                <w:b/>
                <w:sz w:val="24"/>
                <w:szCs w:val="24"/>
                <w:lang w:val="uk-UA"/>
              </w:rPr>
              <w:t>набуде в результаті</w:t>
            </w:r>
            <w:r w:rsidRPr="00B97EBD">
              <w:rPr>
                <w:rFonts w:ascii="Times New Roman" w:eastAsia="Calibri" w:hAnsi="Times New Roman" w:cs="Times New Roman"/>
                <w:b/>
                <w:lang w:val="uk-UA"/>
              </w:rPr>
              <w:t xml:space="preserve"> </w:t>
            </w:r>
            <w:r w:rsidRPr="00B97EBD">
              <w:rPr>
                <w:rFonts w:ascii="Times New Roman" w:eastAsia="Calibri" w:hAnsi="Times New Roman" w:cs="Times New Roman"/>
                <w:b/>
                <w:sz w:val="24"/>
                <w:szCs w:val="24"/>
                <w:lang w:val="uk-UA"/>
              </w:rPr>
              <w:t>навчання</w:t>
            </w:r>
          </w:p>
        </w:tc>
      </w:tr>
      <w:tr w:rsidR="00B97EBD" w:rsidRPr="00B97EBD" w:rsidTr="00302C84">
        <w:tc>
          <w:tcPr>
            <w:tcW w:w="10768" w:type="dxa"/>
            <w:gridSpan w:val="3"/>
          </w:tcPr>
          <w:p w:rsidR="00B97EBD" w:rsidRPr="00B97EBD" w:rsidRDefault="00B97EBD" w:rsidP="00B97EBD">
            <w:pPr>
              <w:spacing w:after="0" w:line="240" w:lineRule="auto"/>
              <w:ind w:firstLine="708"/>
              <w:contextualSpacing/>
              <w:jc w:val="both"/>
              <w:rPr>
                <w:rFonts w:ascii="Times New Roman" w:eastAsia="Calibri" w:hAnsi="Times New Roman" w:cs="Times New Roman"/>
                <w:b/>
                <w:sz w:val="24"/>
                <w:szCs w:val="24"/>
                <w:lang w:val="uk-UA"/>
              </w:rPr>
            </w:pPr>
            <w:r w:rsidRPr="00B97EBD">
              <w:rPr>
                <w:rFonts w:ascii="Times New Roman" w:eastAsia="Calibri" w:hAnsi="Times New Roman" w:cs="Times New Roman"/>
                <w:b/>
                <w:bCs/>
                <w:sz w:val="24"/>
                <w:szCs w:val="24"/>
                <w:lang w:val="uk-UA" w:eastAsia="ru-RU"/>
              </w:rPr>
              <w:t>ІНТЕГРАЛЬНА КОМПЕТЕНТНІСТЬ (ІК)</w:t>
            </w:r>
          </w:p>
          <w:p w:rsidR="00B97EBD" w:rsidRPr="00B97EBD" w:rsidRDefault="00B97EBD" w:rsidP="00B97EBD">
            <w:pPr>
              <w:spacing w:after="0" w:line="240" w:lineRule="auto"/>
              <w:ind w:firstLine="708"/>
              <w:contextualSpacing/>
              <w:jc w:val="both"/>
              <w:rPr>
                <w:rFonts w:ascii="Times New Roman" w:eastAsia="Times New Roman" w:hAnsi="Times New Roman" w:cs="Times New Roman"/>
                <w:sz w:val="24"/>
                <w:szCs w:val="24"/>
                <w:lang w:val="uk-UA"/>
              </w:rPr>
            </w:pPr>
            <w:r w:rsidRPr="00B97EBD">
              <w:rPr>
                <w:rFonts w:ascii="Times New Roman" w:eastAsia="Times New Roman" w:hAnsi="Times New Roman" w:cs="Times New Roman"/>
                <w:sz w:val="24"/>
                <w:szCs w:val="24"/>
                <w:lang w:val="uk-UA"/>
              </w:rPr>
              <w:t xml:space="preserve">Здатність  </w:t>
            </w:r>
            <w:r w:rsidR="004224EF">
              <w:rPr>
                <w:rFonts w:ascii="Times New Roman" w:eastAsia="Times New Roman" w:hAnsi="Times New Roman" w:cs="Times New Roman"/>
                <w:sz w:val="24"/>
                <w:szCs w:val="24"/>
                <w:lang w:val="uk-UA"/>
              </w:rPr>
              <w:t xml:space="preserve">застосовувати сучасні методики лінгвістичного аналізу під час написання кваліфікаційних робіт, статей, </w:t>
            </w:r>
            <w:r w:rsidRPr="00B97EBD">
              <w:rPr>
                <w:rFonts w:ascii="Times New Roman" w:eastAsia="Times New Roman" w:hAnsi="Times New Roman" w:cs="Times New Roman"/>
                <w:sz w:val="24"/>
                <w:szCs w:val="24"/>
                <w:lang w:val="uk-UA"/>
              </w:rPr>
              <w:t xml:space="preserve">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w:t>
            </w:r>
          </w:p>
          <w:p w:rsidR="00B97EBD" w:rsidRDefault="00B97EBD" w:rsidP="00B97EBD">
            <w:pPr>
              <w:spacing w:after="0" w:line="240" w:lineRule="auto"/>
              <w:ind w:firstLine="708"/>
              <w:jc w:val="both"/>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ЗАГАЛЬНІ КОМПЕТЕНТНОСТІ (ЗК)</w:t>
            </w:r>
          </w:p>
          <w:p w:rsidR="00D60247" w:rsidRPr="0048505E" w:rsidRDefault="00D60247" w:rsidP="00D60247">
            <w:pPr>
              <w:spacing w:line="240" w:lineRule="auto"/>
              <w:jc w:val="both"/>
              <w:rPr>
                <w:rFonts w:ascii="Times New Roman" w:hAnsi="Times New Roman"/>
                <w:b/>
                <w:bCs/>
                <w:sz w:val="28"/>
                <w:szCs w:val="28"/>
                <w:lang w:val="uk-UA"/>
              </w:rPr>
            </w:pPr>
            <w:r w:rsidRPr="0048505E">
              <w:rPr>
                <w:rFonts w:ascii="Times New Roman" w:hAnsi="Times New Roman"/>
                <w:b/>
                <w:bCs/>
                <w:sz w:val="28"/>
                <w:szCs w:val="28"/>
                <w:lang w:val="uk-UA"/>
              </w:rPr>
              <w:t>Загальні компетентності</w:t>
            </w:r>
          </w:p>
          <w:p w:rsidR="00D60247" w:rsidRPr="00D60247" w:rsidRDefault="00D60247" w:rsidP="00D60247">
            <w:pPr>
              <w:pStyle w:val="1"/>
              <w:spacing w:after="0" w:line="240" w:lineRule="auto"/>
              <w:ind w:left="0" w:firstLine="708"/>
              <w:jc w:val="both"/>
              <w:rPr>
                <w:rFonts w:ascii="Times New Roman" w:hAnsi="Times New Roman"/>
                <w:sz w:val="24"/>
                <w:szCs w:val="24"/>
                <w:lang w:val="uk-UA"/>
              </w:rPr>
            </w:pPr>
            <w:r w:rsidRPr="00D60247">
              <w:rPr>
                <w:rFonts w:ascii="Times New Roman" w:hAnsi="Times New Roman"/>
                <w:sz w:val="24"/>
                <w:szCs w:val="24"/>
                <w:lang w:val="uk-UA"/>
              </w:rPr>
              <w:t xml:space="preserve">ЗК 1. Здатність спілкуватися державною мовою як усно, так і письмово. </w:t>
            </w:r>
          </w:p>
          <w:p w:rsidR="00D60247" w:rsidRPr="00D60247" w:rsidRDefault="00D60247" w:rsidP="00D60247">
            <w:pPr>
              <w:pStyle w:val="1"/>
              <w:spacing w:after="0" w:line="240" w:lineRule="auto"/>
              <w:ind w:left="0" w:firstLine="708"/>
              <w:jc w:val="both"/>
              <w:rPr>
                <w:rFonts w:ascii="Times New Roman" w:hAnsi="Times New Roman"/>
                <w:sz w:val="24"/>
                <w:szCs w:val="24"/>
                <w:lang w:val="uk-UA"/>
              </w:rPr>
            </w:pPr>
            <w:r w:rsidRPr="00D60247">
              <w:rPr>
                <w:rFonts w:ascii="Times New Roman" w:hAnsi="Times New Roman"/>
                <w:sz w:val="24"/>
                <w:szCs w:val="24"/>
                <w:lang w:val="uk-UA"/>
              </w:rPr>
              <w:t>ЗК 2. Здатність бути критичним і самокритичним, володіти навичками критичного мислення.</w:t>
            </w:r>
          </w:p>
          <w:p w:rsidR="00D60247" w:rsidRPr="00D60247" w:rsidRDefault="00D60247" w:rsidP="00D60247">
            <w:pPr>
              <w:pStyle w:val="1"/>
              <w:spacing w:after="0" w:line="240" w:lineRule="auto"/>
              <w:ind w:left="0" w:firstLine="708"/>
              <w:jc w:val="both"/>
              <w:rPr>
                <w:rFonts w:ascii="Times New Roman" w:hAnsi="Times New Roman"/>
                <w:sz w:val="24"/>
                <w:szCs w:val="24"/>
                <w:lang w:val="uk-UA"/>
              </w:rPr>
            </w:pPr>
            <w:r w:rsidRPr="00D60247">
              <w:rPr>
                <w:rFonts w:ascii="Times New Roman" w:hAnsi="Times New Roman"/>
                <w:sz w:val="24"/>
                <w:szCs w:val="24"/>
                <w:lang w:val="uk-UA"/>
              </w:rPr>
              <w:t>ЗК 3. Здатність до пошуку, опрацювання та аналізу інформації з різних джерел.</w:t>
            </w:r>
          </w:p>
          <w:p w:rsidR="00D60247" w:rsidRPr="00D60247" w:rsidRDefault="00D60247" w:rsidP="00D60247">
            <w:pPr>
              <w:pStyle w:val="1"/>
              <w:spacing w:after="0" w:line="240" w:lineRule="auto"/>
              <w:ind w:left="0" w:firstLine="708"/>
              <w:jc w:val="both"/>
              <w:rPr>
                <w:rFonts w:ascii="Times New Roman" w:hAnsi="Times New Roman"/>
                <w:sz w:val="24"/>
                <w:szCs w:val="24"/>
                <w:lang w:val="uk-UA"/>
              </w:rPr>
            </w:pPr>
            <w:r w:rsidRPr="00D60247">
              <w:rPr>
                <w:rFonts w:ascii="Times New Roman" w:hAnsi="Times New Roman"/>
                <w:spacing w:val="-4"/>
                <w:sz w:val="24"/>
                <w:szCs w:val="24"/>
                <w:lang w:val="uk-UA"/>
              </w:rPr>
              <w:t>ЗК 4. Уміння виявляти, ставити та вирішувати проблеми</w:t>
            </w:r>
            <w:r w:rsidRPr="00D60247">
              <w:rPr>
                <w:rFonts w:ascii="Times New Roman" w:hAnsi="Times New Roman"/>
                <w:sz w:val="24"/>
                <w:szCs w:val="24"/>
                <w:lang w:val="uk-UA"/>
              </w:rPr>
              <w:t xml:space="preserve">. </w:t>
            </w:r>
          </w:p>
          <w:p w:rsidR="00D60247" w:rsidRPr="00D60247" w:rsidRDefault="00D60247" w:rsidP="00D60247">
            <w:pPr>
              <w:pStyle w:val="1"/>
              <w:spacing w:after="0" w:line="240" w:lineRule="auto"/>
              <w:ind w:left="0" w:firstLine="708"/>
              <w:jc w:val="both"/>
              <w:rPr>
                <w:rFonts w:ascii="Times New Roman" w:hAnsi="Times New Roman"/>
                <w:sz w:val="24"/>
                <w:szCs w:val="24"/>
                <w:lang w:val="uk-UA"/>
              </w:rPr>
            </w:pPr>
            <w:r w:rsidRPr="00D60247">
              <w:rPr>
                <w:rFonts w:ascii="Times New Roman" w:hAnsi="Times New Roman"/>
                <w:sz w:val="24"/>
                <w:szCs w:val="24"/>
                <w:lang w:val="uk-UA"/>
              </w:rPr>
              <w:t xml:space="preserve">ЗК 5. Здатність працювати в команді й </w:t>
            </w:r>
            <w:proofErr w:type="spellStart"/>
            <w:r w:rsidRPr="00D60247">
              <w:rPr>
                <w:rFonts w:ascii="Times New Roman" w:hAnsi="Times New Roman"/>
                <w:sz w:val="24"/>
                <w:szCs w:val="24"/>
                <w:lang w:val="uk-UA"/>
              </w:rPr>
              <w:t>автономно</w:t>
            </w:r>
            <w:proofErr w:type="spellEnd"/>
            <w:r w:rsidRPr="00D60247">
              <w:rPr>
                <w:rFonts w:ascii="Times New Roman" w:hAnsi="Times New Roman"/>
                <w:sz w:val="24"/>
                <w:szCs w:val="24"/>
                <w:lang w:val="uk-UA"/>
              </w:rPr>
              <w:t xml:space="preserve">, мотивувати людей і рухатися до спільної мети. </w:t>
            </w:r>
          </w:p>
          <w:p w:rsidR="00D60247" w:rsidRPr="00D60247" w:rsidRDefault="00D60247" w:rsidP="00D60247">
            <w:pPr>
              <w:pStyle w:val="1"/>
              <w:spacing w:after="0" w:line="240" w:lineRule="auto"/>
              <w:ind w:left="0" w:firstLine="708"/>
              <w:jc w:val="both"/>
              <w:rPr>
                <w:rFonts w:ascii="Times New Roman" w:hAnsi="Times New Roman"/>
                <w:sz w:val="24"/>
                <w:szCs w:val="24"/>
                <w:lang w:val="uk-UA"/>
              </w:rPr>
            </w:pPr>
            <w:r w:rsidRPr="00D60247">
              <w:rPr>
                <w:rFonts w:ascii="Times New Roman" w:hAnsi="Times New Roman"/>
                <w:sz w:val="24"/>
                <w:szCs w:val="24"/>
                <w:lang w:val="uk-UA"/>
              </w:rPr>
              <w:t>ЗК 6. Здатність спілкуватися іноземною (англійською та другою іноземною) мовою як усно, так і письмово.</w:t>
            </w:r>
          </w:p>
          <w:p w:rsidR="00D60247" w:rsidRPr="00D60247" w:rsidRDefault="00D60247" w:rsidP="00D60247">
            <w:pPr>
              <w:pStyle w:val="1"/>
              <w:spacing w:after="0" w:line="240" w:lineRule="auto"/>
              <w:ind w:left="0" w:firstLine="708"/>
              <w:jc w:val="both"/>
              <w:rPr>
                <w:rFonts w:ascii="Times New Roman" w:hAnsi="Times New Roman"/>
                <w:sz w:val="24"/>
                <w:szCs w:val="24"/>
                <w:lang w:val="uk-UA"/>
              </w:rPr>
            </w:pPr>
            <w:r w:rsidRPr="00D60247">
              <w:rPr>
                <w:rFonts w:ascii="Times New Roman" w:hAnsi="Times New Roman"/>
                <w:sz w:val="24"/>
                <w:szCs w:val="24"/>
                <w:lang w:val="uk-UA"/>
              </w:rPr>
              <w:t>ЗК 7. Здатність до абстрактного мислення, аналізу і синтезу.</w:t>
            </w:r>
          </w:p>
          <w:p w:rsidR="00D60247" w:rsidRPr="00D60247" w:rsidRDefault="00D60247" w:rsidP="00D60247">
            <w:pPr>
              <w:pStyle w:val="1"/>
              <w:spacing w:after="0" w:line="240" w:lineRule="auto"/>
              <w:ind w:left="0"/>
              <w:jc w:val="both"/>
              <w:rPr>
                <w:rStyle w:val="rvts0"/>
                <w:rFonts w:ascii="Times New Roman" w:eastAsia="SimSun" w:hAnsi="Times New Roman"/>
                <w:sz w:val="24"/>
                <w:szCs w:val="24"/>
                <w:lang w:val="uk-UA"/>
              </w:rPr>
            </w:pPr>
            <w:r w:rsidRPr="00D60247">
              <w:rPr>
                <w:rFonts w:ascii="Times New Roman" w:hAnsi="Times New Roman"/>
                <w:sz w:val="24"/>
                <w:szCs w:val="24"/>
                <w:lang w:val="uk-UA"/>
              </w:rPr>
              <w:tab/>
              <w:t>ЗК</w:t>
            </w:r>
            <w:r w:rsidRPr="00D60247">
              <w:rPr>
                <w:rFonts w:ascii="Times New Roman" w:hAnsi="Times New Roman"/>
                <w:sz w:val="24"/>
                <w:szCs w:val="24"/>
                <w:lang w:val="en-US"/>
              </w:rPr>
              <w:t> </w:t>
            </w:r>
            <w:r w:rsidRPr="00D60247">
              <w:rPr>
                <w:rFonts w:ascii="Times New Roman" w:hAnsi="Times New Roman"/>
                <w:sz w:val="24"/>
                <w:szCs w:val="24"/>
                <w:lang w:val="uk-UA"/>
              </w:rPr>
              <w:t xml:space="preserve">8. Навички використання </w:t>
            </w:r>
            <w:r w:rsidRPr="00D60247">
              <w:rPr>
                <w:rStyle w:val="rvts0"/>
                <w:rFonts w:ascii="Times New Roman" w:eastAsia="SimSun" w:hAnsi="Times New Roman"/>
                <w:sz w:val="24"/>
                <w:szCs w:val="24"/>
                <w:lang w:val="uk-UA"/>
              </w:rPr>
              <w:t>інформаційних і  комунікаційних технологій.</w:t>
            </w:r>
          </w:p>
          <w:p w:rsidR="00D60247" w:rsidRPr="00D60247" w:rsidRDefault="00D60247" w:rsidP="00D60247">
            <w:pPr>
              <w:pStyle w:val="1"/>
              <w:tabs>
                <w:tab w:val="left" w:pos="720"/>
              </w:tabs>
              <w:spacing w:after="0" w:line="240" w:lineRule="auto"/>
              <w:ind w:left="0"/>
              <w:jc w:val="both"/>
              <w:rPr>
                <w:rFonts w:ascii="Times New Roman" w:hAnsi="Times New Roman"/>
                <w:sz w:val="24"/>
                <w:szCs w:val="24"/>
                <w:lang w:val="uk-UA"/>
              </w:rPr>
            </w:pPr>
            <w:r w:rsidRPr="00D60247">
              <w:rPr>
                <w:rStyle w:val="rvts0"/>
                <w:rFonts w:ascii="Times New Roman" w:eastAsia="SimSun" w:hAnsi="Times New Roman"/>
                <w:sz w:val="24"/>
                <w:szCs w:val="24"/>
                <w:lang w:val="uk-UA"/>
              </w:rPr>
              <w:tab/>
              <w:t>ЗК </w:t>
            </w:r>
            <w:r w:rsidRPr="00D60247">
              <w:rPr>
                <w:rFonts w:ascii="Times New Roman" w:hAnsi="Times New Roman"/>
                <w:sz w:val="24"/>
                <w:szCs w:val="24"/>
              </w:rPr>
              <w:t xml:space="preserve">9. </w:t>
            </w:r>
            <w:proofErr w:type="spellStart"/>
            <w:r w:rsidRPr="00D60247">
              <w:rPr>
                <w:rFonts w:ascii="Times New Roman" w:hAnsi="Times New Roman"/>
                <w:sz w:val="24"/>
                <w:szCs w:val="24"/>
              </w:rPr>
              <w:t>Зда</w:t>
            </w:r>
            <w:r w:rsidRPr="00D60247">
              <w:rPr>
                <w:rFonts w:ascii="Times New Roman" w:hAnsi="Times New Roman"/>
                <w:sz w:val="24"/>
                <w:szCs w:val="24"/>
                <w:lang w:val="uk-UA"/>
              </w:rPr>
              <w:t>тність</w:t>
            </w:r>
            <w:proofErr w:type="spellEnd"/>
            <w:r w:rsidRPr="00D60247">
              <w:rPr>
                <w:rFonts w:ascii="Times New Roman" w:hAnsi="Times New Roman"/>
                <w:sz w:val="24"/>
                <w:szCs w:val="24"/>
                <w:lang w:val="uk-UA"/>
              </w:rPr>
              <w:t xml:space="preserve"> діяти </w:t>
            </w:r>
            <w:proofErr w:type="gramStart"/>
            <w:r w:rsidRPr="00D60247">
              <w:rPr>
                <w:rFonts w:ascii="Times New Roman" w:hAnsi="Times New Roman"/>
                <w:sz w:val="24"/>
                <w:szCs w:val="24"/>
                <w:lang w:val="uk-UA"/>
              </w:rPr>
              <w:t>соц</w:t>
            </w:r>
            <w:proofErr w:type="gramEnd"/>
            <w:r w:rsidRPr="00D60247">
              <w:rPr>
                <w:rFonts w:ascii="Times New Roman" w:hAnsi="Times New Roman"/>
                <w:sz w:val="24"/>
                <w:szCs w:val="24"/>
                <w:lang w:val="uk-UA"/>
              </w:rPr>
              <w:t xml:space="preserve">іально </w:t>
            </w:r>
            <w:proofErr w:type="spellStart"/>
            <w:r w:rsidRPr="00D60247">
              <w:rPr>
                <w:rFonts w:ascii="Times New Roman" w:hAnsi="Times New Roman"/>
                <w:sz w:val="24"/>
                <w:szCs w:val="24"/>
                <w:lang w:val="uk-UA"/>
              </w:rPr>
              <w:t>відповідально</w:t>
            </w:r>
            <w:proofErr w:type="spellEnd"/>
            <w:r w:rsidRPr="00D60247">
              <w:rPr>
                <w:rFonts w:ascii="Times New Roman" w:hAnsi="Times New Roman"/>
                <w:sz w:val="24"/>
                <w:szCs w:val="24"/>
                <w:lang w:val="uk-UA"/>
              </w:rPr>
              <w:t xml:space="preserve"> та свідомо, здатність до адаптації та дії в новій ситуації.</w:t>
            </w:r>
          </w:p>
          <w:p w:rsidR="00D60247" w:rsidRPr="00D60247" w:rsidRDefault="00D60247" w:rsidP="00D60247">
            <w:pPr>
              <w:pStyle w:val="1"/>
              <w:spacing w:after="0" w:line="240" w:lineRule="auto"/>
              <w:ind w:left="0" w:firstLine="708"/>
              <w:jc w:val="both"/>
              <w:rPr>
                <w:rFonts w:ascii="Times New Roman" w:hAnsi="Times New Roman"/>
                <w:sz w:val="24"/>
                <w:szCs w:val="24"/>
                <w:lang w:val="uk-UA"/>
              </w:rPr>
            </w:pPr>
            <w:r w:rsidRPr="00D60247">
              <w:rPr>
                <w:rFonts w:ascii="Times New Roman" w:hAnsi="Times New Roman"/>
                <w:sz w:val="24"/>
                <w:szCs w:val="24"/>
                <w:lang w:val="uk-UA"/>
              </w:rPr>
              <w:t>ЗК 10. Здатність спілкуватися з представниками інших професійних груп різного рівня (з експертами з інших галузей знань / видів економічної діяльності).</w:t>
            </w:r>
          </w:p>
          <w:p w:rsidR="00D60247" w:rsidRPr="00D60247" w:rsidRDefault="00D60247" w:rsidP="00D60247">
            <w:pPr>
              <w:pStyle w:val="1"/>
              <w:spacing w:after="0" w:line="240" w:lineRule="auto"/>
              <w:ind w:left="0" w:firstLine="708"/>
              <w:jc w:val="both"/>
              <w:rPr>
                <w:rFonts w:ascii="Times New Roman" w:hAnsi="Times New Roman"/>
                <w:sz w:val="24"/>
                <w:szCs w:val="24"/>
                <w:lang w:val="uk-UA"/>
              </w:rPr>
            </w:pPr>
            <w:r w:rsidRPr="00D60247">
              <w:rPr>
                <w:rFonts w:ascii="Times New Roman" w:hAnsi="Times New Roman"/>
                <w:sz w:val="24"/>
                <w:szCs w:val="24"/>
                <w:lang w:val="uk-UA"/>
              </w:rPr>
              <w:t>ЗК 11. Здатність проведення досліджень на належному рівні.</w:t>
            </w:r>
          </w:p>
          <w:p w:rsidR="00D60247" w:rsidRPr="00D60247" w:rsidRDefault="00D60247" w:rsidP="00D60247">
            <w:pPr>
              <w:pStyle w:val="1"/>
              <w:tabs>
                <w:tab w:val="left" w:pos="720"/>
              </w:tabs>
              <w:spacing w:after="0" w:line="240" w:lineRule="auto"/>
              <w:ind w:left="0"/>
              <w:jc w:val="both"/>
              <w:rPr>
                <w:rFonts w:ascii="Times New Roman" w:hAnsi="Times New Roman"/>
                <w:sz w:val="24"/>
                <w:szCs w:val="24"/>
                <w:lang w:val="uk-UA"/>
              </w:rPr>
            </w:pPr>
            <w:r w:rsidRPr="00D60247">
              <w:rPr>
                <w:rFonts w:ascii="Times New Roman" w:hAnsi="Times New Roman"/>
                <w:sz w:val="24"/>
                <w:szCs w:val="24"/>
                <w:lang w:val="uk-UA"/>
              </w:rPr>
              <w:tab/>
              <w:t>ЗК 12. Здатність генерувати нові ідеї (креативність).</w:t>
            </w:r>
          </w:p>
          <w:p w:rsidR="00D60247" w:rsidRPr="00D60247" w:rsidRDefault="00D60247" w:rsidP="00D60247">
            <w:pPr>
              <w:pStyle w:val="1"/>
              <w:spacing w:after="0" w:line="240" w:lineRule="auto"/>
              <w:ind w:left="0" w:firstLine="708"/>
              <w:jc w:val="both"/>
              <w:rPr>
                <w:rFonts w:ascii="Times New Roman" w:hAnsi="Times New Roman"/>
                <w:sz w:val="24"/>
                <w:szCs w:val="24"/>
                <w:lang w:val="uk-UA"/>
              </w:rPr>
            </w:pPr>
            <w:r w:rsidRPr="00D60247">
              <w:rPr>
                <w:rFonts w:ascii="Times New Roman" w:hAnsi="Times New Roman"/>
                <w:sz w:val="24"/>
                <w:szCs w:val="24"/>
                <w:lang w:val="uk-UA"/>
              </w:rPr>
              <w:t>ЗК 13. Здатність до особистісного і професійного розвитку, самовдосконалення, застосування кращих практик у професійній діяльності.</w:t>
            </w:r>
          </w:p>
          <w:p w:rsidR="00D60247" w:rsidRPr="00D60247" w:rsidRDefault="00D60247" w:rsidP="00D60247">
            <w:pPr>
              <w:pStyle w:val="1"/>
              <w:spacing w:after="0" w:line="240" w:lineRule="auto"/>
              <w:ind w:left="0" w:firstLine="708"/>
              <w:jc w:val="both"/>
              <w:rPr>
                <w:rFonts w:ascii="Times New Roman" w:hAnsi="Times New Roman"/>
                <w:sz w:val="24"/>
                <w:szCs w:val="24"/>
                <w:lang w:val="uk-UA"/>
              </w:rPr>
            </w:pPr>
            <w:r w:rsidRPr="00D60247">
              <w:rPr>
                <w:rFonts w:ascii="Times New Roman" w:hAnsi="Times New Roman"/>
                <w:sz w:val="24"/>
                <w:szCs w:val="24"/>
                <w:lang w:val="uk-UA"/>
              </w:rPr>
              <w:t>ЗК 14. Здатність розуміти сутність і соціальну значущість майбутньої професії, прогнозувати перспективи розвитку сфери професійної діяльності.</w:t>
            </w:r>
          </w:p>
          <w:p w:rsidR="00D60247" w:rsidRPr="00D60247" w:rsidRDefault="00D60247" w:rsidP="00D60247">
            <w:pPr>
              <w:pStyle w:val="1"/>
              <w:spacing w:after="0" w:line="240" w:lineRule="auto"/>
              <w:ind w:left="0" w:firstLine="708"/>
              <w:jc w:val="both"/>
              <w:rPr>
                <w:rFonts w:ascii="Times New Roman" w:hAnsi="Times New Roman"/>
                <w:sz w:val="24"/>
                <w:szCs w:val="24"/>
                <w:lang w:val="uk-UA"/>
              </w:rPr>
            </w:pPr>
            <w:r w:rsidRPr="00D60247">
              <w:rPr>
                <w:rFonts w:ascii="Times New Roman" w:hAnsi="Times New Roman"/>
                <w:sz w:val="24"/>
                <w:szCs w:val="24"/>
                <w:lang w:val="uk-UA"/>
              </w:rPr>
              <w:t>ЗК 15. Здатність розвивати в собі гнучкість і системність мислення, оперативність у вирішенні особистісних, соціальних і професійних проблем.</w:t>
            </w:r>
          </w:p>
          <w:p w:rsidR="00D60247" w:rsidRPr="00B97EBD" w:rsidRDefault="00D60247" w:rsidP="00D60247">
            <w:pPr>
              <w:spacing w:line="240" w:lineRule="auto"/>
              <w:ind w:firstLine="708"/>
              <w:jc w:val="both"/>
              <w:rPr>
                <w:rFonts w:ascii="Times New Roman" w:eastAsia="SimSun" w:hAnsi="Times New Roman"/>
                <w:sz w:val="24"/>
                <w:szCs w:val="24"/>
                <w:lang w:val="uk-UA"/>
              </w:rPr>
            </w:pPr>
            <w:r w:rsidRPr="00D60247">
              <w:rPr>
                <w:rStyle w:val="rvts0"/>
                <w:rFonts w:ascii="Times New Roman" w:eastAsia="SimSun" w:hAnsi="Times New Roman"/>
                <w:sz w:val="24"/>
                <w:szCs w:val="24"/>
                <w:lang w:val="uk-UA"/>
              </w:rPr>
              <w:t xml:space="preserve">ЗК 16. Розуміння і дотримання міжособистісних, міжкультурних, соціальних і </w:t>
            </w:r>
            <w:proofErr w:type="spellStart"/>
            <w:r w:rsidRPr="00D60247">
              <w:rPr>
                <w:rStyle w:val="rvts0"/>
                <w:rFonts w:ascii="Times New Roman" w:eastAsia="SimSun" w:hAnsi="Times New Roman"/>
                <w:sz w:val="24"/>
                <w:szCs w:val="24"/>
                <w:lang w:val="uk-UA"/>
              </w:rPr>
              <w:t>професійно</w:t>
            </w:r>
            <w:proofErr w:type="spellEnd"/>
            <w:r w:rsidRPr="00D60247">
              <w:rPr>
                <w:rStyle w:val="rvts0"/>
                <w:rFonts w:ascii="Times New Roman" w:eastAsia="SimSun" w:hAnsi="Times New Roman"/>
                <w:sz w:val="24"/>
                <w:szCs w:val="24"/>
                <w:lang w:val="uk-UA"/>
              </w:rPr>
              <w:t>-етичних норм спілкування з іншими людьми у соціально-побутових і виробничих умовах, здатність проявляти емпатію, толерантність і повагу до культурної різноманітності.</w:t>
            </w:r>
          </w:p>
          <w:p w:rsidR="00B97EBD" w:rsidRPr="00B97EBD" w:rsidRDefault="00B97EBD" w:rsidP="00B97EBD">
            <w:pPr>
              <w:spacing w:after="0" w:line="240" w:lineRule="auto"/>
              <w:ind w:firstLine="708"/>
              <w:jc w:val="both"/>
              <w:rPr>
                <w:rFonts w:ascii="Times New Roman" w:eastAsia="Calibri" w:hAnsi="Times New Roman" w:cs="Times New Roman"/>
                <w:sz w:val="24"/>
                <w:szCs w:val="24"/>
                <w:lang w:val="uk-UA"/>
              </w:rPr>
            </w:pPr>
            <w:r w:rsidRPr="00B97EBD">
              <w:rPr>
                <w:rFonts w:ascii="Times New Roman" w:eastAsia="Times New Roman" w:hAnsi="Times New Roman" w:cs="Times New Roman"/>
                <w:b/>
                <w:sz w:val="24"/>
                <w:szCs w:val="24"/>
                <w:lang w:val="uk-UA" w:eastAsia="ru-RU"/>
              </w:rPr>
              <w:t>ФАХОВІ КОМПЕТЕНТНОСТІ (ФК)</w:t>
            </w:r>
          </w:p>
          <w:p w:rsidR="001F7A0F" w:rsidRPr="001F7A0F" w:rsidRDefault="001F7A0F" w:rsidP="001F7A0F">
            <w:pPr>
              <w:pStyle w:val="10"/>
              <w:ind w:firstLine="708"/>
              <w:jc w:val="both"/>
              <w:rPr>
                <w:rFonts w:ascii="Times New Roman" w:hAnsi="Times New Roman"/>
                <w:sz w:val="24"/>
                <w:szCs w:val="24"/>
                <w:lang w:val="uk-UA"/>
              </w:rPr>
            </w:pPr>
            <w:r w:rsidRPr="001F7A0F">
              <w:rPr>
                <w:rFonts w:ascii="Times New Roman" w:hAnsi="Times New Roman"/>
                <w:sz w:val="24"/>
                <w:szCs w:val="24"/>
                <w:lang w:val="uk-UA"/>
              </w:rPr>
              <w:t xml:space="preserve">ФК 1. Здатність вільно орієнтуватися в різних лінгвістичних напрямах і школах. </w:t>
            </w:r>
          </w:p>
          <w:p w:rsidR="001F7A0F" w:rsidRPr="001F7A0F" w:rsidRDefault="001F7A0F" w:rsidP="001F7A0F">
            <w:pPr>
              <w:pStyle w:val="10"/>
              <w:ind w:firstLine="708"/>
              <w:jc w:val="both"/>
              <w:rPr>
                <w:rFonts w:ascii="Times New Roman" w:hAnsi="Times New Roman"/>
                <w:sz w:val="24"/>
                <w:szCs w:val="24"/>
                <w:lang w:val="uk-UA"/>
              </w:rPr>
            </w:pPr>
            <w:r w:rsidRPr="001F7A0F">
              <w:rPr>
                <w:rFonts w:ascii="Times New Roman" w:hAnsi="Times New Roman"/>
                <w:sz w:val="24"/>
                <w:szCs w:val="24"/>
                <w:lang w:val="uk-UA"/>
              </w:rPr>
              <w:t xml:space="preserve">ФК 2. Здатність осмислювати літературу як </w:t>
            </w:r>
            <w:proofErr w:type="spellStart"/>
            <w:r w:rsidRPr="001F7A0F">
              <w:rPr>
                <w:rFonts w:ascii="Times New Roman" w:hAnsi="Times New Roman"/>
                <w:sz w:val="24"/>
                <w:szCs w:val="24"/>
                <w:lang w:val="uk-UA"/>
              </w:rPr>
              <w:t>полісистему</w:t>
            </w:r>
            <w:proofErr w:type="spellEnd"/>
            <w:r w:rsidRPr="001F7A0F">
              <w:rPr>
                <w:rFonts w:ascii="Times New Roman" w:hAnsi="Times New Roman"/>
                <w:sz w:val="24"/>
                <w:szCs w:val="24"/>
                <w:lang w:val="uk-UA"/>
              </w:rPr>
              <w:t xml:space="preserve">, розуміти еволюційний шлях розвитку вітчизняного й світового літературознавства.  </w:t>
            </w:r>
          </w:p>
          <w:p w:rsidR="001F7A0F" w:rsidRPr="001F7A0F" w:rsidRDefault="001F7A0F" w:rsidP="001F7A0F">
            <w:pPr>
              <w:pStyle w:val="10"/>
              <w:ind w:firstLine="708"/>
              <w:jc w:val="both"/>
              <w:rPr>
                <w:rFonts w:ascii="Times New Roman" w:hAnsi="Times New Roman"/>
                <w:sz w:val="24"/>
                <w:szCs w:val="24"/>
                <w:lang w:val="uk-UA"/>
              </w:rPr>
            </w:pPr>
            <w:r w:rsidRPr="001F7A0F">
              <w:rPr>
                <w:rFonts w:ascii="Times New Roman" w:hAnsi="Times New Roman"/>
                <w:sz w:val="24"/>
                <w:szCs w:val="24"/>
                <w:lang w:val="uk-UA"/>
              </w:rPr>
              <w:t>ФК 3. Здатність критично осмислювати історичні надбання та новітні досягнення філологічної науки.</w:t>
            </w:r>
          </w:p>
          <w:p w:rsidR="001F7A0F" w:rsidRPr="001F7A0F" w:rsidRDefault="001F7A0F" w:rsidP="001F7A0F">
            <w:pPr>
              <w:pStyle w:val="10"/>
              <w:ind w:firstLine="708"/>
              <w:jc w:val="both"/>
              <w:rPr>
                <w:rFonts w:ascii="Times New Roman" w:hAnsi="Times New Roman"/>
                <w:sz w:val="24"/>
                <w:szCs w:val="24"/>
                <w:lang w:val="uk-UA"/>
              </w:rPr>
            </w:pPr>
            <w:r w:rsidRPr="001F7A0F">
              <w:rPr>
                <w:rFonts w:ascii="Times New Roman" w:hAnsi="Times New Roman"/>
                <w:sz w:val="24"/>
                <w:szCs w:val="24"/>
                <w:lang w:val="uk-UA"/>
              </w:rPr>
              <w:lastRenderedPageBreak/>
              <w:t xml:space="preserve">ФК 4. Здатність здійснювати науковий аналіз і структурування </w:t>
            </w:r>
            <w:proofErr w:type="spellStart"/>
            <w:r w:rsidRPr="001F7A0F">
              <w:rPr>
                <w:rFonts w:ascii="Times New Roman" w:hAnsi="Times New Roman"/>
                <w:sz w:val="24"/>
                <w:szCs w:val="24"/>
                <w:lang w:val="uk-UA"/>
              </w:rPr>
              <w:t>мовного</w:t>
            </w:r>
            <w:proofErr w:type="spellEnd"/>
            <w:r w:rsidRPr="001F7A0F">
              <w:rPr>
                <w:rFonts w:ascii="Times New Roman" w:hAnsi="Times New Roman"/>
                <w:sz w:val="24"/>
                <w:szCs w:val="24"/>
                <w:lang w:val="uk-UA"/>
              </w:rPr>
              <w:t xml:space="preserve"> / мовленнєвого й літературного матеріалу з урахуванням класичних і новітніх методологічних принципів</w:t>
            </w:r>
          </w:p>
          <w:p w:rsidR="001F7A0F" w:rsidRPr="001F7A0F" w:rsidRDefault="001F7A0F" w:rsidP="001F7A0F">
            <w:pPr>
              <w:pStyle w:val="10"/>
              <w:ind w:firstLine="708"/>
              <w:jc w:val="both"/>
              <w:rPr>
                <w:rFonts w:ascii="Times New Roman" w:hAnsi="Times New Roman"/>
                <w:sz w:val="24"/>
                <w:szCs w:val="24"/>
                <w:lang w:val="uk-UA"/>
              </w:rPr>
            </w:pPr>
            <w:r w:rsidRPr="001F7A0F">
              <w:rPr>
                <w:rFonts w:ascii="Times New Roman" w:hAnsi="Times New Roman"/>
                <w:sz w:val="24"/>
                <w:szCs w:val="24"/>
                <w:lang w:val="uk-UA"/>
              </w:rPr>
              <w:t>ФК 5.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власності на результати досліджень та інновацій.</w:t>
            </w:r>
          </w:p>
          <w:p w:rsidR="001F7A0F" w:rsidRPr="001F7A0F" w:rsidRDefault="001F7A0F" w:rsidP="001F7A0F">
            <w:pPr>
              <w:pStyle w:val="10"/>
              <w:ind w:firstLine="708"/>
              <w:jc w:val="both"/>
              <w:rPr>
                <w:rFonts w:ascii="Times New Roman" w:hAnsi="Times New Roman"/>
                <w:sz w:val="24"/>
                <w:szCs w:val="24"/>
                <w:lang w:val="uk-UA"/>
              </w:rPr>
            </w:pPr>
            <w:r w:rsidRPr="001F7A0F">
              <w:rPr>
                <w:rFonts w:ascii="Times New Roman" w:hAnsi="Times New Roman"/>
                <w:sz w:val="24"/>
                <w:szCs w:val="24"/>
                <w:lang w:val="uk-UA"/>
              </w:rPr>
              <w:t xml:space="preserve">ФК 6. Здатність застосовувати поглиблені знання з обраної </w:t>
            </w:r>
          </w:p>
          <w:p w:rsidR="001F7A0F" w:rsidRPr="001F7A0F" w:rsidRDefault="001F7A0F" w:rsidP="001F7A0F">
            <w:pPr>
              <w:pStyle w:val="10"/>
              <w:jc w:val="both"/>
              <w:rPr>
                <w:rFonts w:ascii="Times New Roman" w:hAnsi="Times New Roman"/>
                <w:sz w:val="24"/>
                <w:szCs w:val="24"/>
                <w:lang w:val="uk-UA"/>
              </w:rPr>
            </w:pPr>
            <w:r w:rsidRPr="001F7A0F">
              <w:rPr>
                <w:rFonts w:ascii="Times New Roman" w:hAnsi="Times New Roman"/>
                <w:sz w:val="24"/>
                <w:szCs w:val="24"/>
                <w:lang w:val="uk-UA"/>
              </w:rPr>
              <w:t>філологічної спеціалізації для вирішення професійних завдань: керування науковою творчою роботою студентів, здійснення наукової та фахової експертизи, консультування.</w:t>
            </w:r>
          </w:p>
          <w:p w:rsidR="001F7A0F" w:rsidRPr="001F7A0F" w:rsidRDefault="001F7A0F" w:rsidP="001F7A0F">
            <w:pPr>
              <w:pStyle w:val="10"/>
              <w:ind w:firstLine="708"/>
              <w:jc w:val="both"/>
              <w:rPr>
                <w:rFonts w:ascii="Times New Roman" w:hAnsi="Times New Roman"/>
                <w:sz w:val="24"/>
                <w:szCs w:val="24"/>
                <w:lang w:val="uk-UA"/>
              </w:rPr>
            </w:pPr>
            <w:r w:rsidRPr="001F7A0F">
              <w:rPr>
                <w:rFonts w:ascii="Times New Roman" w:hAnsi="Times New Roman"/>
                <w:sz w:val="24"/>
                <w:szCs w:val="24"/>
                <w:lang w:val="uk-UA"/>
              </w:rPr>
              <w:t xml:space="preserve">ФК 7. Здатність вільно користуватися спеціальною термінологією в обраній галузі філологічних досліджень. </w:t>
            </w:r>
          </w:p>
          <w:p w:rsidR="001F7A0F" w:rsidRPr="001F7A0F" w:rsidRDefault="001F7A0F" w:rsidP="001F7A0F">
            <w:pPr>
              <w:pStyle w:val="10"/>
              <w:ind w:firstLine="708"/>
              <w:jc w:val="both"/>
              <w:rPr>
                <w:rFonts w:ascii="Times New Roman" w:hAnsi="Times New Roman"/>
                <w:sz w:val="24"/>
                <w:szCs w:val="24"/>
                <w:lang w:val="uk-UA"/>
              </w:rPr>
            </w:pPr>
            <w:r w:rsidRPr="001F7A0F">
              <w:rPr>
                <w:rFonts w:ascii="Times New Roman" w:hAnsi="Times New Roman"/>
                <w:sz w:val="24"/>
                <w:szCs w:val="24"/>
                <w:lang w:val="uk-UA"/>
              </w:rPr>
              <w:t>ФК 8.</w:t>
            </w:r>
            <w:r w:rsidRPr="001F7A0F">
              <w:rPr>
                <w:sz w:val="24"/>
                <w:szCs w:val="24"/>
              </w:rPr>
              <w:t xml:space="preserve"> </w:t>
            </w:r>
            <w:r w:rsidRPr="001F7A0F">
              <w:rPr>
                <w:rFonts w:ascii="Times New Roman" w:hAnsi="Times New Roman"/>
                <w:sz w:val="24"/>
                <w:szCs w:val="24"/>
                <w:lang w:val="uk-UA"/>
              </w:rPr>
              <w:t>Усвідомлення ролі експресивних, емоційних, логічних засобів мови для досягнення запланованого прагматичного результату.</w:t>
            </w:r>
          </w:p>
          <w:p w:rsidR="001F7A0F" w:rsidRPr="001F7A0F" w:rsidRDefault="001F7A0F" w:rsidP="001F7A0F">
            <w:pPr>
              <w:pStyle w:val="10"/>
              <w:ind w:firstLine="708"/>
              <w:jc w:val="both"/>
              <w:rPr>
                <w:rFonts w:ascii="Times New Roman" w:hAnsi="Times New Roman"/>
                <w:sz w:val="24"/>
                <w:szCs w:val="24"/>
                <w:lang w:val="uk-UA"/>
              </w:rPr>
            </w:pPr>
            <w:r w:rsidRPr="001F7A0F">
              <w:rPr>
                <w:rFonts w:ascii="Times New Roman" w:hAnsi="Times New Roman"/>
                <w:spacing w:val="-4"/>
                <w:sz w:val="24"/>
                <w:szCs w:val="24"/>
                <w:lang w:val="uk-UA"/>
              </w:rPr>
              <w:t>ФК 9. Здатність ефективно спілкуватися англійською та другою іноземною мовою</w:t>
            </w:r>
            <w:r w:rsidRPr="001F7A0F">
              <w:rPr>
                <w:rFonts w:ascii="Times New Roman" w:hAnsi="Times New Roman"/>
                <w:sz w:val="24"/>
                <w:szCs w:val="24"/>
                <w:lang w:val="uk-UA"/>
              </w:rPr>
              <w:t xml:space="preserve"> в загальнокультурних і </w:t>
            </w:r>
            <w:proofErr w:type="spellStart"/>
            <w:r w:rsidRPr="001F7A0F">
              <w:rPr>
                <w:rFonts w:ascii="Times New Roman" w:hAnsi="Times New Roman"/>
                <w:sz w:val="24"/>
                <w:szCs w:val="24"/>
                <w:lang w:val="uk-UA"/>
              </w:rPr>
              <w:t>професійно</w:t>
            </w:r>
            <w:proofErr w:type="spellEnd"/>
            <w:r w:rsidRPr="001F7A0F">
              <w:rPr>
                <w:rFonts w:ascii="Times New Roman" w:hAnsi="Times New Roman"/>
                <w:sz w:val="24"/>
                <w:szCs w:val="24"/>
                <w:lang w:val="uk-UA"/>
              </w:rPr>
              <w:t xml:space="preserve"> орієнтованих ситуаціях.</w:t>
            </w:r>
          </w:p>
          <w:p w:rsidR="001F7A0F" w:rsidRPr="001F7A0F" w:rsidRDefault="001F7A0F" w:rsidP="001F7A0F">
            <w:pPr>
              <w:pStyle w:val="10"/>
              <w:ind w:firstLine="708"/>
              <w:jc w:val="both"/>
              <w:rPr>
                <w:rFonts w:ascii="Times New Roman" w:hAnsi="Times New Roman"/>
                <w:sz w:val="24"/>
                <w:szCs w:val="24"/>
                <w:lang w:val="uk-UA"/>
              </w:rPr>
            </w:pPr>
            <w:r w:rsidRPr="001F7A0F">
              <w:rPr>
                <w:rFonts w:ascii="Times New Roman" w:hAnsi="Times New Roman"/>
                <w:sz w:val="24"/>
                <w:szCs w:val="24"/>
                <w:lang w:val="uk-UA"/>
              </w:rPr>
              <w:t xml:space="preserve">ФК 10. Здатність чітко й виразно висловлювати думку, використовувати знання законів техніки мовлення, норм </w:t>
            </w:r>
            <w:proofErr w:type="spellStart"/>
            <w:r w:rsidRPr="001F7A0F">
              <w:rPr>
                <w:rFonts w:ascii="Times New Roman" w:hAnsi="Times New Roman"/>
                <w:color w:val="000000"/>
                <w:sz w:val="24"/>
                <w:szCs w:val="24"/>
                <w:shd w:val="clear" w:color="auto" w:fill="FFFFFF"/>
                <w:lang w:val="uk-UA"/>
              </w:rPr>
              <w:t>терміновживання</w:t>
            </w:r>
            <w:proofErr w:type="spellEnd"/>
            <w:r w:rsidRPr="001F7A0F">
              <w:rPr>
                <w:rFonts w:ascii="Times New Roman" w:hAnsi="Times New Roman"/>
                <w:color w:val="000000"/>
                <w:sz w:val="24"/>
                <w:szCs w:val="24"/>
                <w:shd w:val="clear" w:color="auto" w:fill="FFFFFF"/>
                <w:lang w:val="uk-UA"/>
              </w:rPr>
              <w:t xml:space="preserve"> та вимог наукового стилю</w:t>
            </w:r>
            <w:r w:rsidRPr="001F7A0F">
              <w:rPr>
                <w:rFonts w:ascii="Times New Roman" w:hAnsi="Times New Roman"/>
                <w:sz w:val="24"/>
                <w:szCs w:val="24"/>
                <w:lang w:val="uk-UA"/>
              </w:rPr>
              <w:t>.</w:t>
            </w:r>
          </w:p>
          <w:p w:rsidR="001F7A0F" w:rsidRPr="001F7A0F" w:rsidRDefault="001F7A0F" w:rsidP="001F7A0F">
            <w:pPr>
              <w:pStyle w:val="10"/>
              <w:ind w:firstLine="708"/>
              <w:jc w:val="both"/>
              <w:rPr>
                <w:rFonts w:ascii="Times New Roman" w:hAnsi="Times New Roman"/>
                <w:sz w:val="24"/>
                <w:szCs w:val="24"/>
                <w:lang w:val="uk-UA"/>
              </w:rPr>
            </w:pPr>
            <w:r w:rsidRPr="001F7A0F">
              <w:rPr>
                <w:rFonts w:ascii="Times New Roman" w:hAnsi="Times New Roman"/>
                <w:sz w:val="24"/>
                <w:szCs w:val="24"/>
                <w:lang w:val="uk-UA"/>
              </w:rPr>
              <w:t xml:space="preserve">ФК 11. Здатність ефективно й </w:t>
            </w:r>
            <w:proofErr w:type="spellStart"/>
            <w:r w:rsidRPr="001F7A0F">
              <w:rPr>
                <w:rFonts w:ascii="Times New Roman" w:hAnsi="Times New Roman"/>
                <w:sz w:val="24"/>
                <w:szCs w:val="24"/>
                <w:lang w:val="uk-UA"/>
              </w:rPr>
              <w:t>компетентно</w:t>
            </w:r>
            <w:proofErr w:type="spellEnd"/>
            <w:r w:rsidRPr="001F7A0F">
              <w:rPr>
                <w:rFonts w:ascii="Times New Roman" w:hAnsi="Times New Roman"/>
                <w:sz w:val="24"/>
                <w:szCs w:val="24"/>
                <w:lang w:val="uk-UA"/>
              </w:rPr>
              <w:t xml:space="preserve"> брати участь в різних формах наукової комунікації (конференції, круглі столи, дискусії, наукові публікації) в галузях лінгвістики, педагогіки й </w:t>
            </w:r>
            <w:proofErr w:type="spellStart"/>
            <w:r w:rsidRPr="001F7A0F">
              <w:rPr>
                <w:rFonts w:ascii="Times New Roman" w:hAnsi="Times New Roman"/>
                <w:sz w:val="24"/>
                <w:szCs w:val="24"/>
                <w:lang w:val="uk-UA"/>
              </w:rPr>
              <w:t>перекладознавства</w:t>
            </w:r>
            <w:proofErr w:type="spellEnd"/>
            <w:r w:rsidRPr="001F7A0F">
              <w:rPr>
                <w:rFonts w:ascii="Times New Roman" w:hAnsi="Times New Roman"/>
                <w:sz w:val="24"/>
                <w:szCs w:val="24"/>
                <w:lang w:val="uk-UA"/>
              </w:rPr>
              <w:t>.</w:t>
            </w:r>
          </w:p>
          <w:p w:rsidR="001F7A0F" w:rsidRPr="001F7A0F" w:rsidRDefault="001F7A0F" w:rsidP="001F7A0F">
            <w:pPr>
              <w:pStyle w:val="10"/>
              <w:ind w:firstLine="708"/>
              <w:jc w:val="both"/>
              <w:rPr>
                <w:rFonts w:ascii="Times New Roman" w:hAnsi="Times New Roman"/>
                <w:sz w:val="24"/>
                <w:szCs w:val="24"/>
                <w:lang w:val="uk-UA"/>
              </w:rPr>
            </w:pPr>
            <w:r w:rsidRPr="001F7A0F">
              <w:rPr>
                <w:rFonts w:ascii="Times New Roman" w:hAnsi="Times New Roman"/>
                <w:sz w:val="24"/>
                <w:szCs w:val="24"/>
                <w:lang w:val="uk-UA"/>
              </w:rPr>
              <w:t xml:space="preserve">ФК 12. Здатність використовувати </w:t>
            </w:r>
            <w:proofErr w:type="spellStart"/>
            <w:r w:rsidRPr="001F7A0F">
              <w:rPr>
                <w:rFonts w:ascii="Times New Roman" w:hAnsi="Times New Roman"/>
                <w:sz w:val="24"/>
                <w:szCs w:val="24"/>
                <w:lang w:val="uk-UA"/>
              </w:rPr>
              <w:t>професійно</w:t>
            </w:r>
            <w:proofErr w:type="spellEnd"/>
            <w:r w:rsidRPr="001F7A0F">
              <w:rPr>
                <w:rFonts w:ascii="Times New Roman" w:hAnsi="Times New Roman"/>
                <w:sz w:val="24"/>
                <w:szCs w:val="24"/>
                <w:lang w:val="uk-UA"/>
              </w:rPr>
              <w:t xml:space="preserve"> орієнтовані </w:t>
            </w:r>
            <w:r w:rsidRPr="001F7A0F">
              <w:rPr>
                <w:rFonts w:ascii="Times New Roman" w:hAnsi="Times New Roman"/>
                <w:spacing w:val="-4"/>
                <w:sz w:val="24"/>
                <w:szCs w:val="24"/>
                <w:lang w:val="uk-UA"/>
              </w:rPr>
              <w:t>знання й уміння в галузі філологічних наук для дослідження</w:t>
            </w:r>
            <w:r w:rsidRPr="001F7A0F">
              <w:rPr>
                <w:rFonts w:ascii="Times New Roman" w:hAnsi="Times New Roman"/>
                <w:sz w:val="24"/>
                <w:szCs w:val="24"/>
                <w:lang w:val="uk-UA"/>
              </w:rPr>
              <w:t xml:space="preserve"> </w:t>
            </w:r>
            <w:proofErr w:type="spellStart"/>
            <w:r w:rsidRPr="001F7A0F">
              <w:rPr>
                <w:rFonts w:ascii="Times New Roman" w:hAnsi="Times New Roman"/>
                <w:sz w:val="24"/>
                <w:szCs w:val="24"/>
                <w:lang w:val="uk-UA"/>
              </w:rPr>
              <w:t>мовних</w:t>
            </w:r>
            <w:proofErr w:type="spellEnd"/>
            <w:r w:rsidRPr="001F7A0F">
              <w:rPr>
                <w:rFonts w:ascii="Times New Roman" w:hAnsi="Times New Roman"/>
                <w:sz w:val="24"/>
                <w:szCs w:val="24"/>
                <w:lang w:val="uk-UA"/>
              </w:rPr>
              <w:t xml:space="preserve"> і мовленнєвих об’єктів, явищ і процесів. </w:t>
            </w:r>
          </w:p>
          <w:p w:rsidR="001F7A0F" w:rsidRPr="001F7A0F" w:rsidRDefault="001F7A0F" w:rsidP="001F7A0F">
            <w:pPr>
              <w:pStyle w:val="1"/>
              <w:spacing w:after="0" w:line="240" w:lineRule="auto"/>
              <w:ind w:left="0" w:firstLine="708"/>
              <w:jc w:val="both"/>
              <w:rPr>
                <w:rFonts w:ascii="Times New Roman" w:hAnsi="Times New Roman"/>
                <w:sz w:val="24"/>
                <w:szCs w:val="24"/>
                <w:lang w:val="uk-UA"/>
              </w:rPr>
            </w:pPr>
            <w:r w:rsidRPr="001F7A0F">
              <w:rPr>
                <w:rFonts w:ascii="Times New Roman" w:hAnsi="Times New Roman"/>
                <w:sz w:val="24"/>
                <w:szCs w:val="24"/>
                <w:lang w:val="uk-UA"/>
              </w:rPr>
              <w:t xml:space="preserve">ФК 13. Здатність виконувати типові професійні завдання, пов’язані із забезпеченням усної та письмової комунікації </w:t>
            </w:r>
            <w:r w:rsidRPr="001F7A0F">
              <w:rPr>
                <w:rFonts w:ascii="Times New Roman" w:hAnsi="Times New Roman"/>
                <w:sz w:val="24"/>
                <w:szCs w:val="24"/>
                <w:lang w:val="uk-UA"/>
              </w:rPr>
              <w:br/>
              <w:t xml:space="preserve">й інформації шляхом перекладу різноманітних за змістом </w:t>
            </w:r>
            <w:r w:rsidRPr="001F7A0F">
              <w:rPr>
                <w:rFonts w:ascii="Times New Roman" w:hAnsi="Times New Roman"/>
                <w:sz w:val="24"/>
                <w:szCs w:val="24"/>
                <w:lang w:val="uk-UA"/>
              </w:rPr>
              <w:br/>
              <w:t>і жанром текстів державною, англійською та другою іноземною мовами.</w:t>
            </w:r>
          </w:p>
          <w:p w:rsidR="001F7A0F" w:rsidRPr="001F7A0F" w:rsidRDefault="001F7A0F" w:rsidP="001F7A0F">
            <w:pPr>
              <w:pStyle w:val="1"/>
              <w:spacing w:after="0" w:line="240" w:lineRule="auto"/>
              <w:ind w:left="0" w:firstLine="708"/>
              <w:jc w:val="both"/>
              <w:rPr>
                <w:rFonts w:ascii="Times New Roman" w:hAnsi="Times New Roman"/>
                <w:sz w:val="24"/>
                <w:szCs w:val="24"/>
                <w:lang w:val="uk-UA"/>
              </w:rPr>
            </w:pPr>
            <w:r w:rsidRPr="001F7A0F">
              <w:rPr>
                <w:rFonts w:ascii="Times New Roman" w:hAnsi="Times New Roman"/>
                <w:sz w:val="24"/>
                <w:szCs w:val="24"/>
                <w:lang w:val="uk-UA"/>
              </w:rPr>
              <w:t xml:space="preserve">ФК 14. Володіння сучасними методичними напрямами </w:t>
            </w:r>
            <w:r w:rsidRPr="001F7A0F">
              <w:rPr>
                <w:rFonts w:ascii="Times New Roman" w:hAnsi="Times New Roman"/>
                <w:sz w:val="24"/>
                <w:szCs w:val="24"/>
              </w:rPr>
              <w:br/>
            </w:r>
            <w:r w:rsidRPr="001F7A0F">
              <w:rPr>
                <w:rFonts w:ascii="Times New Roman" w:hAnsi="Times New Roman"/>
                <w:sz w:val="24"/>
                <w:szCs w:val="24"/>
                <w:lang w:val="uk-UA"/>
              </w:rPr>
              <w:t>і методами, формами та засобами навчання, викладання, консультування, підтримки та оцінювання студентів.</w:t>
            </w:r>
          </w:p>
          <w:p w:rsidR="001F7A0F" w:rsidRPr="001F7A0F" w:rsidRDefault="001F7A0F" w:rsidP="001F7A0F">
            <w:pPr>
              <w:autoSpaceDE w:val="0"/>
              <w:autoSpaceDN w:val="0"/>
              <w:adjustRightInd w:val="0"/>
              <w:spacing w:after="0" w:line="240" w:lineRule="auto"/>
              <w:ind w:firstLine="708"/>
              <w:jc w:val="both"/>
              <w:rPr>
                <w:rFonts w:ascii="Times New Roman" w:hAnsi="Times New Roman"/>
                <w:sz w:val="24"/>
                <w:szCs w:val="24"/>
                <w:lang w:val="uk-UA"/>
              </w:rPr>
            </w:pPr>
            <w:r w:rsidRPr="001F7A0F">
              <w:rPr>
                <w:rFonts w:ascii="Times New Roman" w:hAnsi="Times New Roman"/>
                <w:sz w:val="24"/>
                <w:szCs w:val="24"/>
                <w:lang w:val="uk-UA"/>
              </w:rPr>
              <w:t>ФК 15. Здатність ефективно використовувати набуті лінгвістичні та методичні знання у практиці викладання англійської та другої іноземної мов.</w:t>
            </w:r>
          </w:p>
          <w:p w:rsidR="001F7A0F" w:rsidRPr="001F7A0F" w:rsidRDefault="001F7A0F" w:rsidP="001F7A0F">
            <w:pPr>
              <w:autoSpaceDE w:val="0"/>
              <w:autoSpaceDN w:val="0"/>
              <w:adjustRightInd w:val="0"/>
              <w:spacing w:after="0" w:line="240" w:lineRule="auto"/>
              <w:ind w:firstLine="708"/>
              <w:jc w:val="both"/>
              <w:rPr>
                <w:rFonts w:ascii="Times New Roman" w:hAnsi="Times New Roman"/>
                <w:sz w:val="24"/>
                <w:szCs w:val="24"/>
                <w:lang w:val="uk-UA"/>
              </w:rPr>
            </w:pPr>
            <w:r w:rsidRPr="001F7A0F">
              <w:rPr>
                <w:rFonts w:ascii="Times New Roman" w:hAnsi="Times New Roman"/>
                <w:sz w:val="24"/>
                <w:szCs w:val="24"/>
                <w:lang w:val="uk-UA"/>
              </w:rPr>
              <w:t xml:space="preserve">ФК 16. Володіння методами та формами викладання англійської та другої іноземної у вищій школі та знаннями з організації виховної діяльності в </w:t>
            </w:r>
            <w:proofErr w:type="spellStart"/>
            <w:r w:rsidRPr="001F7A0F">
              <w:rPr>
                <w:rFonts w:ascii="Times New Roman" w:hAnsi="Times New Roman"/>
                <w:sz w:val="24"/>
                <w:szCs w:val="24"/>
                <w:lang w:val="uk-UA"/>
              </w:rPr>
              <w:t>академгрупі</w:t>
            </w:r>
            <w:proofErr w:type="spellEnd"/>
            <w:r w:rsidRPr="001F7A0F">
              <w:rPr>
                <w:rFonts w:ascii="Times New Roman" w:hAnsi="Times New Roman"/>
                <w:sz w:val="24"/>
                <w:szCs w:val="24"/>
                <w:lang w:val="uk-UA"/>
              </w:rPr>
              <w:t>; розуміння основних функцій і завдань педагогіки вищої школи та специфіки діяльності педагога у закладах вищої освіти; здатність розробляти програму навчальної дисципліни і методичні матеріали до неї.</w:t>
            </w:r>
          </w:p>
          <w:p w:rsidR="001F7A0F" w:rsidRPr="001F7A0F" w:rsidRDefault="001F7A0F" w:rsidP="001F7A0F">
            <w:pPr>
              <w:autoSpaceDE w:val="0"/>
              <w:autoSpaceDN w:val="0"/>
              <w:adjustRightInd w:val="0"/>
              <w:spacing w:after="0" w:line="240" w:lineRule="auto"/>
              <w:ind w:firstLine="708"/>
              <w:jc w:val="both"/>
              <w:rPr>
                <w:rFonts w:ascii="Times New Roman" w:hAnsi="Times New Roman"/>
                <w:sz w:val="24"/>
                <w:szCs w:val="24"/>
              </w:rPr>
            </w:pPr>
            <w:r w:rsidRPr="001F7A0F">
              <w:rPr>
                <w:rFonts w:ascii="Times New Roman" w:hAnsi="Times New Roman"/>
                <w:sz w:val="24"/>
                <w:szCs w:val="24"/>
                <w:lang w:val="uk-UA"/>
              </w:rPr>
              <w:t>ФК 17. Здатність до ефективного іншомовного, а також міжособистісного спілкування у навчанні та професійній діяльності.</w:t>
            </w:r>
          </w:p>
          <w:p w:rsidR="001F7A0F" w:rsidRPr="001F7A0F" w:rsidRDefault="001F7A0F" w:rsidP="001F7A0F">
            <w:pPr>
              <w:pStyle w:val="1"/>
              <w:spacing w:after="0" w:line="240" w:lineRule="auto"/>
              <w:ind w:left="0" w:firstLine="708"/>
              <w:jc w:val="both"/>
              <w:rPr>
                <w:rFonts w:ascii="Times New Roman" w:hAnsi="Times New Roman"/>
                <w:sz w:val="24"/>
                <w:szCs w:val="24"/>
                <w:lang w:val="uk-UA"/>
              </w:rPr>
            </w:pPr>
            <w:r w:rsidRPr="001F7A0F">
              <w:rPr>
                <w:rFonts w:ascii="Times New Roman" w:hAnsi="Times New Roman"/>
                <w:sz w:val="24"/>
                <w:szCs w:val="24"/>
                <w:lang w:val="uk-UA"/>
              </w:rPr>
              <w:t>ФК 18. Володіння принципами професійної поведінки викладача та перекладача; здатність готувати документи та матеріали до засідань кафедри, інших колегіальних органів, брати участь у різного роду нарадах.</w:t>
            </w:r>
          </w:p>
          <w:p w:rsidR="001F7A0F" w:rsidRPr="001F7A0F" w:rsidRDefault="001F7A0F" w:rsidP="001F7A0F">
            <w:pPr>
              <w:autoSpaceDE w:val="0"/>
              <w:autoSpaceDN w:val="0"/>
              <w:adjustRightInd w:val="0"/>
              <w:spacing w:after="0" w:line="240" w:lineRule="auto"/>
              <w:ind w:firstLine="708"/>
              <w:jc w:val="both"/>
              <w:rPr>
                <w:rFonts w:ascii="Times New Roman" w:hAnsi="Times New Roman"/>
                <w:sz w:val="24"/>
                <w:szCs w:val="24"/>
                <w:lang w:val="uk-UA"/>
              </w:rPr>
            </w:pPr>
            <w:r w:rsidRPr="001F7A0F">
              <w:rPr>
                <w:rFonts w:ascii="Times New Roman" w:hAnsi="Times New Roman"/>
                <w:sz w:val="24"/>
                <w:szCs w:val="24"/>
                <w:lang w:val="uk-UA"/>
              </w:rPr>
              <w:t>ФК 19. Знання ролі перекладача та принципів його професійної діяльності; володіння прийомами забезпечення якості перекладу (вичитування, критичне оцінювання, редагування, зворотний переклад).</w:t>
            </w:r>
          </w:p>
          <w:p w:rsidR="001F7A0F" w:rsidRPr="001F7A0F" w:rsidRDefault="001F7A0F" w:rsidP="001F7A0F">
            <w:pPr>
              <w:autoSpaceDE w:val="0"/>
              <w:autoSpaceDN w:val="0"/>
              <w:adjustRightInd w:val="0"/>
              <w:spacing w:after="0" w:line="240" w:lineRule="auto"/>
              <w:ind w:firstLine="708"/>
              <w:jc w:val="both"/>
              <w:rPr>
                <w:rFonts w:ascii="Times New Roman" w:hAnsi="Times New Roman"/>
                <w:sz w:val="24"/>
                <w:szCs w:val="24"/>
                <w:lang w:val="uk-UA"/>
              </w:rPr>
            </w:pPr>
            <w:r w:rsidRPr="001F7A0F">
              <w:rPr>
                <w:rFonts w:ascii="Times New Roman" w:hAnsi="Times New Roman"/>
                <w:sz w:val="24"/>
                <w:szCs w:val="24"/>
                <w:lang w:val="uk-UA"/>
              </w:rPr>
              <w:t>ФК 20. Знання змісту процесу письмового перекладу; здатність транслювати у письмовій формі чіткий, послідовний текст; здатність перекладати різні види текстів, зберігаючи логічну структуру та семантичне наповнення.</w:t>
            </w:r>
          </w:p>
          <w:p w:rsidR="001F7A0F" w:rsidRPr="001F7A0F" w:rsidRDefault="001F7A0F" w:rsidP="001F7A0F">
            <w:pPr>
              <w:pStyle w:val="a3"/>
              <w:tabs>
                <w:tab w:val="left" w:pos="579"/>
              </w:tabs>
              <w:kinsoku w:val="0"/>
              <w:overflowPunct w:val="0"/>
              <w:autoSpaceDE w:val="0"/>
              <w:autoSpaceDN w:val="0"/>
              <w:adjustRightInd w:val="0"/>
              <w:spacing w:after="0" w:line="240" w:lineRule="auto"/>
              <w:ind w:right="108"/>
              <w:jc w:val="both"/>
              <w:rPr>
                <w:sz w:val="24"/>
                <w:szCs w:val="24"/>
                <w:lang w:val="uk-UA"/>
              </w:rPr>
            </w:pPr>
            <w:r w:rsidRPr="001F7A0F">
              <w:rPr>
                <w:sz w:val="24"/>
                <w:szCs w:val="24"/>
                <w:lang w:val="uk-UA"/>
              </w:rPr>
              <w:tab/>
              <w:t>ФК 21. Знання стилістичних регістрів і способів їх переносу з однієї мови до іншої.</w:t>
            </w:r>
          </w:p>
          <w:p w:rsidR="001F7A0F" w:rsidRPr="001F7A0F" w:rsidRDefault="001F7A0F" w:rsidP="001F7A0F">
            <w:pPr>
              <w:spacing w:line="240" w:lineRule="auto"/>
              <w:ind w:firstLine="708"/>
              <w:jc w:val="both"/>
              <w:rPr>
                <w:rStyle w:val="rvts0"/>
                <w:rFonts w:ascii="Times New Roman" w:eastAsia="SimSun" w:hAnsi="Times New Roman"/>
                <w:sz w:val="24"/>
                <w:szCs w:val="24"/>
                <w:lang w:val="uk-UA"/>
              </w:rPr>
            </w:pPr>
            <w:r w:rsidRPr="001F7A0F">
              <w:rPr>
                <w:rFonts w:ascii="Times New Roman" w:hAnsi="Times New Roman"/>
                <w:sz w:val="24"/>
                <w:szCs w:val="24"/>
                <w:lang w:val="uk-UA"/>
              </w:rPr>
              <w:t>ФК 22. Уміння точно і швидко передавати фактичну інформацію і точку зору автора мовою перекладу протягом усього завдання, перефразовуючи значення складних термінів або фраз, якщо не існує точно</w:t>
            </w:r>
            <w:r w:rsidR="00E36C8F">
              <w:rPr>
                <w:rFonts w:ascii="Times New Roman" w:hAnsi="Times New Roman"/>
                <w:sz w:val="24"/>
                <w:szCs w:val="24"/>
                <w:lang w:val="uk-UA"/>
              </w:rPr>
              <w:t>го еквівалента у мові перекладу.</w:t>
            </w:r>
          </w:p>
          <w:p w:rsidR="00B97EBD" w:rsidRPr="00B97EBD" w:rsidRDefault="00B97EBD" w:rsidP="001F7A0F">
            <w:pPr>
              <w:spacing w:after="0" w:line="233" w:lineRule="auto"/>
              <w:ind w:firstLine="567"/>
              <w:jc w:val="both"/>
              <w:rPr>
                <w:rFonts w:ascii="Times New Roman" w:eastAsia="Calibri" w:hAnsi="Times New Roman" w:cs="Times New Roman"/>
                <w:lang w:val="uk-UA"/>
              </w:rPr>
            </w:pPr>
          </w:p>
        </w:tc>
      </w:tr>
      <w:tr w:rsidR="00B97EBD" w:rsidRPr="00B97EBD" w:rsidTr="00302C84">
        <w:tc>
          <w:tcPr>
            <w:tcW w:w="10768" w:type="dxa"/>
            <w:gridSpan w:val="3"/>
            <w:shd w:val="clear" w:color="auto" w:fill="99CCFF"/>
          </w:tcPr>
          <w:p w:rsidR="00B97EBD" w:rsidRPr="00B97EBD" w:rsidRDefault="00B97EBD" w:rsidP="00B97EBD">
            <w:pPr>
              <w:tabs>
                <w:tab w:val="left" w:pos="900"/>
              </w:tabs>
              <w:spacing w:after="0" w:line="240" w:lineRule="auto"/>
              <w:jc w:val="center"/>
              <w:rPr>
                <w:rFonts w:ascii="Times New Roman ??????????" w:eastAsia="Calibri" w:hAnsi="Times New Roman ??????????" w:cs="Times New Roman"/>
                <w:b/>
                <w:lang w:val="uk-UA"/>
              </w:rPr>
            </w:pPr>
          </w:p>
          <w:p w:rsidR="00B97EBD" w:rsidRPr="00B97EBD" w:rsidRDefault="00B97EBD" w:rsidP="00B97EBD">
            <w:pPr>
              <w:tabs>
                <w:tab w:val="left" w:pos="900"/>
              </w:tabs>
              <w:spacing w:after="0" w:line="240" w:lineRule="auto"/>
              <w:jc w:val="center"/>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Результати навчання з дисципліни</w:t>
            </w:r>
          </w:p>
        </w:tc>
      </w:tr>
      <w:tr w:rsidR="00B97EBD" w:rsidRPr="000E0475" w:rsidTr="00302C84">
        <w:tc>
          <w:tcPr>
            <w:tcW w:w="10768" w:type="dxa"/>
            <w:gridSpan w:val="3"/>
          </w:tcPr>
          <w:p w:rsidR="00E36C8F" w:rsidRPr="00E36C8F" w:rsidRDefault="00E36C8F" w:rsidP="00E36C8F">
            <w:pPr>
              <w:tabs>
                <w:tab w:val="left" w:pos="900"/>
              </w:tabs>
              <w:spacing w:after="0" w:line="240" w:lineRule="auto"/>
              <w:jc w:val="both"/>
              <w:rPr>
                <w:rFonts w:ascii="Times New Roman" w:eastAsia="Calibri" w:hAnsi="Times New Roman" w:cs="Times New Roman"/>
                <w:sz w:val="24"/>
                <w:szCs w:val="24"/>
                <w:lang w:val="uk-UA"/>
              </w:rPr>
            </w:pPr>
            <w:r w:rsidRPr="00E36C8F">
              <w:rPr>
                <w:rFonts w:ascii="Times New Roman" w:eastAsia="Calibri" w:hAnsi="Times New Roman" w:cs="Times New Roman"/>
                <w:sz w:val="24"/>
                <w:szCs w:val="24"/>
                <w:lang w:val="uk-UA"/>
              </w:rPr>
              <w:t>ПРН 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rsidR="00E36C8F" w:rsidRPr="00E36C8F" w:rsidRDefault="00E36C8F" w:rsidP="00E36C8F">
            <w:pPr>
              <w:tabs>
                <w:tab w:val="left" w:pos="900"/>
              </w:tabs>
              <w:spacing w:after="0" w:line="240" w:lineRule="auto"/>
              <w:jc w:val="both"/>
              <w:rPr>
                <w:rFonts w:ascii="Times New Roman" w:eastAsia="Calibri" w:hAnsi="Times New Roman" w:cs="Times New Roman"/>
                <w:sz w:val="24"/>
                <w:szCs w:val="24"/>
                <w:lang w:val="uk-UA"/>
              </w:rPr>
            </w:pPr>
            <w:r w:rsidRPr="00E36C8F">
              <w:rPr>
                <w:rFonts w:ascii="Times New Roman" w:eastAsia="Calibri" w:hAnsi="Times New Roman" w:cs="Times New Roman"/>
                <w:sz w:val="24"/>
                <w:szCs w:val="24"/>
                <w:lang w:val="uk-UA"/>
              </w:rPr>
              <w:t xml:space="preserve">ПРН 3. Застосовувати сучасні методики і технології, зокрема інформаційні, для успішного й ефективного здійснення професійної діяльності й забезпечення якості наукового дослідження в </w:t>
            </w:r>
            <w:r w:rsidRPr="00E36C8F">
              <w:rPr>
                <w:rFonts w:ascii="Times New Roman" w:eastAsia="Calibri" w:hAnsi="Times New Roman" w:cs="Times New Roman"/>
                <w:sz w:val="24"/>
                <w:szCs w:val="24"/>
                <w:lang w:val="uk-UA"/>
              </w:rPr>
              <w:lastRenderedPageBreak/>
              <w:t>конкретній філологічній галузі</w:t>
            </w:r>
          </w:p>
          <w:p w:rsidR="00E36C8F" w:rsidRPr="00E36C8F" w:rsidRDefault="00E36C8F" w:rsidP="00E36C8F">
            <w:pPr>
              <w:tabs>
                <w:tab w:val="left" w:pos="900"/>
              </w:tabs>
              <w:spacing w:after="0" w:line="240" w:lineRule="auto"/>
              <w:jc w:val="both"/>
              <w:rPr>
                <w:rFonts w:ascii="Times New Roman" w:eastAsia="Calibri" w:hAnsi="Times New Roman" w:cs="Times New Roman"/>
                <w:sz w:val="24"/>
                <w:szCs w:val="24"/>
                <w:lang w:val="uk-UA"/>
              </w:rPr>
            </w:pPr>
            <w:r w:rsidRPr="00E36C8F">
              <w:rPr>
                <w:rFonts w:ascii="Times New Roman" w:eastAsia="Calibri" w:hAnsi="Times New Roman" w:cs="Times New Roman"/>
                <w:sz w:val="24"/>
                <w:szCs w:val="24"/>
                <w:lang w:val="uk-UA"/>
              </w:rPr>
              <w:t xml:space="preserve">ПРН 4. Оцінювати й критично аналізувати соціально, особистісно та  </w:t>
            </w:r>
            <w:proofErr w:type="spellStart"/>
            <w:r w:rsidRPr="00E36C8F">
              <w:rPr>
                <w:rFonts w:ascii="Times New Roman" w:eastAsia="Calibri" w:hAnsi="Times New Roman" w:cs="Times New Roman"/>
                <w:sz w:val="24"/>
                <w:szCs w:val="24"/>
                <w:lang w:val="uk-UA"/>
              </w:rPr>
              <w:t>професійно</w:t>
            </w:r>
            <w:proofErr w:type="spellEnd"/>
            <w:r w:rsidRPr="00E36C8F">
              <w:rPr>
                <w:rFonts w:ascii="Times New Roman" w:eastAsia="Calibri" w:hAnsi="Times New Roman" w:cs="Times New Roman"/>
                <w:sz w:val="24"/>
                <w:szCs w:val="24"/>
                <w:lang w:val="uk-UA"/>
              </w:rPr>
              <w:t xml:space="preserve"> 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E36C8F" w:rsidRPr="00E36C8F" w:rsidRDefault="00E36C8F" w:rsidP="00E36C8F">
            <w:pPr>
              <w:tabs>
                <w:tab w:val="left" w:pos="900"/>
              </w:tabs>
              <w:spacing w:after="0" w:line="240" w:lineRule="auto"/>
              <w:jc w:val="both"/>
              <w:rPr>
                <w:rFonts w:ascii="Times New Roman" w:eastAsia="Calibri" w:hAnsi="Times New Roman" w:cs="Times New Roman"/>
                <w:sz w:val="24"/>
                <w:szCs w:val="24"/>
                <w:lang w:val="uk-UA"/>
              </w:rPr>
            </w:pPr>
            <w:r w:rsidRPr="00E36C8F">
              <w:rPr>
                <w:rFonts w:ascii="Times New Roman" w:eastAsia="Calibri" w:hAnsi="Times New Roman" w:cs="Times New Roman"/>
                <w:sz w:val="24"/>
                <w:szCs w:val="24"/>
                <w:lang w:val="uk-UA"/>
              </w:rPr>
              <w:t>ПРН 7. Аналізувати, порівнювати і класифікувати різні напрями і школи у лінгвістиці.</w:t>
            </w:r>
          </w:p>
          <w:p w:rsidR="00E36C8F" w:rsidRPr="00E36C8F" w:rsidRDefault="00E36C8F" w:rsidP="00E36C8F">
            <w:pPr>
              <w:tabs>
                <w:tab w:val="left" w:pos="900"/>
              </w:tabs>
              <w:spacing w:after="0" w:line="240" w:lineRule="auto"/>
              <w:jc w:val="both"/>
              <w:rPr>
                <w:rFonts w:ascii="Times New Roman" w:eastAsia="Calibri" w:hAnsi="Times New Roman" w:cs="Times New Roman"/>
                <w:sz w:val="24"/>
                <w:szCs w:val="24"/>
                <w:lang w:val="uk-UA"/>
              </w:rPr>
            </w:pPr>
            <w:r w:rsidRPr="00E36C8F">
              <w:rPr>
                <w:rFonts w:ascii="Times New Roman" w:eastAsia="Calibri" w:hAnsi="Times New Roman" w:cs="Times New Roman"/>
                <w:sz w:val="24"/>
                <w:szCs w:val="24"/>
                <w:lang w:val="uk-UA"/>
              </w:rPr>
              <w:t>ПРН 9. Характеризувати теоретичні засади (концепції, категорії, принципи, основні поняття тощо) та прикладні аспекти обраної філологічної спеціалізації.</w:t>
            </w:r>
          </w:p>
          <w:p w:rsidR="00E36C8F" w:rsidRPr="00E36C8F" w:rsidRDefault="00E36C8F" w:rsidP="00E36C8F">
            <w:pPr>
              <w:tabs>
                <w:tab w:val="left" w:pos="900"/>
              </w:tabs>
              <w:spacing w:after="0" w:line="240" w:lineRule="auto"/>
              <w:jc w:val="both"/>
              <w:rPr>
                <w:rFonts w:ascii="Times New Roman" w:eastAsia="Calibri" w:hAnsi="Times New Roman" w:cs="Times New Roman"/>
                <w:sz w:val="24"/>
                <w:szCs w:val="24"/>
                <w:lang w:val="uk-UA"/>
              </w:rPr>
            </w:pPr>
            <w:r w:rsidRPr="00E36C8F">
              <w:rPr>
                <w:rFonts w:ascii="Times New Roman" w:eastAsia="Calibri" w:hAnsi="Times New Roman" w:cs="Times New Roman"/>
                <w:sz w:val="24"/>
                <w:szCs w:val="24"/>
                <w:lang w:val="uk-UA"/>
              </w:rPr>
              <w:t xml:space="preserve">ПРН 10. Збирати й систематизувати </w:t>
            </w:r>
            <w:proofErr w:type="spellStart"/>
            <w:r w:rsidRPr="00E36C8F">
              <w:rPr>
                <w:rFonts w:ascii="Times New Roman" w:eastAsia="Calibri" w:hAnsi="Times New Roman" w:cs="Times New Roman"/>
                <w:sz w:val="24"/>
                <w:szCs w:val="24"/>
                <w:lang w:val="uk-UA"/>
              </w:rPr>
              <w:t>мовні</w:t>
            </w:r>
            <w:proofErr w:type="spellEnd"/>
            <w:r w:rsidRPr="00E36C8F">
              <w:rPr>
                <w:rFonts w:ascii="Times New Roman" w:eastAsia="Calibri" w:hAnsi="Times New Roman" w:cs="Times New Roman"/>
                <w:sz w:val="24"/>
                <w:szCs w:val="24"/>
                <w:lang w:val="uk-UA"/>
              </w:rPr>
              <w:t>, літературні, фольклорні факти, інтерпретувати й перекладати тексти різних стилів і жанрів англійською мовою.</w:t>
            </w:r>
          </w:p>
          <w:p w:rsidR="00E36C8F" w:rsidRPr="00E36C8F" w:rsidRDefault="00E36C8F" w:rsidP="00E36C8F">
            <w:pPr>
              <w:tabs>
                <w:tab w:val="left" w:pos="900"/>
              </w:tabs>
              <w:spacing w:after="0" w:line="240" w:lineRule="auto"/>
              <w:jc w:val="both"/>
              <w:rPr>
                <w:rFonts w:ascii="Times New Roman" w:eastAsia="Calibri" w:hAnsi="Times New Roman" w:cs="Times New Roman"/>
                <w:sz w:val="24"/>
                <w:szCs w:val="24"/>
                <w:lang w:val="uk-UA"/>
              </w:rPr>
            </w:pPr>
            <w:r w:rsidRPr="00E36C8F">
              <w:rPr>
                <w:rFonts w:ascii="Times New Roman" w:eastAsia="Calibri" w:hAnsi="Times New Roman" w:cs="Times New Roman"/>
                <w:sz w:val="24"/>
                <w:szCs w:val="24"/>
                <w:lang w:val="uk-UA"/>
              </w:rPr>
              <w:t xml:space="preserve">ПРН 11. Здійснювати науковий аналіз </w:t>
            </w:r>
            <w:proofErr w:type="spellStart"/>
            <w:r w:rsidRPr="00E36C8F">
              <w:rPr>
                <w:rFonts w:ascii="Times New Roman" w:eastAsia="Calibri" w:hAnsi="Times New Roman" w:cs="Times New Roman"/>
                <w:sz w:val="24"/>
                <w:szCs w:val="24"/>
                <w:lang w:val="uk-UA"/>
              </w:rPr>
              <w:t>мовного</w:t>
            </w:r>
            <w:proofErr w:type="spellEnd"/>
            <w:r w:rsidRPr="00E36C8F">
              <w:rPr>
                <w:rFonts w:ascii="Times New Roman" w:eastAsia="Calibri" w:hAnsi="Times New Roman" w:cs="Times New Roman"/>
                <w:sz w:val="24"/>
                <w:szCs w:val="24"/>
                <w:lang w:val="uk-UA"/>
              </w:rPr>
              <w:t xml:space="preserve">,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 </w:t>
            </w:r>
          </w:p>
          <w:p w:rsidR="00E36C8F" w:rsidRPr="00E36C8F" w:rsidRDefault="00E36C8F" w:rsidP="00E36C8F">
            <w:pPr>
              <w:tabs>
                <w:tab w:val="left" w:pos="900"/>
              </w:tabs>
              <w:spacing w:after="0" w:line="240" w:lineRule="auto"/>
              <w:jc w:val="both"/>
              <w:rPr>
                <w:rFonts w:ascii="Times New Roman" w:eastAsia="Calibri" w:hAnsi="Times New Roman" w:cs="Times New Roman"/>
                <w:sz w:val="24"/>
                <w:szCs w:val="24"/>
                <w:lang w:val="uk-UA"/>
              </w:rPr>
            </w:pPr>
            <w:r w:rsidRPr="00E36C8F">
              <w:rPr>
                <w:rFonts w:ascii="Times New Roman" w:eastAsia="Calibri" w:hAnsi="Times New Roman" w:cs="Times New Roman"/>
                <w:sz w:val="24"/>
                <w:szCs w:val="24"/>
                <w:lang w:val="uk-UA"/>
              </w:rPr>
              <w:t>ПРН 12. Дотримуватися правил академічної доброчесності.</w:t>
            </w:r>
          </w:p>
          <w:p w:rsidR="00E36C8F" w:rsidRPr="00E36C8F" w:rsidRDefault="00E36C8F" w:rsidP="00E36C8F">
            <w:pPr>
              <w:tabs>
                <w:tab w:val="left" w:pos="900"/>
              </w:tabs>
              <w:spacing w:after="0" w:line="240" w:lineRule="auto"/>
              <w:jc w:val="both"/>
              <w:rPr>
                <w:rFonts w:ascii="Times New Roman" w:eastAsia="Calibri" w:hAnsi="Times New Roman" w:cs="Times New Roman"/>
                <w:sz w:val="24"/>
                <w:szCs w:val="24"/>
                <w:lang w:val="uk-UA"/>
              </w:rPr>
            </w:pPr>
            <w:r w:rsidRPr="00E36C8F">
              <w:rPr>
                <w:rFonts w:ascii="Times New Roman" w:eastAsia="Calibri" w:hAnsi="Times New Roman" w:cs="Times New Roman"/>
                <w:sz w:val="24"/>
                <w:szCs w:val="24"/>
                <w:lang w:val="uk-UA"/>
              </w:rPr>
              <w:t xml:space="preserve">ПРН 13. Доступно й </w:t>
            </w:r>
            <w:proofErr w:type="spellStart"/>
            <w:r w:rsidRPr="00E36C8F">
              <w:rPr>
                <w:rFonts w:ascii="Times New Roman" w:eastAsia="Calibri" w:hAnsi="Times New Roman" w:cs="Times New Roman"/>
                <w:sz w:val="24"/>
                <w:szCs w:val="24"/>
                <w:lang w:val="uk-UA"/>
              </w:rPr>
              <w:t>аргументовно</w:t>
            </w:r>
            <w:proofErr w:type="spellEnd"/>
            <w:r w:rsidRPr="00E36C8F">
              <w:rPr>
                <w:rFonts w:ascii="Times New Roman" w:eastAsia="Calibri" w:hAnsi="Times New Roman" w:cs="Times New Roman"/>
                <w:sz w:val="24"/>
                <w:szCs w:val="24"/>
                <w:lang w:val="uk-UA"/>
              </w:rPr>
              <w:t xml:space="preserve"> пояснювати сутність конкретних філологічних </w:t>
            </w:r>
            <w:proofErr w:type="spellStart"/>
            <w:r w:rsidRPr="00E36C8F">
              <w:rPr>
                <w:rFonts w:ascii="Times New Roman" w:eastAsia="Calibri" w:hAnsi="Times New Roman" w:cs="Times New Roman"/>
                <w:sz w:val="24"/>
                <w:szCs w:val="24"/>
                <w:lang w:val="uk-UA"/>
              </w:rPr>
              <w:t>питаньі</w:t>
            </w:r>
            <w:proofErr w:type="spellEnd"/>
            <w:r w:rsidRPr="00E36C8F">
              <w:rPr>
                <w:rFonts w:ascii="Times New Roman" w:eastAsia="Calibri" w:hAnsi="Times New Roman" w:cs="Times New Roman"/>
                <w:sz w:val="24"/>
                <w:szCs w:val="24"/>
                <w:lang w:val="uk-UA"/>
              </w:rPr>
              <w:t xml:space="preserve"> власну позицію щодо них як фахівцям, так і широкому загалу, зокрема особам, які навчаються</w:t>
            </w:r>
          </w:p>
          <w:p w:rsidR="00E36C8F" w:rsidRPr="00E36C8F" w:rsidRDefault="00E36C8F" w:rsidP="00E36C8F">
            <w:pPr>
              <w:tabs>
                <w:tab w:val="left" w:pos="900"/>
              </w:tabs>
              <w:spacing w:after="0" w:line="240" w:lineRule="auto"/>
              <w:jc w:val="both"/>
              <w:rPr>
                <w:rFonts w:ascii="Times New Roman" w:eastAsia="Calibri" w:hAnsi="Times New Roman" w:cs="Times New Roman"/>
                <w:sz w:val="24"/>
                <w:szCs w:val="24"/>
                <w:lang w:val="uk-UA"/>
              </w:rPr>
            </w:pPr>
            <w:r w:rsidRPr="00E36C8F">
              <w:rPr>
                <w:rFonts w:ascii="Times New Roman" w:eastAsia="Calibri" w:hAnsi="Times New Roman" w:cs="Times New Roman"/>
                <w:sz w:val="24"/>
                <w:szCs w:val="24"/>
                <w:lang w:val="uk-UA"/>
              </w:rPr>
              <w:t>ПРН 15. Обирати оптимальні дослідницькі підходи й методи у процесі навчання англійської і другої іноземної мови</w:t>
            </w:r>
          </w:p>
          <w:p w:rsidR="00E36C8F" w:rsidRPr="00E36C8F" w:rsidRDefault="00E36C8F" w:rsidP="00E36C8F">
            <w:pPr>
              <w:tabs>
                <w:tab w:val="left" w:pos="900"/>
              </w:tabs>
              <w:spacing w:after="0" w:line="240" w:lineRule="auto"/>
              <w:jc w:val="both"/>
              <w:rPr>
                <w:rFonts w:ascii="Times New Roman" w:eastAsia="Calibri" w:hAnsi="Times New Roman" w:cs="Times New Roman"/>
                <w:sz w:val="24"/>
                <w:szCs w:val="24"/>
                <w:lang w:val="uk-UA"/>
              </w:rPr>
            </w:pPr>
            <w:r w:rsidRPr="00E36C8F">
              <w:rPr>
                <w:rFonts w:ascii="Times New Roman" w:eastAsia="Calibri" w:hAnsi="Times New Roman" w:cs="Times New Roman"/>
                <w:sz w:val="24"/>
                <w:szCs w:val="24"/>
                <w:lang w:val="uk-UA"/>
              </w:rPr>
              <w:t>ПРН 16. Використовувати спеціалізовані концептуальні знання з обраної філологічної галузі для розв’язання складних задач і проблем, що потребує оновлення й інтеграції знань, часто в умовах неповної/недостатньої інформації та суперечливих вимог</w:t>
            </w:r>
          </w:p>
          <w:p w:rsidR="00E36C8F" w:rsidRPr="00E36C8F" w:rsidRDefault="00E36C8F" w:rsidP="00E36C8F">
            <w:pPr>
              <w:tabs>
                <w:tab w:val="left" w:pos="900"/>
              </w:tabs>
              <w:spacing w:after="0" w:line="240" w:lineRule="auto"/>
              <w:jc w:val="both"/>
              <w:rPr>
                <w:rFonts w:ascii="Times New Roman" w:eastAsia="Calibri" w:hAnsi="Times New Roman" w:cs="Times New Roman"/>
                <w:sz w:val="24"/>
                <w:szCs w:val="24"/>
                <w:lang w:val="uk-UA"/>
              </w:rPr>
            </w:pPr>
            <w:r w:rsidRPr="00E36C8F">
              <w:rPr>
                <w:rFonts w:ascii="Times New Roman" w:eastAsia="Calibri" w:hAnsi="Times New Roman" w:cs="Times New Roman"/>
                <w:sz w:val="24"/>
                <w:szCs w:val="24"/>
                <w:lang w:val="uk-UA"/>
              </w:rPr>
              <w:t xml:space="preserve">ПРН 19. Здатність здійснювати науковий аналіз </w:t>
            </w:r>
            <w:proofErr w:type="spellStart"/>
            <w:r w:rsidRPr="00E36C8F">
              <w:rPr>
                <w:rFonts w:ascii="Times New Roman" w:eastAsia="Calibri" w:hAnsi="Times New Roman" w:cs="Times New Roman"/>
                <w:sz w:val="24"/>
                <w:szCs w:val="24"/>
                <w:lang w:val="uk-UA"/>
              </w:rPr>
              <w:t>мовного</w:t>
            </w:r>
            <w:proofErr w:type="spellEnd"/>
            <w:r w:rsidRPr="00E36C8F">
              <w:rPr>
                <w:rFonts w:ascii="Times New Roman" w:eastAsia="Calibri" w:hAnsi="Times New Roman" w:cs="Times New Roman"/>
                <w:sz w:val="24"/>
                <w:szCs w:val="24"/>
                <w:lang w:val="uk-UA"/>
              </w:rPr>
              <w:t xml:space="preserve"> / мовленнєвого й літературного матеріалу, 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різножанрових текстів.</w:t>
            </w:r>
          </w:p>
          <w:p w:rsidR="00B97EBD" w:rsidRPr="00B97EBD" w:rsidRDefault="00B97EBD" w:rsidP="00E36C8F">
            <w:pPr>
              <w:tabs>
                <w:tab w:val="left" w:pos="900"/>
              </w:tabs>
              <w:spacing w:after="0" w:line="240" w:lineRule="auto"/>
              <w:jc w:val="both"/>
              <w:rPr>
                <w:rFonts w:ascii="Times New Roman" w:eastAsia="Calibri" w:hAnsi="Times New Roman" w:cs="Times New Roman"/>
                <w:lang w:val="uk-UA"/>
              </w:rPr>
            </w:pPr>
          </w:p>
        </w:tc>
      </w:tr>
      <w:tr w:rsidR="00B97EBD" w:rsidRPr="00B97EBD" w:rsidTr="00302C84">
        <w:tc>
          <w:tcPr>
            <w:tcW w:w="2268" w:type="dxa"/>
            <w:shd w:val="clear" w:color="auto" w:fill="99CCFF"/>
          </w:tcPr>
          <w:p w:rsidR="00B97EBD" w:rsidRPr="00B97EBD" w:rsidRDefault="00B97EBD" w:rsidP="00B97EBD">
            <w:pPr>
              <w:autoSpaceDE w:val="0"/>
              <w:autoSpaceDN w:val="0"/>
              <w:adjustRightInd w:val="0"/>
              <w:spacing w:after="0" w:line="240" w:lineRule="auto"/>
              <w:rPr>
                <w:rFonts w:ascii="Times New Roman" w:eastAsia="Calibri" w:hAnsi="Times New Roman" w:cs="Arial"/>
                <w:b/>
                <w:color w:val="000000"/>
                <w:sz w:val="24"/>
                <w:szCs w:val="24"/>
                <w:lang w:val="uk-UA"/>
              </w:rPr>
            </w:pPr>
            <w:r w:rsidRPr="00B97EBD">
              <w:rPr>
                <w:rFonts w:ascii="Times New Roman" w:eastAsia="Calibri" w:hAnsi="Times New Roman" w:cs="Arial"/>
                <w:b/>
                <w:bCs/>
                <w:color w:val="000000"/>
                <w:sz w:val="24"/>
                <w:szCs w:val="24"/>
                <w:lang w:val="uk-UA"/>
              </w:rPr>
              <w:lastRenderedPageBreak/>
              <w:t>Тематичний план занять</w:t>
            </w:r>
          </w:p>
        </w:tc>
        <w:tc>
          <w:tcPr>
            <w:tcW w:w="8500" w:type="dxa"/>
            <w:gridSpan w:val="2"/>
          </w:tcPr>
          <w:p w:rsidR="00B97EBD" w:rsidRPr="00B97EBD" w:rsidRDefault="00B97EBD" w:rsidP="00B97EBD">
            <w:pPr>
              <w:tabs>
                <w:tab w:val="left" w:pos="2552"/>
              </w:tabs>
              <w:spacing w:after="0" w:line="240" w:lineRule="auto"/>
              <w:jc w:val="center"/>
              <w:rPr>
                <w:rFonts w:ascii="Times New Roman" w:eastAsia="Calibri" w:hAnsi="Times New Roman" w:cs="Times New Roman"/>
                <w:b/>
                <w:lang w:val="uk-UA"/>
              </w:rPr>
            </w:pPr>
            <w:r w:rsidRPr="00B97EBD">
              <w:rPr>
                <w:rFonts w:ascii="Times New Roman" w:eastAsia="Calibri" w:hAnsi="Times New Roman" w:cs="Times New Roman"/>
                <w:b/>
                <w:lang w:val="uk-UA"/>
              </w:rPr>
              <w:t xml:space="preserve">Змістовий модуль 1. </w:t>
            </w:r>
            <w:r w:rsidRPr="00B97EBD">
              <w:rPr>
                <w:rFonts w:ascii="Calibri" w:eastAsia="Calibri" w:hAnsi="Calibri" w:cs="Times New Roman"/>
              </w:rPr>
              <w:t xml:space="preserve"> </w:t>
            </w:r>
          </w:p>
          <w:p w:rsidR="004105DD" w:rsidRPr="004105DD" w:rsidRDefault="004105DD" w:rsidP="004105DD">
            <w:pPr>
              <w:tabs>
                <w:tab w:val="left" w:pos="2552"/>
              </w:tabs>
              <w:spacing w:after="0" w:line="240" w:lineRule="auto"/>
              <w:jc w:val="both"/>
              <w:rPr>
                <w:rFonts w:ascii="Times New Roman" w:eastAsia="Calibri" w:hAnsi="Times New Roman" w:cs="Times New Roman"/>
                <w:sz w:val="24"/>
                <w:szCs w:val="24"/>
                <w:lang w:val="uk-UA"/>
              </w:rPr>
            </w:pPr>
            <w:r w:rsidRPr="004105DD">
              <w:rPr>
                <w:rFonts w:ascii="Times New Roman" w:eastAsia="Calibri" w:hAnsi="Times New Roman" w:cs="Times New Roman"/>
                <w:sz w:val="24"/>
                <w:szCs w:val="24"/>
                <w:lang w:val="uk-UA"/>
              </w:rPr>
              <w:t>Тема 1. Напрями здійснення наукового пошуку та організація дослідження з лінгвістики</w:t>
            </w:r>
            <w:r w:rsidR="00F8631B">
              <w:rPr>
                <w:rFonts w:ascii="Times New Roman" w:eastAsia="Calibri" w:hAnsi="Times New Roman" w:cs="Times New Roman"/>
                <w:sz w:val="24"/>
                <w:szCs w:val="24"/>
                <w:lang w:val="uk-UA"/>
              </w:rPr>
              <w:t>.</w:t>
            </w:r>
          </w:p>
          <w:p w:rsidR="004105DD" w:rsidRPr="004105DD" w:rsidRDefault="004105DD" w:rsidP="004105DD">
            <w:pPr>
              <w:tabs>
                <w:tab w:val="left" w:pos="2552"/>
              </w:tabs>
              <w:spacing w:after="0" w:line="240" w:lineRule="auto"/>
              <w:jc w:val="both"/>
              <w:rPr>
                <w:rFonts w:ascii="Times New Roman" w:eastAsia="Calibri" w:hAnsi="Times New Roman" w:cs="Times New Roman"/>
                <w:sz w:val="24"/>
                <w:szCs w:val="24"/>
                <w:lang w:val="uk-UA"/>
              </w:rPr>
            </w:pPr>
            <w:r w:rsidRPr="004105DD">
              <w:rPr>
                <w:rFonts w:ascii="Times New Roman" w:eastAsia="Calibri" w:hAnsi="Times New Roman" w:cs="Times New Roman"/>
                <w:sz w:val="24"/>
                <w:szCs w:val="24"/>
                <w:lang w:val="uk-UA"/>
              </w:rPr>
              <w:t>Тема 2. Загальнонаукові методи фонетичних досліджень</w:t>
            </w:r>
            <w:r w:rsidR="00F8631B">
              <w:rPr>
                <w:rFonts w:ascii="Times New Roman" w:eastAsia="Calibri" w:hAnsi="Times New Roman" w:cs="Times New Roman"/>
                <w:sz w:val="24"/>
                <w:szCs w:val="24"/>
                <w:lang w:val="uk-UA"/>
              </w:rPr>
              <w:t>.</w:t>
            </w:r>
          </w:p>
          <w:p w:rsidR="004105DD" w:rsidRPr="004105DD" w:rsidRDefault="004105DD" w:rsidP="004105DD">
            <w:pPr>
              <w:tabs>
                <w:tab w:val="left" w:pos="2552"/>
              </w:tabs>
              <w:spacing w:after="0" w:line="240" w:lineRule="auto"/>
              <w:jc w:val="both"/>
              <w:rPr>
                <w:rFonts w:ascii="Times New Roman" w:eastAsia="Calibri" w:hAnsi="Times New Roman" w:cs="Times New Roman"/>
                <w:sz w:val="24"/>
                <w:szCs w:val="24"/>
                <w:lang w:val="uk-UA"/>
              </w:rPr>
            </w:pPr>
            <w:r w:rsidRPr="004105DD">
              <w:rPr>
                <w:rFonts w:ascii="Times New Roman" w:eastAsia="Calibri" w:hAnsi="Times New Roman" w:cs="Times New Roman"/>
                <w:sz w:val="24"/>
                <w:szCs w:val="24"/>
                <w:lang w:val="uk-UA"/>
              </w:rPr>
              <w:t>Тема 3. Загальнонаукові та спеціальні методи лексикології</w:t>
            </w:r>
            <w:r w:rsidR="00F8631B">
              <w:rPr>
                <w:rFonts w:ascii="Times New Roman" w:eastAsia="Calibri" w:hAnsi="Times New Roman" w:cs="Times New Roman"/>
                <w:sz w:val="24"/>
                <w:szCs w:val="24"/>
                <w:lang w:val="uk-UA"/>
              </w:rPr>
              <w:t>.</w:t>
            </w:r>
          </w:p>
          <w:p w:rsidR="004105DD" w:rsidRPr="004105DD" w:rsidRDefault="004105DD" w:rsidP="004105DD">
            <w:pPr>
              <w:tabs>
                <w:tab w:val="left" w:pos="2552"/>
              </w:tabs>
              <w:spacing w:after="0" w:line="240" w:lineRule="auto"/>
              <w:jc w:val="both"/>
              <w:rPr>
                <w:rFonts w:ascii="Times New Roman" w:eastAsia="Calibri" w:hAnsi="Times New Roman" w:cs="Times New Roman"/>
                <w:sz w:val="24"/>
                <w:szCs w:val="24"/>
                <w:lang w:val="uk-UA"/>
              </w:rPr>
            </w:pPr>
            <w:r w:rsidRPr="004105DD">
              <w:rPr>
                <w:rFonts w:ascii="Times New Roman" w:eastAsia="Calibri" w:hAnsi="Times New Roman" w:cs="Times New Roman"/>
                <w:sz w:val="24"/>
                <w:szCs w:val="24"/>
                <w:lang w:val="uk-UA"/>
              </w:rPr>
              <w:t>Тема 4. Методи лінгвістичних досліджень у стилістиці</w:t>
            </w:r>
            <w:r w:rsidR="00F8631B">
              <w:rPr>
                <w:rFonts w:ascii="Times New Roman" w:eastAsia="Calibri" w:hAnsi="Times New Roman" w:cs="Times New Roman"/>
                <w:sz w:val="24"/>
                <w:szCs w:val="24"/>
                <w:lang w:val="uk-UA"/>
              </w:rPr>
              <w:t>.</w:t>
            </w:r>
          </w:p>
          <w:p w:rsidR="004105DD" w:rsidRPr="004105DD" w:rsidRDefault="004105DD" w:rsidP="004105DD">
            <w:pPr>
              <w:tabs>
                <w:tab w:val="left" w:pos="2552"/>
              </w:tabs>
              <w:spacing w:after="0" w:line="240" w:lineRule="auto"/>
              <w:jc w:val="both"/>
              <w:rPr>
                <w:rFonts w:ascii="Times New Roman" w:eastAsia="Calibri" w:hAnsi="Times New Roman" w:cs="Times New Roman"/>
                <w:sz w:val="24"/>
                <w:szCs w:val="24"/>
                <w:lang w:val="uk-UA"/>
              </w:rPr>
            </w:pPr>
            <w:r w:rsidRPr="004105DD">
              <w:rPr>
                <w:rFonts w:ascii="Times New Roman" w:eastAsia="Calibri" w:hAnsi="Times New Roman" w:cs="Times New Roman"/>
                <w:sz w:val="24"/>
                <w:szCs w:val="24"/>
                <w:lang w:val="uk-UA"/>
              </w:rPr>
              <w:t xml:space="preserve">Тема 5-6. Методи лінгвістичних досліджень </w:t>
            </w:r>
            <w:proofErr w:type="spellStart"/>
            <w:r w:rsidRPr="004105DD">
              <w:rPr>
                <w:rFonts w:ascii="Times New Roman" w:eastAsia="Calibri" w:hAnsi="Times New Roman" w:cs="Times New Roman"/>
                <w:sz w:val="24"/>
                <w:szCs w:val="24"/>
                <w:lang w:val="uk-UA"/>
              </w:rPr>
              <w:t>прагмалінгвістики</w:t>
            </w:r>
            <w:proofErr w:type="spellEnd"/>
            <w:r w:rsidRPr="004105DD">
              <w:rPr>
                <w:rFonts w:ascii="Times New Roman" w:eastAsia="Calibri" w:hAnsi="Times New Roman" w:cs="Times New Roman"/>
                <w:sz w:val="24"/>
                <w:szCs w:val="24"/>
                <w:lang w:val="uk-UA"/>
              </w:rPr>
              <w:t xml:space="preserve"> та дискурс-аналізу</w:t>
            </w:r>
            <w:r w:rsidR="00F8631B">
              <w:rPr>
                <w:rFonts w:ascii="Times New Roman" w:eastAsia="Calibri" w:hAnsi="Times New Roman" w:cs="Times New Roman"/>
                <w:sz w:val="24"/>
                <w:szCs w:val="24"/>
                <w:lang w:val="uk-UA"/>
              </w:rPr>
              <w:t>.</w:t>
            </w:r>
          </w:p>
          <w:p w:rsidR="004105DD" w:rsidRPr="004105DD" w:rsidRDefault="004105DD" w:rsidP="004105DD">
            <w:pPr>
              <w:tabs>
                <w:tab w:val="left" w:pos="2552"/>
              </w:tabs>
              <w:spacing w:after="0" w:line="240" w:lineRule="auto"/>
              <w:jc w:val="both"/>
              <w:rPr>
                <w:rFonts w:ascii="Times New Roman" w:eastAsia="Calibri" w:hAnsi="Times New Roman" w:cs="Times New Roman"/>
                <w:sz w:val="24"/>
                <w:szCs w:val="24"/>
                <w:lang w:val="uk-UA"/>
              </w:rPr>
            </w:pPr>
            <w:r w:rsidRPr="004105DD">
              <w:rPr>
                <w:rFonts w:ascii="Times New Roman" w:eastAsia="Calibri" w:hAnsi="Times New Roman" w:cs="Times New Roman"/>
                <w:sz w:val="24"/>
                <w:szCs w:val="24"/>
                <w:lang w:val="uk-UA"/>
              </w:rPr>
              <w:t xml:space="preserve">8. </w:t>
            </w:r>
            <w:proofErr w:type="spellStart"/>
            <w:r w:rsidRPr="004105DD">
              <w:rPr>
                <w:rFonts w:ascii="Times New Roman" w:eastAsia="Calibri" w:hAnsi="Times New Roman" w:cs="Times New Roman"/>
                <w:sz w:val="24"/>
                <w:szCs w:val="24"/>
                <w:lang w:val="uk-UA"/>
              </w:rPr>
              <w:t>Лінгвокогнітивні</w:t>
            </w:r>
            <w:proofErr w:type="spellEnd"/>
            <w:r w:rsidRPr="004105DD">
              <w:rPr>
                <w:rFonts w:ascii="Times New Roman" w:eastAsia="Calibri" w:hAnsi="Times New Roman" w:cs="Times New Roman"/>
                <w:sz w:val="24"/>
                <w:szCs w:val="24"/>
                <w:lang w:val="uk-UA"/>
              </w:rPr>
              <w:t xml:space="preserve"> методи дослідження мови: атомістичні (</w:t>
            </w:r>
            <w:proofErr w:type="spellStart"/>
            <w:r w:rsidRPr="004105DD">
              <w:rPr>
                <w:rFonts w:ascii="Times New Roman" w:eastAsia="Calibri" w:hAnsi="Times New Roman" w:cs="Times New Roman"/>
                <w:sz w:val="24"/>
                <w:szCs w:val="24"/>
                <w:lang w:val="uk-UA"/>
              </w:rPr>
              <w:t>перцептивні</w:t>
            </w:r>
            <w:proofErr w:type="spellEnd"/>
            <w:r w:rsidRPr="004105DD">
              <w:rPr>
                <w:rFonts w:ascii="Times New Roman" w:eastAsia="Calibri" w:hAnsi="Times New Roman" w:cs="Times New Roman"/>
                <w:sz w:val="24"/>
                <w:szCs w:val="24"/>
                <w:lang w:val="uk-UA"/>
              </w:rPr>
              <w:t xml:space="preserve">, </w:t>
            </w:r>
            <w:proofErr w:type="spellStart"/>
            <w:r w:rsidRPr="004105DD">
              <w:rPr>
                <w:rFonts w:ascii="Times New Roman" w:eastAsia="Calibri" w:hAnsi="Times New Roman" w:cs="Times New Roman"/>
                <w:sz w:val="24"/>
                <w:szCs w:val="24"/>
                <w:lang w:val="uk-UA"/>
              </w:rPr>
              <w:t>категоризаційні</w:t>
            </w:r>
            <w:proofErr w:type="spellEnd"/>
            <w:r w:rsidRPr="004105DD">
              <w:rPr>
                <w:rFonts w:ascii="Times New Roman" w:eastAsia="Calibri" w:hAnsi="Times New Roman" w:cs="Times New Roman"/>
                <w:sz w:val="24"/>
                <w:szCs w:val="24"/>
                <w:lang w:val="uk-UA"/>
              </w:rPr>
              <w:t xml:space="preserve">). </w:t>
            </w:r>
          </w:p>
          <w:p w:rsidR="004105DD" w:rsidRPr="004105DD" w:rsidRDefault="004105DD" w:rsidP="004105DD">
            <w:pPr>
              <w:tabs>
                <w:tab w:val="left" w:pos="2552"/>
              </w:tabs>
              <w:spacing w:after="0" w:line="240" w:lineRule="auto"/>
              <w:jc w:val="both"/>
              <w:rPr>
                <w:rFonts w:ascii="Times New Roman" w:eastAsia="Calibri" w:hAnsi="Times New Roman" w:cs="Times New Roman"/>
                <w:sz w:val="24"/>
                <w:szCs w:val="24"/>
                <w:lang w:val="uk-UA"/>
              </w:rPr>
            </w:pPr>
            <w:r w:rsidRPr="004105DD">
              <w:rPr>
                <w:rFonts w:ascii="Times New Roman" w:eastAsia="Calibri" w:hAnsi="Times New Roman" w:cs="Times New Roman"/>
                <w:sz w:val="24"/>
                <w:szCs w:val="24"/>
                <w:lang w:val="uk-UA"/>
              </w:rPr>
              <w:t xml:space="preserve">Тема 9. </w:t>
            </w:r>
            <w:proofErr w:type="spellStart"/>
            <w:r w:rsidRPr="004105DD">
              <w:rPr>
                <w:rFonts w:ascii="Times New Roman" w:eastAsia="Calibri" w:hAnsi="Times New Roman" w:cs="Times New Roman"/>
                <w:sz w:val="24"/>
                <w:szCs w:val="24"/>
                <w:lang w:val="uk-UA"/>
              </w:rPr>
              <w:t>Лінгвокогнітивні</w:t>
            </w:r>
            <w:proofErr w:type="spellEnd"/>
            <w:r w:rsidRPr="004105DD">
              <w:rPr>
                <w:rFonts w:ascii="Times New Roman" w:eastAsia="Calibri" w:hAnsi="Times New Roman" w:cs="Times New Roman"/>
                <w:sz w:val="24"/>
                <w:szCs w:val="24"/>
                <w:lang w:val="uk-UA"/>
              </w:rPr>
              <w:t xml:space="preserve"> методи дослідження мови: комплексні. </w:t>
            </w:r>
          </w:p>
          <w:p w:rsidR="00B97EBD" w:rsidRPr="00B97EBD" w:rsidRDefault="004105DD" w:rsidP="004105DD">
            <w:pPr>
              <w:tabs>
                <w:tab w:val="left" w:pos="2552"/>
              </w:tabs>
              <w:spacing w:after="0" w:line="240" w:lineRule="auto"/>
              <w:jc w:val="both"/>
              <w:rPr>
                <w:rFonts w:ascii="Times New Roman" w:eastAsia="Calibri" w:hAnsi="Times New Roman" w:cs="Times New Roman"/>
                <w:sz w:val="20"/>
                <w:szCs w:val="20"/>
                <w:lang w:val="uk-UA"/>
              </w:rPr>
            </w:pPr>
            <w:r w:rsidRPr="004105DD">
              <w:rPr>
                <w:rFonts w:ascii="Times New Roman" w:eastAsia="Calibri" w:hAnsi="Times New Roman" w:cs="Times New Roman"/>
                <w:sz w:val="24"/>
                <w:szCs w:val="24"/>
                <w:lang w:val="uk-UA"/>
              </w:rPr>
              <w:t>Тема 10. Сучасні методи лінгвістичних досліджень: підсумки, модульна контрольна робота.</w:t>
            </w:r>
          </w:p>
        </w:tc>
      </w:tr>
      <w:tr w:rsidR="00B97EBD" w:rsidRPr="00B97EBD" w:rsidTr="00302C84">
        <w:tc>
          <w:tcPr>
            <w:tcW w:w="10768" w:type="dxa"/>
            <w:gridSpan w:val="3"/>
            <w:shd w:val="clear" w:color="auto" w:fill="99CCFF"/>
          </w:tcPr>
          <w:p w:rsidR="00B97EBD" w:rsidRPr="00B97EBD" w:rsidRDefault="00B97EBD" w:rsidP="00B97EBD">
            <w:pPr>
              <w:tabs>
                <w:tab w:val="left" w:pos="900"/>
              </w:tabs>
              <w:spacing w:after="0" w:line="240" w:lineRule="auto"/>
              <w:jc w:val="center"/>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Система оцінювання результатів навчання</w:t>
            </w:r>
          </w:p>
          <w:p w:rsidR="00B97EBD" w:rsidRPr="00B97EBD" w:rsidRDefault="00B97EBD" w:rsidP="00B97EBD">
            <w:pPr>
              <w:tabs>
                <w:tab w:val="left" w:pos="900"/>
              </w:tabs>
              <w:spacing w:after="0" w:line="240" w:lineRule="auto"/>
              <w:jc w:val="center"/>
              <w:rPr>
                <w:rFonts w:ascii="Times New Roman" w:eastAsia="Calibri" w:hAnsi="Times New Roman" w:cs="Times New Roman"/>
                <w:sz w:val="20"/>
                <w:szCs w:val="20"/>
                <w:shd w:val="clear" w:color="auto" w:fill="FFFFFF"/>
                <w:lang w:val="uk-UA"/>
              </w:rPr>
            </w:pPr>
          </w:p>
        </w:tc>
      </w:tr>
      <w:tr w:rsidR="00B97EBD" w:rsidRPr="00B97EBD" w:rsidTr="00302C84">
        <w:tc>
          <w:tcPr>
            <w:tcW w:w="10768" w:type="dxa"/>
            <w:gridSpan w:val="3"/>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5"/>
              <w:gridCol w:w="1800"/>
              <w:gridCol w:w="1440"/>
            </w:tblGrid>
            <w:tr w:rsidR="00B97EBD" w:rsidRPr="00B97EBD" w:rsidTr="00302C84">
              <w:tc>
                <w:tcPr>
                  <w:tcW w:w="7375" w:type="dxa"/>
                  <w:tcBorders>
                    <w:top w:val="single" w:sz="4" w:space="0" w:color="auto"/>
                    <w:left w:val="single" w:sz="4" w:space="0" w:color="auto"/>
                    <w:bottom w:val="single" w:sz="4" w:space="0" w:color="auto"/>
                    <w:right w:val="single" w:sz="4" w:space="0" w:color="auto"/>
                  </w:tcBorders>
                </w:tcPr>
                <w:p w:rsidR="00B97EBD" w:rsidRPr="00B97EBD" w:rsidRDefault="00B97EBD" w:rsidP="00B97EBD">
                  <w:pPr>
                    <w:framePr w:hSpace="180" w:wrap="around" w:vAnchor="text" w:hAnchor="margin" w:x="216" w:y="182"/>
                    <w:tabs>
                      <w:tab w:val="left" w:pos="900"/>
                    </w:tabs>
                    <w:spacing w:after="0" w:line="240" w:lineRule="auto"/>
                    <w:jc w:val="center"/>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Програмні результати навчання</w:t>
                  </w:r>
                </w:p>
              </w:tc>
              <w:tc>
                <w:tcPr>
                  <w:tcW w:w="1800" w:type="dxa"/>
                  <w:tcBorders>
                    <w:top w:val="single" w:sz="4" w:space="0" w:color="auto"/>
                    <w:left w:val="single" w:sz="4" w:space="0" w:color="auto"/>
                    <w:bottom w:val="single" w:sz="4" w:space="0" w:color="auto"/>
                    <w:right w:val="single" w:sz="4" w:space="0" w:color="auto"/>
                  </w:tcBorders>
                </w:tcPr>
                <w:p w:rsidR="00B97EBD" w:rsidRPr="00B97EBD" w:rsidRDefault="00B97EBD" w:rsidP="00B97EBD">
                  <w:pPr>
                    <w:framePr w:hSpace="180" w:wrap="around" w:vAnchor="text" w:hAnchor="margin" w:x="216" w:y="182"/>
                    <w:tabs>
                      <w:tab w:val="left" w:pos="900"/>
                    </w:tabs>
                    <w:spacing w:after="0" w:line="240" w:lineRule="auto"/>
                    <w:jc w:val="center"/>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Методи  навчання</w:t>
                  </w:r>
                </w:p>
              </w:tc>
              <w:tc>
                <w:tcPr>
                  <w:tcW w:w="1440" w:type="dxa"/>
                  <w:tcBorders>
                    <w:top w:val="single" w:sz="4" w:space="0" w:color="auto"/>
                    <w:left w:val="single" w:sz="4" w:space="0" w:color="auto"/>
                    <w:bottom w:val="single" w:sz="4" w:space="0" w:color="auto"/>
                    <w:right w:val="single" w:sz="4" w:space="0" w:color="auto"/>
                  </w:tcBorders>
                </w:tcPr>
                <w:p w:rsidR="00B97EBD" w:rsidRPr="00B97EBD" w:rsidRDefault="00B97EBD" w:rsidP="00B97EBD">
                  <w:pPr>
                    <w:framePr w:hSpace="180" w:wrap="around" w:vAnchor="text" w:hAnchor="margin" w:x="216" w:y="182"/>
                    <w:tabs>
                      <w:tab w:val="left" w:pos="900"/>
                    </w:tabs>
                    <w:spacing w:after="0" w:line="240" w:lineRule="auto"/>
                    <w:jc w:val="center"/>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t xml:space="preserve">Форми </w:t>
                  </w:r>
                  <w:r w:rsidRPr="00B97EBD">
                    <w:rPr>
                      <w:rFonts w:ascii="Times New Roman" w:eastAsia="Calibri" w:hAnsi="Times New Roman" w:cs="Times New Roman"/>
                      <w:b/>
                      <w:lang w:val="uk-UA"/>
                    </w:rPr>
                    <w:t>оцінювання</w:t>
                  </w:r>
                </w:p>
              </w:tc>
            </w:tr>
            <w:tr w:rsidR="00B97EBD" w:rsidRPr="00B97EBD" w:rsidTr="00302C84">
              <w:tc>
                <w:tcPr>
                  <w:tcW w:w="7375" w:type="dxa"/>
                  <w:tcBorders>
                    <w:top w:val="single" w:sz="4" w:space="0" w:color="auto"/>
                    <w:left w:val="single" w:sz="4" w:space="0" w:color="auto"/>
                    <w:bottom w:val="single" w:sz="4" w:space="0" w:color="auto"/>
                    <w:right w:val="single" w:sz="4" w:space="0" w:color="auto"/>
                  </w:tcBorders>
                </w:tcPr>
                <w:p w:rsidR="00B97EBD" w:rsidRPr="00B97EBD" w:rsidRDefault="00B97EBD" w:rsidP="00B97EBD">
                  <w:pPr>
                    <w:framePr w:hSpace="180" w:wrap="around" w:vAnchor="text" w:hAnchor="margin" w:x="216" w:y="182"/>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B97EBD">
                    <w:rPr>
                      <w:rFonts w:ascii="Times New Roman" w:eastAsia="Calibri" w:hAnsi="Times New Roman" w:cs="Times New Roman"/>
                      <w:sz w:val="24"/>
                      <w:szCs w:val="24"/>
                      <w:lang w:val="uk-UA"/>
                    </w:rPr>
                    <w:t>ПРН 7. Аналізувати, порівнювати і класифікувати різні напрями і школи у лінгвістиці.</w:t>
                  </w:r>
                </w:p>
              </w:tc>
              <w:tc>
                <w:tcPr>
                  <w:tcW w:w="1800" w:type="dxa"/>
                  <w:vMerge w:val="restart"/>
                  <w:tcBorders>
                    <w:top w:val="single" w:sz="4" w:space="0" w:color="auto"/>
                    <w:left w:val="single" w:sz="4" w:space="0" w:color="auto"/>
                    <w:bottom w:val="single" w:sz="4" w:space="0" w:color="auto"/>
                    <w:right w:val="single" w:sz="4" w:space="0" w:color="auto"/>
                  </w:tcBorders>
                </w:tcPr>
                <w:p w:rsidR="00B97EBD" w:rsidRPr="00B97EBD" w:rsidRDefault="00B97EBD" w:rsidP="00B97EBD">
                  <w:pPr>
                    <w:tabs>
                      <w:tab w:val="left" w:pos="223"/>
                      <w:tab w:val="left" w:pos="463"/>
                      <w:tab w:val="left" w:pos="2552"/>
                    </w:tabs>
                    <w:spacing w:after="0" w:line="240" w:lineRule="auto"/>
                    <w:jc w:val="both"/>
                    <w:rPr>
                      <w:rFonts w:ascii="Times New Roman" w:eastAsia="Calibri" w:hAnsi="Times New Roman" w:cs="Times New Roman"/>
                      <w:i/>
                      <w:iCs/>
                      <w:sz w:val="16"/>
                      <w:szCs w:val="16"/>
                      <w:lang w:val="uk-UA"/>
                    </w:rPr>
                  </w:pPr>
                </w:p>
                <w:p w:rsidR="00B97EBD" w:rsidRPr="00B97EBD" w:rsidRDefault="00B97EBD" w:rsidP="00B97EBD">
                  <w:pPr>
                    <w:tabs>
                      <w:tab w:val="left" w:pos="223"/>
                      <w:tab w:val="left" w:pos="463"/>
                      <w:tab w:val="left" w:pos="2552"/>
                    </w:tabs>
                    <w:spacing w:after="0" w:line="240" w:lineRule="auto"/>
                    <w:jc w:val="both"/>
                    <w:rPr>
                      <w:rFonts w:ascii="Times New Roman" w:eastAsia="Calibri" w:hAnsi="Times New Roman" w:cs="Times New Roman"/>
                      <w:i/>
                      <w:iCs/>
                      <w:sz w:val="16"/>
                      <w:szCs w:val="16"/>
                      <w:lang w:val="uk-UA"/>
                    </w:rPr>
                  </w:pPr>
                  <w:r w:rsidRPr="00B97EBD">
                    <w:rPr>
                      <w:rFonts w:ascii="Times New Roman" w:eastAsia="Calibri" w:hAnsi="Times New Roman" w:cs="Times New Roman"/>
                      <w:i/>
                      <w:iCs/>
                      <w:sz w:val="16"/>
                      <w:szCs w:val="16"/>
                      <w:lang w:val="uk-UA"/>
                    </w:rPr>
                    <w:t>Практичні заняття</w:t>
                  </w:r>
                </w:p>
                <w:p w:rsidR="00B97EBD" w:rsidRPr="00B97EBD" w:rsidRDefault="00B97EBD" w:rsidP="00B97EBD">
                  <w:pPr>
                    <w:tabs>
                      <w:tab w:val="left" w:pos="223"/>
                      <w:tab w:val="left" w:pos="463"/>
                      <w:tab w:val="left" w:pos="2552"/>
                    </w:tabs>
                    <w:spacing w:after="0" w:line="240" w:lineRule="auto"/>
                    <w:jc w:val="both"/>
                    <w:rPr>
                      <w:rFonts w:ascii="Times New Roman" w:eastAsia="Calibri" w:hAnsi="Times New Roman" w:cs="Times New Roman"/>
                      <w:i/>
                      <w:iCs/>
                      <w:sz w:val="16"/>
                      <w:szCs w:val="16"/>
                      <w:lang w:val="uk-UA"/>
                    </w:rPr>
                  </w:pPr>
                  <w:r w:rsidRPr="00B97EBD">
                    <w:rPr>
                      <w:rFonts w:ascii="Times New Roman" w:eastAsia="Calibri" w:hAnsi="Times New Roman" w:cs="Times New Roman"/>
                      <w:i/>
                      <w:iCs/>
                      <w:sz w:val="16"/>
                      <w:szCs w:val="16"/>
                      <w:lang w:val="uk-UA"/>
                    </w:rPr>
                    <w:t>Самостійна робота</w:t>
                  </w:r>
                </w:p>
                <w:p w:rsidR="00B97EBD" w:rsidRPr="00B97EBD" w:rsidRDefault="00B97EBD" w:rsidP="00B97EBD">
                  <w:pPr>
                    <w:tabs>
                      <w:tab w:val="left" w:pos="223"/>
                      <w:tab w:val="left" w:pos="463"/>
                      <w:tab w:val="left" w:pos="2552"/>
                    </w:tabs>
                    <w:spacing w:after="0" w:line="240" w:lineRule="auto"/>
                    <w:jc w:val="both"/>
                    <w:rPr>
                      <w:rFonts w:ascii="Times New Roman" w:eastAsia="Calibri" w:hAnsi="Times New Roman" w:cs="Times New Roman"/>
                      <w:sz w:val="16"/>
                      <w:szCs w:val="16"/>
                      <w:lang w:val="uk-UA"/>
                    </w:rPr>
                  </w:pPr>
                </w:p>
              </w:tc>
              <w:tc>
                <w:tcPr>
                  <w:tcW w:w="1440" w:type="dxa"/>
                  <w:vMerge w:val="restart"/>
                  <w:tcBorders>
                    <w:top w:val="single" w:sz="4" w:space="0" w:color="auto"/>
                    <w:left w:val="single" w:sz="4" w:space="0" w:color="auto"/>
                    <w:bottom w:val="single" w:sz="4" w:space="0" w:color="auto"/>
                    <w:right w:val="single" w:sz="4" w:space="0" w:color="auto"/>
                  </w:tcBorders>
                </w:tcPr>
                <w:p w:rsidR="00B97EBD" w:rsidRPr="00B97EBD" w:rsidRDefault="00B97EBD" w:rsidP="00B97EBD">
                  <w:pPr>
                    <w:spacing w:after="0" w:line="240" w:lineRule="auto"/>
                    <w:jc w:val="both"/>
                    <w:rPr>
                      <w:rFonts w:ascii="Times New Roman" w:eastAsia="Calibri" w:hAnsi="Times New Roman" w:cs="Times New Roman"/>
                      <w:sz w:val="16"/>
                      <w:szCs w:val="16"/>
                      <w:lang w:val="uk-UA"/>
                    </w:rPr>
                  </w:pPr>
                  <w:r w:rsidRPr="00B97EBD">
                    <w:rPr>
                      <w:rFonts w:ascii="Times New Roman" w:eastAsia="Calibri" w:hAnsi="Times New Roman" w:cs="Times New Roman"/>
                      <w:sz w:val="16"/>
                      <w:szCs w:val="16"/>
                      <w:lang w:val="uk-UA"/>
                    </w:rPr>
                    <w:t>Індивідуальне і групове опитування.</w:t>
                  </w:r>
                </w:p>
                <w:p w:rsidR="00B97EBD" w:rsidRPr="00B97EBD" w:rsidRDefault="00B97EBD" w:rsidP="00B97EBD">
                  <w:pPr>
                    <w:spacing w:after="0" w:line="240" w:lineRule="auto"/>
                    <w:jc w:val="both"/>
                    <w:rPr>
                      <w:rFonts w:ascii="Times New Roman" w:eastAsia="Calibri" w:hAnsi="Times New Roman" w:cs="Times New Roman"/>
                      <w:sz w:val="16"/>
                      <w:szCs w:val="16"/>
                      <w:lang w:val="uk-UA"/>
                    </w:rPr>
                  </w:pPr>
                </w:p>
                <w:p w:rsidR="00B97EBD" w:rsidRPr="00B97EBD" w:rsidRDefault="00B97EBD" w:rsidP="00B97EBD">
                  <w:pPr>
                    <w:tabs>
                      <w:tab w:val="left" w:pos="2552"/>
                    </w:tabs>
                    <w:spacing w:after="0" w:line="240" w:lineRule="auto"/>
                    <w:jc w:val="both"/>
                    <w:rPr>
                      <w:rFonts w:ascii="Times New Roman" w:eastAsia="Calibri" w:hAnsi="Times New Roman" w:cs="Times New Roman"/>
                      <w:sz w:val="16"/>
                      <w:szCs w:val="16"/>
                      <w:lang w:val="uk-UA"/>
                    </w:rPr>
                  </w:pPr>
                  <w:r w:rsidRPr="00B97EBD">
                    <w:rPr>
                      <w:rFonts w:ascii="Times New Roman" w:eastAsia="Calibri" w:hAnsi="Times New Roman" w:cs="Times New Roman"/>
                      <w:sz w:val="16"/>
                      <w:szCs w:val="16"/>
                      <w:lang w:val="uk-UA"/>
                    </w:rPr>
                    <w:t xml:space="preserve">Тести, </w:t>
                  </w:r>
                </w:p>
                <w:p w:rsidR="00B97EBD" w:rsidRPr="00B97EBD" w:rsidRDefault="00B97EBD" w:rsidP="00B97EBD">
                  <w:pPr>
                    <w:tabs>
                      <w:tab w:val="left" w:pos="2552"/>
                    </w:tabs>
                    <w:spacing w:after="0" w:line="240" w:lineRule="auto"/>
                    <w:jc w:val="both"/>
                    <w:rPr>
                      <w:rFonts w:ascii="Times New Roman" w:eastAsia="Calibri" w:hAnsi="Times New Roman" w:cs="Times New Roman"/>
                      <w:sz w:val="16"/>
                      <w:szCs w:val="16"/>
                      <w:lang w:val="uk-UA"/>
                    </w:rPr>
                  </w:pPr>
                  <w:r w:rsidRPr="00B97EBD">
                    <w:rPr>
                      <w:rFonts w:ascii="Times New Roman" w:eastAsia="Calibri" w:hAnsi="Times New Roman" w:cs="Times New Roman"/>
                      <w:sz w:val="16"/>
                      <w:szCs w:val="16"/>
                      <w:lang w:val="uk-UA"/>
                    </w:rPr>
                    <w:t>письмова контрольна робота</w:t>
                  </w:r>
                </w:p>
                <w:p w:rsidR="00B97EBD" w:rsidRPr="00B97EBD" w:rsidRDefault="00B97EBD" w:rsidP="00B97EBD">
                  <w:pPr>
                    <w:tabs>
                      <w:tab w:val="left" w:pos="2552"/>
                    </w:tabs>
                    <w:spacing w:after="0" w:line="240" w:lineRule="auto"/>
                    <w:jc w:val="both"/>
                    <w:rPr>
                      <w:rFonts w:ascii="Times New Roman" w:eastAsia="Calibri" w:hAnsi="Times New Roman" w:cs="Times New Roman"/>
                      <w:sz w:val="16"/>
                      <w:szCs w:val="16"/>
                      <w:lang w:val="uk-UA"/>
                    </w:rPr>
                  </w:pPr>
                </w:p>
                <w:p w:rsidR="00B97EBD" w:rsidRPr="00B97EBD" w:rsidRDefault="00B97EBD" w:rsidP="00B97EBD">
                  <w:pPr>
                    <w:tabs>
                      <w:tab w:val="left" w:pos="2552"/>
                    </w:tabs>
                    <w:spacing w:after="0" w:line="240" w:lineRule="auto"/>
                    <w:jc w:val="both"/>
                    <w:rPr>
                      <w:rFonts w:ascii="Times New Roman" w:eastAsia="Calibri" w:hAnsi="Times New Roman" w:cs="Times New Roman"/>
                      <w:sz w:val="16"/>
                      <w:szCs w:val="16"/>
                      <w:lang w:val="uk-UA"/>
                    </w:rPr>
                  </w:pPr>
                  <w:r w:rsidRPr="00B97EBD">
                    <w:rPr>
                      <w:rFonts w:ascii="Times New Roman" w:eastAsia="Calibri" w:hAnsi="Times New Roman" w:cs="Times New Roman"/>
                      <w:sz w:val="16"/>
                      <w:szCs w:val="16"/>
                      <w:lang w:val="uk-UA"/>
                    </w:rPr>
                    <w:t xml:space="preserve">Практичні завдання, </w:t>
                  </w:r>
                </w:p>
                <w:p w:rsidR="00B97EBD" w:rsidRPr="00B97EBD" w:rsidRDefault="00B97EBD" w:rsidP="00B97EBD">
                  <w:pPr>
                    <w:tabs>
                      <w:tab w:val="left" w:pos="2552"/>
                    </w:tabs>
                    <w:spacing w:after="0" w:line="240" w:lineRule="auto"/>
                    <w:jc w:val="both"/>
                    <w:rPr>
                      <w:rFonts w:ascii="Times New Roman" w:eastAsia="Calibri" w:hAnsi="Times New Roman" w:cs="Times New Roman"/>
                      <w:sz w:val="16"/>
                      <w:szCs w:val="16"/>
                      <w:lang w:val="uk-UA" w:eastAsia="ru-RU"/>
                    </w:rPr>
                  </w:pPr>
                  <w:r w:rsidRPr="00B97EBD">
                    <w:rPr>
                      <w:rFonts w:ascii="Times New Roman" w:eastAsia="Calibri" w:hAnsi="Times New Roman" w:cs="Times New Roman"/>
                      <w:sz w:val="16"/>
                      <w:szCs w:val="16"/>
                      <w:lang w:val="uk-UA"/>
                    </w:rPr>
                    <w:t xml:space="preserve">Оцінювання роботи студентів в групах. </w:t>
                  </w:r>
                </w:p>
                <w:p w:rsidR="00B97EBD" w:rsidRPr="00B97EBD" w:rsidRDefault="00B97EBD" w:rsidP="00B97EBD">
                  <w:pPr>
                    <w:tabs>
                      <w:tab w:val="left" w:pos="2552"/>
                    </w:tabs>
                    <w:spacing w:after="0" w:line="240" w:lineRule="auto"/>
                    <w:jc w:val="both"/>
                    <w:rPr>
                      <w:rFonts w:ascii="Times New Roman" w:eastAsia="Calibri" w:hAnsi="Times New Roman" w:cs="Times New Roman"/>
                      <w:sz w:val="16"/>
                      <w:szCs w:val="16"/>
                      <w:lang w:val="uk-UA"/>
                    </w:rPr>
                  </w:pPr>
                </w:p>
                <w:p w:rsidR="00B97EBD" w:rsidRPr="00B97EBD" w:rsidRDefault="00B97EBD" w:rsidP="00B97EBD">
                  <w:pPr>
                    <w:tabs>
                      <w:tab w:val="left" w:pos="2552"/>
                    </w:tabs>
                    <w:spacing w:after="0" w:line="240" w:lineRule="auto"/>
                    <w:jc w:val="both"/>
                    <w:rPr>
                      <w:rFonts w:ascii="Times New Roman" w:eastAsia="Calibri" w:hAnsi="Times New Roman" w:cs="Times New Roman"/>
                      <w:sz w:val="16"/>
                      <w:szCs w:val="16"/>
                      <w:lang w:val="uk-UA"/>
                    </w:rPr>
                  </w:pPr>
                  <w:r w:rsidRPr="00B97EBD">
                    <w:rPr>
                      <w:rFonts w:ascii="Times New Roman" w:eastAsia="Calibri" w:hAnsi="Times New Roman" w:cs="Times New Roman"/>
                      <w:sz w:val="16"/>
                      <w:szCs w:val="16"/>
                      <w:lang w:val="uk-UA"/>
                    </w:rPr>
                    <w:t>Оцінювання індивідуальних завдань студентів.</w:t>
                  </w:r>
                </w:p>
                <w:p w:rsidR="00B97EBD" w:rsidRPr="00B97EBD" w:rsidRDefault="00B97EBD" w:rsidP="00B97EBD">
                  <w:pPr>
                    <w:tabs>
                      <w:tab w:val="left" w:pos="2552"/>
                    </w:tabs>
                    <w:spacing w:after="0" w:line="240" w:lineRule="auto"/>
                    <w:jc w:val="both"/>
                    <w:rPr>
                      <w:rFonts w:ascii="Times New Roman" w:eastAsia="Calibri" w:hAnsi="Times New Roman" w:cs="Times New Roman"/>
                      <w:sz w:val="16"/>
                      <w:szCs w:val="16"/>
                      <w:lang w:val="uk-UA" w:eastAsia="ru-RU"/>
                    </w:rPr>
                  </w:pPr>
                </w:p>
                <w:p w:rsidR="00B97EBD" w:rsidRPr="00B97EBD" w:rsidRDefault="00B97EBD" w:rsidP="00B97EBD">
                  <w:pPr>
                    <w:tabs>
                      <w:tab w:val="left" w:pos="2552"/>
                    </w:tabs>
                    <w:spacing w:after="0" w:line="240" w:lineRule="auto"/>
                    <w:jc w:val="both"/>
                    <w:rPr>
                      <w:rFonts w:ascii="Times New Roman" w:eastAsia="Calibri" w:hAnsi="Times New Roman" w:cs="Times New Roman"/>
                      <w:sz w:val="16"/>
                      <w:szCs w:val="16"/>
                      <w:lang w:val="uk-UA"/>
                    </w:rPr>
                  </w:pPr>
                  <w:r w:rsidRPr="00B97EBD">
                    <w:rPr>
                      <w:rFonts w:ascii="Times New Roman" w:eastAsia="Calibri" w:hAnsi="Times New Roman" w:cs="Times New Roman"/>
                      <w:sz w:val="16"/>
                      <w:szCs w:val="16"/>
                      <w:lang w:val="uk-UA" w:eastAsia="ru-RU"/>
                    </w:rPr>
                    <w:t>Тематичне тестування.</w:t>
                  </w:r>
                </w:p>
                <w:p w:rsidR="00B97EBD" w:rsidRPr="00B97EBD" w:rsidRDefault="00B97EBD" w:rsidP="00B97EBD">
                  <w:pPr>
                    <w:tabs>
                      <w:tab w:val="left" w:pos="2552"/>
                    </w:tabs>
                    <w:spacing w:after="0" w:line="240" w:lineRule="auto"/>
                    <w:jc w:val="both"/>
                    <w:rPr>
                      <w:rFonts w:ascii="Times New Roman" w:eastAsia="Calibri" w:hAnsi="Times New Roman" w:cs="Times New Roman"/>
                      <w:sz w:val="16"/>
                      <w:szCs w:val="16"/>
                      <w:lang w:val="uk-UA"/>
                    </w:rPr>
                  </w:pPr>
                </w:p>
                <w:p w:rsidR="00B97EBD" w:rsidRPr="00B97EBD" w:rsidRDefault="00B97EBD" w:rsidP="00B97EBD">
                  <w:pPr>
                    <w:tabs>
                      <w:tab w:val="left" w:pos="2552"/>
                    </w:tabs>
                    <w:spacing w:after="0" w:line="240" w:lineRule="auto"/>
                    <w:jc w:val="both"/>
                    <w:rPr>
                      <w:rFonts w:ascii="Times New Roman" w:eastAsia="Calibri" w:hAnsi="Times New Roman" w:cs="Times New Roman"/>
                      <w:sz w:val="16"/>
                      <w:szCs w:val="16"/>
                      <w:lang w:val="uk-UA"/>
                    </w:rPr>
                  </w:pPr>
                  <w:r w:rsidRPr="00B97EBD">
                    <w:rPr>
                      <w:rFonts w:ascii="Times New Roman" w:eastAsia="Calibri" w:hAnsi="Times New Roman" w:cs="Times New Roman"/>
                      <w:sz w:val="16"/>
                      <w:szCs w:val="16"/>
                      <w:lang w:val="uk-UA"/>
                    </w:rPr>
                    <w:lastRenderedPageBreak/>
                    <w:t>Модульна контрольна робота.</w:t>
                  </w:r>
                </w:p>
                <w:p w:rsidR="00B97EBD" w:rsidRPr="00B97EBD" w:rsidRDefault="00B97EBD" w:rsidP="00B97EBD">
                  <w:pPr>
                    <w:tabs>
                      <w:tab w:val="left" w:pos="2552"/>
                    </w:tabs>
                    <w:spacing w:after="0" w:line="240" w:lineRule="auto"/>
                    <w:jc w:val="both"/>
                    <w:rPr>
                      <w:rFonts w:ascii="Times New Roman" w:eastAsia="Calibri" w:hAnsi="Times New Roman" w:cs="Times New Roman"/>
                      <w:sz w:val="16"/>
                      <w:szCs w:val="16"/>
                      <w:lang w:val="uk-UA"/>
                    </w:rPr>
                  </w:pPr>
                </w:p>
                <w:p w:rsidR="00B97EBD" w:rsidRPr="00B97EBD" w:rsidRDefault="00B97EBD" w:rsidP="00B97EBD">
                  <w:pPr>
                    <w:tabs>
                      <w:tab w:val="left" w:pos="2552"/>
                    </w:tabs>
                    <w:spacing w:after="0" w:line="240" w:lineRule="auto"/>
                    <w:jc w:val="both"/>
                    <w:rPr>
                      <w:rFonts w:ascii="Times New Roman" w:eastAsia="Calibri" w:hAnsi="Times New Roman" w:cs="Times New Roman"/>
                      <w:sz w:val="16"/>
                      <w:szCs w:val="16"/>
                      <w:lang w:val="uk-UA"/>
                    </w:rPr>
                  </w:pPr>
                  <w:r w:rsidRPr="00B97EBD">
                    <w:rPr>
                      <w:rFonts w:ascii="Times New Roman" w:eastAsia="Calibri" w:hAnsi="Times New Roman" w:cs="Times New Roman"/>
                      <w:sz w:val="16"/>
                      <w:szCs w:val="16"/>
                      <w:lang w:val="uk-UA"/>
                    </w:rPr>
                    <w:t>Залік.</w:t>
                  </w:r>
                </w:p>
              </w:tc>
            </w:tr>
            <w:tr w:rsidR="00B97EBD" w:rsidRPr="00B97EBD" w:rsidTr="00302C84">
              <w:tc>
                <w:tcPr>
                  <w:tcW w:w="7375" w:type="dxa"/>
                  <w:tcBorders>
                    <w:top w:val="single" w:sz="4" w:space="0" w:color="auto"/>
                    <w:left w:val="single" w:sz="4" w:space="0" w:color="auto"/>
                    <w:bottom w:val="single" w:sz="4" w:space="0" w:color="auto"/>
                    <w:right w:val="single" w:sz="4" w:space="0" w:color="auto"/>
                  </w:tcBorders>
                </w:tcPr>
                <w:p w:rsidR="00B97EBD" w:rsidRPr="00B97EBD" w:rsidRDefault="00B97EBD" w:rsidP="00B97EBD">
                  <w:pPr>
                    <w:framePr w:hSpace="180" w:wrap="around" w:vAnchor="text" w:hAnchor="margin" w:x="216" w:y="182"/>
                    <w:tabs>
                      <w:tab w:val="left" w:pos="900"/>
                    </w:tabs>
                    <w:spacing w:after="0" w:line="240" w:lineRule="auto"/>
                    <w:jc w:val="both"/>
                    <w:rPr>
                      <w:rFonts w:ascii="Times New Roman" w:eastAsia="Calibri" w:hAnsi="Times New Roman" w:cs="Times New Roman"/>
                      <w:lang w:val="uk-UA"/>
                    </w:rPr>
                  </w:pPr>
                  <w:r w:rsidRPr="00B97EBD">
                    <w:rPr>
                      <w:rFonts w:ascii="Times New Roman" w:eastAsia="Calibri" w:hAnsi="Times New Roman" w:cs="Times New Roman"/>
                      <w:lang w:val="uk-UA"/>
                    </w:rPr>
                    <w:t>ПРН 15.Обирати оптимальні дослідницькі підходи й методи для аналізу конкретного лінгвістичного чи літературного матеріалу.</w:t>
                  </w:r>
                </w:p>
              </w:tc>
              <w:tc>
                <w:tcPr>
                  <w:tcW w:w="1800" w:type="dxa"/>
                  <w:vMerge/>
                  <w:tcBorders>
                    <w:top w:val="single" w:sz="4" w:space="0" w:color="auto"/>
                    <w:left w:val="single" w:sz="4" w:space="0" w:color="auto"/>
                    <w:bottom w:val="single" w:sz="4" w:space="0" w:color="auto"/>
                    <w:right w:val="single" w:sz="4" w:space="0" w:color="auto"/>
                  </w:tcBorders>
                </w:tcPr>
                <w:p w:rsidR="00B97EBD" w:rsidRPr="00B97EBD" w:rsidRDefault="00B97EBD" w:rsidP="00B97EBD">
                  <w:pPr>
                    <w:framePr w:hSpace="180" w:wrap="around" w:vAnchor="text" w:hAnchor="margin" w:x="216" w:y="182"/>
                    <w:tabs>
                      <w:tab w:val="left" w:pos="900"/>
                    </w:tabs>
                    <w:spacing w:after="0" w:line="240" w:lineRule="auto"/>
                    <w:jc w:val="center"/>
                    <w:rPr>
                      <w:rFonts w:ascii="Times New Roman" w:eastAsia="Calibri" w:hAnsi="Times New Roman" w:cs="Times New Roman"/>
                      <w:sz w:val="28"/>
                      <w:szCs w:val="28"/>
                      <w:lang w:val="uk-UA"/>
                    </w:rPr>
                  </w:pPr>
                </w:p>
              </w:tc>
              <w:tc>
                <w:tcPr>
                  <w:tcW w:w="1440" w:type="dxa"/>
                  <w:vMerge/>
                  <w:tcBorders>
                    <w:top w:val="single" w:sz="4" w:space="0" w:color="auto"/>
                    <w:left w:val="single" w:sz="4" w:space="0" w:color="auto"/>
                    <w:bottom w:val="single" w:sz="4" w:space="0" w:color="auto"/>
                    <w:right w:val="single" w:sz="4" w:space="0" w:color="auto"/>
                  </w:tcBorders>
                </w:tcPr>
                <w:p w:rsidR="00B97EBD" w:rsidRPr="00B97EBD" w:rsidRDefault="00B97EBD" w:rsidP="00B97EBD">
                  <w:pPr>
                    <w:framePr w:hSpace="180" w:wrap="around" w:vAnchor="text" w:hAnchor="margin" w:x="216" w:y="182"/>
                    <w:tabs>
                      <w:tab w:val="left" w:pos="900"/>
                    </w:tabs>
                    <w:spacing w:after="0" w:line="240" w:lineRule="auto"/>
                    <w:jc w:val="center"/>
                    <w:rPr>
                      <w:rFonts w:ascii="Times New Roman" w:eastAsia="Calibri" w:hAnsi="Times New Roman" w:cs="Times New Roman"/>
                      <w:sz w:val="28"/>
                      <w:szCs w:val="28"/>
                      <w:lang w:val="uk-UA"/>
                    </w:rPr>
                  </w:pPr>
                </w:p>
              </w:tc>
            </w:tr>
          </w:tbl>
          <w:p w:rsidR="00B97EBD" w:rsidRPr="00B97EBD" w:rsidRDefault="00B97EBD" w:rsidP="00B97EBD">
            <w:pPr>
              <w:tabs>
                <w:tab w:val="left" w:pos="900"/>
              </w:tabs>
              <w:spacing w:after="0" w:line="240" w:lineRule="auto"/>
              <w:jc w:val="both"/>
              <w:rPr>
                <w:rFonts w:ascii="Times New Roman" w:eastAsia="Calibri" w:hAnsi="Times New Roman" w:cs="Times New Roman"/>
                <w:sz w:val="20"/>
                <w:szCs w:val="20"/>
                <w:shd w:val="clear" w:color="auto" w:fill="FFFFFF"/>
                <w:lang w:val="uk-UA"/>
              </w:rPr>
            </w:pPr>
          </w:p>
        </w:tc>
      </w:tr>
      <w:tr w:rsidR="00B97EBD" w:rsidRPr="00B97EBD" w:rsidTr="00302C84">
        <w:tc>
          <w:tcPr>
            <w:tcW w:w="10768" w:type="dxa"/>
            <w:gridSpan w:val="3"/>
          </w:tcPr>
          <w:p w:rsidR="00B97EBD" w:rsidRPr="00B97EBD" w:rsidRDefault="00B97EBD" w:rsidP="00B97EBD">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i/>
                <w:sz w:val="24"/>
                <w:lang w:val="uk-UA"/>
              </w:rPr>
            </w:pPr>
          </w:p>
          <w:p w:rsidR="00B97EBD" w:rsidRPr="00B97EBD" w:rsidRDefault="00B97EBD" w:rsidP="00B97EBD">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sz w:val="24"/>
                <w:szCs w:val="28"/>
                <w:lang w:val="uk-UA"/>
              </w:rPr>
            </w:pPr>
            <w:r w:rsidRPr="00B97EBD">
              <w:rPr>
                <w:rFonts w:ascii="Times New Roman" w:eastAsia="Calibri" w:hAnsi="Times New Roman" w:cs="Times New Roman"/>
                <w:i/>
                <w:sz w:val="24"/>
                <w:lang w:val="uk-UA"/>
              </w:rPr>
              <w:t>Поточний контроль</w:t>
            </w:r>
            <w:r w:rsidRPr="00B97EBD">
              <w:rPr>
                <w:rFonts w:ascii="Times New Roman" w:eastAsia="Calibri" w:hAnsi="Times New Roman" w:cs="Times New Roman"/>
                <w:sz w:val="24"/>
                <w:lang w:val="uk-UA"/>
              </w:rPr>
              <w:t xml:space="preserve"> успішності студентів здійснюється протягом семестру. Під час опанування навчальним матеріалом оцінюється аудиторна, самостійна робота та інші види навчальної діяльності. </w:t>
            </w:r>
            <w:r w:rsidRPr="00B97EBD">
              <w:rPr>
                <w:rFonts w:ascii="Times New Roman" w:eastAsia="Calibri" w:hAnsi="Times New Roman" w:cs="Times New Roman"/>
                <w:b/>
                <w:bCs/>
                <w:color w:val="000000"/>
                <w:sz w:val="24"/>
                <w:szCs w:val="28"/>
                <w:lang w:val="uk-UA" w:eastAsia="uk-UA"/>
              </w:rPr>
              <w:t xml:space="preserve">Поточний контроль </w:t>
            </w:r>
            <w:r w:rsidRPr="00B97EBD">
              <w:rPr>
                <w:rFonts w:ascii="Times New Roman" w:eastAsia="Calibri" w:hAnsi="Times New Roman" w:cs="Times New Roman"/>
                <w:color w:val="000000"/>
                <w:sz w:val="24"/>
                <w:szCs w:val="28"/>
                <w:lang w:val="uk-UA" w:eastAsia="uk-UA"/>
              </w:rPr>
              <w:t>проводиться на кожному семінарському занятті та за результатами виконання завдань самостійної роботи. Він передбачає оцінювання теоретичної підготовки і практичних навичок студентів із зазначеної теми (у тому числі самостійно опрацьованого матеріалу) під час роботи на семінарських заняттях.</w:t>
            </w:r>
          </w:p>
          <w:p w:rsidR="00B97EBD" w:rsidRPr="00B97EBD" w:rsidRDefault="00B97EBD" w:rsidP="00B97EBD">
            <w:pPr>
              <w:widowControl w:val="0"/>
              <w:shd w:val="clear" w:color="auto" w:fill="FFFFFF"/>
              <w:tabs>
                <w:tab w:val="left" w:pos="-5220"/>
                <w:tab w:val="left" w:pos="1080"/>
              </w:tabs>
              <w:autoSpaceDE w:val="0"/>
              <w:autoSpaceDN w:val="0"/>
              <w:adjustRightInd w:val="0"/>
              <w:spacing w:after="0" w:line="240" w:lineRule="auto"/>
              <w:jc w:val="both"/>
              <w:rPr>
                <w:rFonts w:ascii="Times New Roman" w:eastAsia="Calibri" w:hAnsi="Times New Roman" w:cs="Times New Roman"/>
                <w:i/>
                <w:sz w:val="24"/>
                <w:szCs w:val="28"/>
                <w:lang w:val="uk-UA"/>
              </w:rPr>
            </w:pPr>
            <w:r w:rsidRPr="00B97EBD">
              <w:rPr>
                <w:rFonts w:ascii="Times New Roman" w:eastAsia="Calibri" w:hAnsi="Times New Roman" w:cs="Times New Roman"/>
                <w:sz w:val="24"/>
                <w:szCs w:val="28"/>
                <w:lang w:val="uk-UA"/>
              </w:rPr>
              <w:t xml:space="preserve">Поточне оцінювання всіх видів навчальної діяльності </w:t>
            </w:r>
            <w:r w:rsidRPr="00B97EBD">
              <w:rPr>
                <w:rFonts w:ascii="Times New Roman" w:eastAsia="Calibri" w:hAnsi="Times New Roman" w:cs="Times New Roman"/>
                <w:sz w:val="24"/>
                <w:lang w:val="uk-UA"/>
              </w:rPr>
              <w:t>студентів</w:t>
            </w:r>
            <w:r w:rsidRPr="00B97EBD">
              <w:rPr>
                <w:rFonts w:ascii="Times New Roman" w:eastAsia="Calibri" w:hAnsi="Times New Roman" w:cs="Times New Roman"/>
                <w:sz w:val="24"/>
                <w:szCs w:val="28"/>
                <w:lang w:val="uk-UA"/>
              </w:rPr>
              <w:t xml:space="preserve"> здійснюється </w:t>
            </w:r>
            <w:r w:rsidRPr="00B97EBD">
              <w:rPr>
                <w:rFonts w:ascii="Times New Roman" w:eastAsia="Calibri" w:hAnsi="Times New Roman" w:cs="Times New Roman"/>
                <w:i/>
                <w:sz w:val="24"/>
                <w:szCs w:val="28"/>
                <w:lang w:val="uk-UA"/>
              </w:rPr>
              <w:t xml:space="preserve">за  накопичувальною системою. </w:t>
            </w:r>
          </w:p>
          <w:p w:rsidR="00B97EBD" w:rsidRPr="00B97EBD" w:rsidRDefault="00B97EBD" w:rsidP="00B97EBD">
            <w:pPr>
              <w:spacing w:after="0" w:line="240" w:lineRule="auto"/>
              <w:jc w:val="center"/>
              <w:rPr>
                <w:rFonts w:ascii="Times New Roman" w:eastAsia="Calibri" w:hAnsi="Times New Roman" w:cs="Times New Roman"/>
                <w:sz w:val="24"/>
                <w:szCs w:val="28"/>
                <w:lang w:val="uk-UA"/>
              </w:rPr>
            </w:pPr>
          </w:p>
          <w:p w:rsidR="00B97EBD" w:rsidRPr="00B97EBD" w:rsidRDefault="00B97EBD" w:rsidP="00B97EBD">
            <w:pPr>
              <w:spacing w:after="0" w:line="240" w:lineRule="auto"/>
              <w:jc w:val="center"/>
              <w:rPr>
                <w:rFonts w:ascii="Times New Roman" w:eastAsia="Calibri" w:hAnsi="Times New Roman" w:cs="Times New Roman"/>
                <w:sz w:val="24"/>
                <w:szCs w:val="28"/>
                <w:lang w:val="uk-UA"/>
              </w:rPr>
            </w:pPr>
            <w:r w:rsidRPr="00B97EBD">
              <w:rPr>
                <w:rFonts w:ascii="Times New Roman" w:eastAsia="Calibri" w:hAnsi="Times New Roman" w:cs="Times New Roman"/>
                <w:sz w:val="24"/>
                <w:szCs w:val="28"/>
                <w:lang w:val="uk-UA"/>
              </w:rPr>
              <w:t>Система оцінювання результатів навчання студентів</w:t>
            </w:r>
          </w:p>
          <w:p w:rsidR="00B97EBD" w:rsidRPr="00B97EBD" w:rsidRDefault="00B97EBD" w:rsidP="00B97EBD">
            <w:pPr>
              <w:spacing w:after="0" w:line="240" w:lineRule="auto"/>
              <w:jc w:val="center"/>
              <w:rPr>
                <w:rFonts w:ascii="Times New Roman" w:eastAsia="Calibri" w:hAnsi="Times New Roman" w:cs="Times New Roman"/>
                <w:sz w:val="24"/>
                <w:szCs w:val="28"/>
                <w:lang w:val="uk-UA"/>
              </w:rPr>
            </w:pPr>
            <w:r w:rsidRPr="00B97EBD">
              <w:rPr>
                <w:rFonts w:ascii="Times New Roman" w:eastAsia="Calibri" w:hAnsi="Times New Roman" w:cs="Times New Roman"/>
                <w:sz w:val="24"/>
                <w:szCs w:val="28"/>
                <w:lang w:val="uk-UA"/>
              </w:rPr>
              <w:t>з дисципліни «</w:t>
            </w:r>
            <w:r w:rsidRPr="00B97EBD">
              <w:rPr>
                <w:rFonts w:ascii="Times New Roman" w:eastAsia="Calibri" w:hAnsi="Times New Roman" w:cs="Times New Roman"/>
                <w:sz w:val="24"/>
                <w:szCs w:val="24"/>
                <w:lang w:val="uk-UA"/>
              </w:rPr>
              <w:t>Історія лінгвістичних учень</w:t>
            </w:r>
            <w:r w:rsidRPr="00B97EBD">
              <w:rPr>
                <w:rFonts w:ascii="Times New Roman" w:eastAsia="Calibri" w:hAnsi="Times New Roman" w:cs="Times New Roman"/>
                <w:sz w:val="24"/>
                <w:szCs w:val="28"/>
                <w:lang w:val="uk-UA"/>
              </w:rPr>
              <w:t>»</w:t>
            </w:r>
          </w:p>
          <w:p w:rsidR="00B97EBD" w:rsidRPr="00B97EBD" w:rsidRDefault="00B97EBD" w:rsidP="00B97EBD">
            <w:pPr>
              <w:spacing w:after="0" w:line="240" w:lineRule="auto"/>
              <w:jc w:val="both"/>
              <w:rPr>
                <w:rFonts w:ascii="Times New Roman" w:eastAsia="Calibri" w:hAnsi="Times New Roman" w:cs="Times New Roman"/>
                <w:sz w:val="24"/>
                <w:szCs w:val="28"/>
                <w:lang w:val="uk-UA"/>
              </w:rPr>
            </w:pPr>
            <w:r w:rsidRPr="00B97EBD">
              <w:rPr>
                <w:rFonts w:ascii="Times New Roman" w:eastAsia="Calibri" w:hAnsi="Times New Roman" w:cs="Times New Roman"/>
                <w:sz w:val="24"/>
                <w:szCs w:val="28"/>
                <w:lang w:val="uk-UA"/>
              </w:rPr>
              <w:t xml:space="preserve">У кінці вивчення навчального матеріалу модуля напередодні </w:t>
            </w:r>
            <w:proofErr w:type="spellStart"/>
            <w:r w:rsidRPr="00B97EBD">
              <w:rPr>
                <w:rFonts w:ascii="Times New Roman" w:eastAsia="Calibri" w:hAnsi="Times New Roman" w:cs="Times New Roman"/>
                <w:sz w:val="24"/>
                <w:szCs w:val="28"/>
                <w:lang w:val="uk-UA"/>
              </w:rPr>
              <w:t>заліково</w:t>
            </w:r>
            <w:proofErr w:type="spellEnd"/>
            <w:r w:rsidRPr="00B97EBD">
              <w:rPr>
                <w:rFonts w:ascii="Times New Roman" w:eastAsia="Calibri" w:hAnsi="Times New Roman" w:cs="Times New Roman"/>
                <w:sz w:val="24"/>
                <w:szCs w:val="28"/>
                <w:lang w:val="uk-UA"/>
              </w:rPr>
              <w:t>-екзаменаційної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 Таким чином, максимальний рейтинговий бал за роботу протягом семестру може становити 50.</w:t>
            </w:r>
          </w:p>
          <w:p w:rsidR="00B97EBD" w:rsidRPr="00B97EBD" w:rsidRDefault="00B97EBD" w:rsidP="00B97EBD">
            <w:pPr>
              <w:shd w:val="clear" w:color="auto" w:fill="FFFFFF"/>
              <w:spacing w:after="0" w:line="240" w:lineRule="auto"/>
              <w:ind w:firstLine="567"/>
              <w:jc w:val="both"/>
              <w:rPr>
                <w:rFonts w:ascii="Times New Roman" w:eastAsia="Calibri" w:hAnsi="Times New Roman" w:cs="Times New Roman"/>
                <w:sz w:val="24"/>
                <w:szCs w:val="24"/>
                <w:lang w:val="uk-UA"/>
              </w:rPr>
            </w:pPr>
            <w:r w:rsidRPr="00B97EBD">
              <w:rPr>
                <w:rFonts w:ascii="Times New Roman" w:eastAsia="Calibri" w:hAnsi="Times New Roman" w:cs="Times New Roman"/>
                <w:i/>
                <w:sz w:val="24"/>
                <w:szCs w:val="24"/>
                <w:lang w:val="uk-UA"/>
              </w:rPr>
              <w:t>Модульний контроль</w:t>
            </w:r>
            <w:r w:rsidRPr="00B97EBD">
              <w:rPr>
                <w:rFonts w:ascii="Times New Roman" w:eastAsia="Calibri" w:hAnsi="Times New Roman" w:cs="Times New Roman"/>
                <w:sz w:val="24"/>
                <w:szCs w:val="24"/>
                <w:lang w:val="uk-UA"/>
              </w:rPr>
              <w:t>. Семестровому контролю з навчальної дисципліни «Історія лінгвістичних учень» передує написання студентами модульної контрольної роботи.</w:t>
            </w:r>
          </w:p>
          <w:p w:rsidR="00B97EBD" w:rsidRPr="00B97EBD" w:rsidRDefault="00B97EBD" w:rsidP="00B97EBD">
            <w:pPr>
              <w:spacing w:after="0" w:line="240" w:lineRule="auto"/>
              <w:ind w:firstLine="567"/>
              <w:jc w:val="both"/>
              <w:rPr>
                <w:rFonts w:ascii="Times New Roman" w:eastAsia="Calibri" w:hAnsi="Times New Roman" w:cs="Times New Roman"/>
                <w:sz w:val="24"/>
                <w:szCs w:val="24"/>
                <w:lang w:val="uk-UA"/>
              </w:rPr>
            </w:pPr>
          </w:p>
          <w:p w:rsidR="00B97EBD" w:rsidRPr="00B97EBD" w:rsidRDefault="00B97EBD" w:rsidP="00B97EBD">
            <w:pPr>
              <w:spacing w:after="0" w:line="240" w:lineRule="auto"/>
              <w:ind w:firstLine="567"/>
              <w:jc w:val="center"/>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Критерії оцінювання модульної контрольної роботи з дисципліни</w:t>
            </w:r>
          </w:p>
          <w:p w:rsidR="00B97EBD" w:rsidRPr="00B97EBD" w:rsidRDefault="00B97EBD" w:rsidP="00B97EBD">
            <w:pPr>
              <w:spacing w:after="0" w:line="240" w:lineRule="auto"/>
              <w:ind w:firstLine="567"/>
              <w:jc w:val="center"/>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Модульна контрольна робота є складником семестрового рейтингу. МКР виконується наприкінці семестру. Оцінка за МКР є сумою балів за дві частини роботи. 3-я частина роботи-реферат за вибраною темою, що складає 40 балів. Перелік тем рефератів надається.</w:t>
            </w:r>
          </w:p>
          <w:p w:rsidR="00B97EBD" w:rsidRPr="00B97EBD" w:rsidRDefault="00B97EBD" w:rsidP="00856B43">
            <w:pPr>
              <w:spacing w:after="0" w:line="240" w:lineRule="auto"/>
              <w:ind w:firstLine="567"/>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1.</w:t>
            </w:r>
            <w:r w:rsidRPr="00B97EBD">
              <w:rPr>
                <w:rFonts w:ascii="Times New Roman" w:eastAsia="Calibri" w:hAnsi="Times New Roman" w:cs="Times New Roman"/>
                <w:sz w:val="24"/>
                <w:szCs w:val="24"/>
                <w:lang w:val="uk-UA"/>
              </w:rPr>
              <w:tab/>
              <w:t xml:space="preserve">1-е теоретичне завдання - максимально 30 балів </w:t>
            </w:r>
          </w:p>
          <w:p w:rsidR="00B97EBD" w:rsidRPr="00B97EBD" w:rsidRDefault="00B97EBD" w:rsidP="00856B43">
            <w:pPr>
              <w:spacing w:after="0" w:line="240" w:lineRule="auto"/>
              <w:ind w:firstLine="567"/>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2.</w:t>
            </w:r>
            <w:r w:rsidRPr="00B97EBD">
              <w:rPr>
                <w:rFonts w:ascii="Times New Roman" w:eastAsia="Calibri" w:hAnsi="Times New Roman" w:cs="Times New Roman"/>
                <w:sz w:val="24"/>
                <w:szCs w:val="24"/>
                <w:lang w:val="uk-UA"/>
              </w:rPr>
              <w:tab/>
              <w:t>2-е теоретичне питання - максимально - 30 балів, з них:</w:t>
            </w:r>
          </w:p>
          <w:p w:rsidR="00B97EBD" w:rsidRPr="00B97EBD" w:rsidRDefault="00B97EBD" w:rsidP="00856B43">
            <w:pPr>
              <w:spacing w:after="0" w:line="240" w:lineRule="auto"/>
              <w:ind w:firstLine="567"/>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w:t>
            </w:r>
            <w:r w:rsidRPr="00B97EBD">
              <w:rPr>
                <w:rFonts w:ascii="Times New Roman" w:eastAsia="Calibri" w:hAnsi="Times New Roman" w:cs="Times New Roman"/>
                <w:sz w:val="24"/>
                <w:szCs w:val="24"/>
                <w:lang w:val="uk-UA"/>
              </w:rPr>
              <w:tab/>
              <w:t xml:space="preserve"> «5» - 30 балів і 40 балів за реферат ( повне розкриття теоретичної проблеми)</w:t>
            </w:r>
          </w:p>
          <w:p w:rsidR="00B97EBD" w:rsidRPr="00B97EBD" w:rsidRDefault="00B97EBD" w:rsidP="00856B43">
            <w:pPr>
              <w:spacing w:after="0" w:line="240" w:lineRule="auto"/>
              <w:ind w:firstLine="567"/>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w:t>
            </w:r>
            <w:r w:rsidRPr="00B97EBD">
              <w:rPr>
                <w:rFonts w:ascii="Times New Roman" w:eastAsia="Calibri" w:hAnsi="Times New Roman" w:cs="Times New Roman"/>
                <w:sz w:val="24"/>
                <w:szCs w:val="24"/>
                <w:lang w:val="uk-UA"/>
              </w:rPr>
              <w:tab/>
              <w:t xml:space="preserve"> «4» - 23 бали (загалом правильне, але неповне розкриття теоретичної проблеми), </w:t>
            </w:r>
          </w:p>
          <w:p w:rsidR="00B97EBD" w:rsidRPr="00B97EBD" w:rsidRDefault="00B97EBD" w:rsidP="00856B43">
            <w:pPr>
              <w:spacing w:after="0" w:line="240" w:lineRule="auto"/>
              <w:ind w:firstLine="567"/>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w:t>
            </w:r>
            <w:r w:rsidRPr="00B97EBD">
              <w:rPr>
                <w:rFonts w:ascii="Times New Roman" w:eastAsia="Calibri" w:hAnsi="Times New Roman" w:cs="Times New Roman"/>
                <w:sz w:val="24"/>
                <w:szCs w:val="24"/>
                <w:lang w:val="uk-UA"/>
              </w:rPr>
              <w:tab/>
              <w:t xml:space="preserve"> «3» - 18 балів (неповна відповідь на теоретичне запитання), </w:t>
            </w:r>
          </w:p>
          <w:p w:rsidR="00B97EBD" w:rsidRPr="00B97EBD" w:rsidRDefault="00B97EBD" w:rsidP="00856B43">
            <w:pPr>
              <w:spacing w:after="0" w:line="240" w:lineRule="auto"/>
              <w:ind w:firstLine="567"/>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w:t>
            </w:r>
            <w:r w:rsidRPr="00B97EBD">
              <w:rPr>
                <w:rFonts w:ascii="Times New Roman" w:eastAsia="Calibri" w:hAnsi="Times New Roman" w:cs="Times New Roman"/>
                <w:sz w:val="24"/>
                <w:szCs w:val="24"/>
                <w:lang w:val="uk-UA"/>
              </w:rPr>
              <w:tab/>
              <w:t xml:space="preserve"> «2»  - 0 балів (неправильна відповідь на теоретичне запитання).</w:t>
            </w:r>
          </w:p>
          <w:p w:rsidR="00B97EBD" w:rsidRPr="00B97EBD" w:rsidRDefault="00B97EBD" w:rsidP="00856B43">
            <w:pPr>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 xml:space="preserve">Отримані бали трансформуються в оцінку і </w:t>
            </w:r>
            <w:r w:rsidRPr="00B97EBD">
              <w:rPr>
                <w:rFonts w:ascii="Times New Roman" w:eastAsia="Calibri" w:hAnsi="Times New Roman" w:cs="Times New Roman"/>
                <w:bCs/>
                <w:sz w:val="24"/>
                <w:szCs w:val="24"/>
                <w:lang w:val="uk-UA"/>
              </w:rPr>
              <w:t xml:space="preserve">рейтинговий бал за МКР </w:t>
            </w:r>
            <w:r w:rsidRPr="00B97EBD">
              <w:rPr>
                <w:rFonts w:ascii="Times New Roman" w:eastAsia="Calibri" w:hAnsi="Times New Roman" w:cs="Times New Roman"/>
                <w:sz w:val="24"/>
                <w:szCs w:val="24"/>
                <w:lang w:val="uk-UA"/>
              </w:rPr>
              <w:t>у такий спосіб:</w:t>
            </w:r>
          </w:p>
          <w:p w:rsidR="00B97EBD" w:rsidRPr="00B97EBD" w:rsidRDefault="00B97EBD" w:rsidP="00856B43">
            <w:pPr>
              <w:autoSpaceDE w:val="0"/>
              <w:autoSpaceDN w:val="0"/>
              <w:adjustRightInd w:val="0"/>
              <w:spacing w:after="0" w:line="240" w:lineRule="auto"/>
              <w:ind w:firstLine="708"/>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285"/>
              <w:gridCol w:w="3285"/>
            </w:tblGrid>
            <w:tr w:rsidR="00B97EBD" w:rsidRPr="00B97EBD" w:rsidTr="00302C84">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b/>
                      <w:sz w:val="24"/>
                      <w:szCs w:val="24"/>
                      <w:lang w:val="uk-UA"/>
                    </w:rPr>
                  </w:pPr>
                  <w:r w:rsidRPr="00B97EBD">
                    <w:rPr>
                      <w:rFonts w:ascii="TimesNewRoman" w:eastAsia="Calibri" w:hAnsi="TimesNewRoman" w:cs="TimesNewRoman"/>
                      <w:b/>
                      <w:sz w:val="24"/>
                      <w:szCs w:val="24"/>
                      <w:lang w:val="uk-UA"/>
                    </w:rPr>
                    <w:t>Бали</w:t>
                  </w:r>
                </w:p>
              </w:tc>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b/>
                      <w:sz w:val="24"/>
                      <w:szCs w:val="24"/>
                      <w:lang w:val="uk-UA"/>
                    </w:rPr>
                  </w:pPr>
                  <w:r w:rsidRPr="00B97EBD">
                    <w:rPr>
                      <w:rFonts w:ascii="TimesNewRoman" w:eastAsia="Calibri" w:hAnsi="TimesNewRoman" w:cs="TimesNewRoman"/>
                      <w:b/>
                      <w:sz w:val="24"/>
                      <w:szCs w:val="24"/>
                      <w:lang w:val="uk-UA"/>
                    </w:rPr>
                    <w:t>оцінка</w:t>
                  </w:r>
                </w:p>
              </w:tc>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b/>
                      <w:sz w:val="24"/>
                      <w:szCs w:val="24"/>
                      <w:lang w:val="uk-UA"/>
                    </w:rPr>
                  </w:pPr>
                  <w:r w:rsidRPr="00B97EBD">
                    <w:rPr>
                      <w:rFonts w:ascii="Times New Roman" w:eastAsia="Calibri" w:hAnsi="Times New Roman" w:cs="Times New Roman"/>
                      <w:b/>
                      <w:bCs/>
                      <w:sz w:val="24"/>
                      <w:szCs w:val="24"/>
                      <w:lang w:val="uk-UA"/>
                    </w:rPr>
                    <w:t>рейтинговий бал</w:t>
                  </w:r>
                </w:p>
              </w:tc>
            </w:tr>
            <w:tr w:rsidR="00B97EBD" w:rsidRPr="00B97EBD" w:rsidTr="00302C84">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B97EBD">
                    <w:rPr>
                      <w:rFonts w:ascii="TimesNewRoman" w:eastAsia="Calibri" w:hAnsi="TimesNewRoman" w:cs="TimesNewRoman"/>
                      <w:sz w:val="24"/>
                      <w:szCs w:val="24"/>
                      <w:lang w:val="uk-UA"/>
                    </w:rPr>
                    <w:t>90-100</w:t>
                  </w:r>
                </w:p>
              </w:tc>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B97EBD">
                    <w:rPr>
                      <w:rFonts w:ascii="TimesNewRoman,Italic" w:eastAsia="Calibri" w:hAnsi="TimesNewRoman,Italic" w:cs="TimesNewRoman,Italic"/>
                      <w:i/>
                      <w:iCs/>
                      <w:sz w:val="24"/>
                      <w:szCs w:val="24"/>
                      <w:lang w:val="uk-UA"/>
                    </w:rPr>
                    <w:t>“відмінно”</w:t>
                  </w:r>
                </w:p>
              </w:tc>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B97EBD">
                    <w:rPr>
                      <w:rFonts w:ascii="TimesNewRoman" w:eastAsia="Calibri" w:hAnsi="TimesNewRoman" w:cs="TimesNewRoman"/>
                      <w:sz w:val="24"/>
                      <w:szCs w:val="24"/>
                      <w:lang w:val="uk-UA"/>
                    </w:rPr>
                    <w:t>20 балів</w:t>
                  </w:r>
                </w:p>
              </w:tc>
            </w:tr>
            <w:tr w:rsidR="00B97EBD" w:rsidRPr="00B97EBD" w:rsidTr="00302C84">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B97EBD">
                    <w:rPr>
                      <w:rFonts w:ascii="TimesNewRoman" w:eastAsia="Calibri" w:hAnsi="TimesNewRoman" w:cs="TimesNewRoman"/>
                      <w:sz w:val="24"/>
                      <w:szCs w:val="24"/>
                      <w:lang w:val="uk-UA"/>
                    </w:rPr>
                    <w:t>75-89</w:t>
                  </w:r>
                </w:p>
              </w:tc>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B97EBD">
                    <w:rPr>
                      <w:rFonts w:ascii="TimesNewRoman,Italic" w:eastAsia="Calibri" w:hAnsi="TimesNewRoman,Italic" w:cs="TimesNewRoman,Italic"/>
                      <w:i/>
                      <w:iCs/>
                      <w:sz w:val="24"/>
                      <w:szCs w:val="24"/>
                      <w:lang w:val="uk-UA"/>
                    </w:rPr>
                    <w:t>“добре ”</w:t>
                  </w:r>
                </w:p>
              </w:tc>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B97EBD">
                    <w:rPr>
                      <w:rFonts w:ascii="TimesNewRoman" w:eastAsia="Calibri" w:hAnsi="TimesNewRoman" w:cs="TimesNewRoman"/>
                      <w:sz w:val="24"/>
                      <w:szCs w:val="24"/>
                      <w:lang w:val="uk-UA"/>
                    </w:rPr>
                    <w:t>16 балів</w:t>
                  </w:r>
                </w:p>
              </w:tc>
            </w:tr>
            <w:tr w:rsidR="00B97EBD" w:rsidRPr="00B97EBD" w:rsidTr="00302C84">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B97EBD">
                    <w:rPr>
                      <w:rFonts w:ascii="TimesNewRoman" w:eastAsia="Calibri" w:hAnsi="TimesNewRoman" w:cs="TimesNewRoman"/>
                      <w:sz w:val="24"/>
                      <w:szCs w:val="24"/>
                      <w:lang w:val="uk-UA"/>
                    </w:rPr>
                    <w:t>60-74</w:t>
                  </w:r>
                </w:p>
              </w:tc>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B97EBD">
                    <w:rPr>
                      <w:rFonts w:ascii="TimesNewRoman,Italic" w:eastAsia="Calibri" w:hAnsi="TimesNewRoman,Italic" w:cs="TimesNewRoman,Italic"/>
                      <w:i/>
                      <w:iCs/>
                      <w:sz w:val="24"/>
                      <w:szCs w:val="24"/>
                      <w:lang w:val="uk-UA"/>
                    </w:rPr>
                    <w:t>“задовільно”</w:t>
                  </w:r>
                </w:p>
              </w:tc>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B97EBD">
                    <w:rPr>
                      <w:rFonts w:ascii="TimesNewRoman" w:eastAsia="Calibri" w:hAnsi="TimesNewRoman" w:cs="TimesNewRoman"/>
                      <w:sz w:val="24"/>
                      <w:szCs w:val="24"/>
                      <w:lang w:val="uk-UA"/>
                    </w:rPr>
                    <w:t>12 балів</w:t>
                  </w:r>
                </w:p>
              </w:tc>
            </w:tr>
            <w:tr w:rsidR="00B97EBD" w:rsidRPr="00B97EBD" w:rsidTr="00302C84">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B97EBD">
                    <w:rPr>
                      <w:rFonts w:ascii="TimesNewRoman" w:eastAsia="Calibri" w:hAnsi="TimesNewRoman" w:cs="TimesNewRoman"/>
                      <w:sz w:val="24"/>
                      <w:szCs w:val="24"/>
                      <w:lang w:val="uk-UA"/>
                    </w:rPr>
                    <w:t>59 і менше</w:t>
                  </w:r>
                </w:p>
              </w:tc>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B97EBD">
                    <w:rPr>
                      <w:rFonts w:ascii="TimesNewRoman,Italic" w:eastAsia="Calibri" w:hAnsi="TimesNewRoman,Italic" w:cs="TimesNewRoman,Italic"/>
                      <w:i/>
                      <w:iCs/>
                      <w:sz w:val="24"/>
                      <w:szCs w:val="24"/>
                      <w:lang w:val="uk-UA"/>
                    </w:rPr>
                    <w:t>“незадовільно”</w:t>
                  </w:r>
                </w:p>
              </w:tc>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B97EBD">
                    <w:rPr>
                      <w:rFonts w:ascii="TimesNewRoman" w:eastAsia="Calibri" w:hAnsi="TimesNewRoman" w:cs="TimesNewRoman"/>
                      <w:sz w:val="24"/>
                      <w:szCs w:val="24"/>
                      <w:lang w:val="uk-UA"/>
                    </w:rPr>
                    <w:t>8 балів</w:t>
                  </w:r>
                </w:p>
              </w:tc>
            </w:tr>
            <w:tr w:rsidR="00B97EBD" w:rsidRPr="00B97EBD" w:rsidTr="00302C84">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r w:rsidRPr="00B97EBD">
                    <w:rPr>
                      <w:rFonts w:ascii="Times New Roman" w:eastAsia="Times New Roman" w:hAnsi="Times New Roman" w:cs="Times New Roman"/>
                      <w:sz w:val="24"/>
                      <w:szCs w:val="24"/>
                      <w:lang w:val="uk-UA" w:eastAsia="ru-RU"/>
                    </w:rPr>
                    <w:t>Неявка на МКР</w:t>
                  </w:r>
                </w:p>
              </w:tc>
              <w:tc>
                <w:tcPr>
                  <w:tcW w:w="3285" w:type="dxa"/>
                  <w:tcBorders>
                    <w:top w:val="single" w:sz="4" w:space="0" w:color="auto"/>
                    <w:left w:val="single" w:sz="4" w:space="0" w:color="auto"/>
                    <w:bottom w:val="single" w:sz="4" w:space="0" w:color="auto"/>
                    <w:right w:val="single" w:sz="4" w:space="0" w:color="auto"/>
                  </w:tcBorders>
                </w:tcPr>
                <w:p w:rsidR="00B97EBD" w:rsidRPr="00B97EBD" w:rsidRDefault="00B97EBD" w:rsidP="000E0475">
                  <w:pPr>
                    <w:framePr w:hSpace="180" w:wrap="around" w:vAnchor="text" w:hAnchor="margin" w:x="216" w:y="182"/>
                    <w:autoSpaceDE w:val="0"/>
                    <w:autoSpaceDN w:val="0"/>
                    <w:adjustRightInd w:val="0"/>
                    <w:spacing w:after="0" w:line="360" w:lineRule="auto"/>
                    <w:jc w:val="center"/>
                    <w:rPr>
                      <w:rFonts w:ascii="TimesNewRoman" w:eastAsia="Calibri" w:hAnsi="TimesNewRoman" w:cs="TimesNewRoman"/>
                      <w:sz w:val="24"/>
                      <w:szCs w:val="24"/>
                      <w:lang w:val="uk-UA"/>
                    </w:rPr>
                  </w:pPr>
                </w:p>
              </w:tc>
              <w:tc>
                <w:tcPr>
                  <w:tcW w:w="3285" w:type="dxa"/>
                  <w:tcBorders>
                    <w:top w:val="single" w:sz="4" w:space="0" w:color="auto"/>
                    <w:left w:val="single" w:sz="4" w:space="0" w:color="auto"/>
                    <w:bottom w:val="single" w:sz="4" w:space="0" w:color="auto"/>
                    <w:right w:val="single" w:sz="4" w:space="0" w:color="auto"/>
                  </w:tcBorders>
                  <w:hideMark/>
                </w:tcPr>
                <w:p w:rsidR="00B97EBD" w:rsidRPr="00B97EBD" w:rsidRDefault="00B97EBD" w:rsidP="000E0475">
                  <w:pPr>
                    <w:framePr w:hSpace="180" w:wrap="around" w:vAnchor="text" w:hAnchor="margin" w:x="216" w:y="182"/>
                    <w:numPr>
                      <w:ilvl w:val="0"/>
                      <w:numId w:val="4"/>
                    </w:numPr>
                    <w:autoSpaceDE w:val="0"/>
                    <w:autoSpaceDN w:val="0"/>
                    <w:adjustRightInd w:val="0"/>
                    <w:spacing w:after="0" w:line="360" w:lineRule="auto"/>
                    <w:jc w:val="center"/>
                    <w:rPr>
                      <w:rFonts w:ascii="TimesNewRoman" w:eastAsia="Calibri" w:hAnsi="TimesNewRoman" w:cs="TimesNewRoman"/>
                      <w:sz w:val="24"/>
                      <w:szCs w:val="24"/>
                      <w:lang w:val="uk-UA"/>
                    </w:rPr>
                  </w:pPr>
                  <w:r w:rsidRPr="00B97EBD">
                    <w:rPr>
                      <w:rFonts w:ascii="TimesNewRoman" w:eastAsia="Calibri" w:hAnsi="TimesNewRoman" w:cs="TimesNewRoman"/>
                      <w:sz w:val="24"/>
                      <w:szCs w:val="24"/>
                      <w:lang w:val="uk-UA"/>
                    </w:rPr>
                    <w:t>балів</w:t>
                  </w:r>
                </w:p>
              </w:tc>
            </w:tr>
          </w:tbl>
          <w:p w:rsidR="00B97EBD" w:rsidRPr="00B97EBD" w:rsidRDefault="00B97EBD" w:rsidP="00B97EBD">
            <w:pPr>
              <w:spacing w:after="0" w:line="240" w:lineRule="auto"/>
              <w:jc w:val="both"/>
              <w:rPr>
                <w:rFonts w:ascii="Times New Roman" w:eastAsia="Times New Roman" w:hAnsi="Times New Roman" w:cs="Times New Roman"/>
                <w:b/>
                <w:sz w:val="24"/>
                <w:szCs w:val="24"/>
                <w:lang w:val="uk-UA" w:eastAsia="ru-RU"/>
              </w:rPr>
            </w:pPr>
            <w:r w:rsidRPr="00B97EBD">
              <w:rPr>
                <w:rFonts w:ascii="Times New Roman" w:eastAsia="Times New Roman" w:hAnsi="Times New Roman" w:cs="Times New Roman"/>
                <w:b/>
                <w:sz w:val="24"/>
                <w:szCs w:val="24"/>
                <w:lang w:val="uk-UA" w:eastAsia="ru-RU"/>
              </w:rPr>
              <w:t xml:space="preserve">Організація підсумкового контролю (у тому числі алгоритм визначення підсумкового рейтингового </w:t>
            </w:r>
            <w:proofErr w:type="spellStart"/>
            <w:r w:rsidRPr="00B97EBD">
              <w:rPr>
                <w:rFonts w:ascii="Times New Roman" w:eastAsia="Times New Roman" w:hAnsi="Times New Roman" w:cs="Times New Roman"/>
                <w:b/>
                <w:sz w:val="24"/>
                <w:szCs w:val="24"/>
                <w:lang w:val="uk-UA" w:eastAsia="ru-RU"/>
              </w:rPr>
              <w:t>бала</w:t>
            </w:r>
            <w:proofErr w:type="spellEnd"/>
            <w:r w:rsidRPr="00B97EBD">
              <w:rPr>
                <w:rFonts w:ascii="Times New Roman" w:eastAsia="Times New Roman" w:hAnsi="Times New Roman" w:cs="Times New Roman"/>
                <w:b/>
                <w:sz w:val="24"/>
                <w:szCs w:val="24"/>
                <w:lang w:val="uk-UA" w:eastAsia="ru-RU"/>
              </w:rPr>
              <w:t xml:space="preserve"> студента з навчальної дисципліни)</w:t>
            </w:r>
          </w:p>
          <w:p w:rsidR="00B97EBD" w:rsidRPr="00B97EBD" w:rsidRDefault="00B97EBD" w:rsidP="00B97EBD">
            <w:pPr>
              <w:spacing w:after="0" w:line="240" w:lineRule="auto"/>
              <w:ind w:left="142" w:firstLine="425"/>
              <w:jc w:val="both"/>
              <w:rPr>
                <w:rFonts w:ascii="Times New Roman" w:eastAsia="Times New Roman" w:hAnsi="Times New Roman" w:cs="Times New Roman"/>
                <w:sz w:val="24"/>
                <w:szCs w:val="24"/>
                <w:lang w:val="uk-UA" w:eastAsia="ru-RU"/>
              </w:rPr>
            </w:pPr>
          </w:p>
          <w:p w:rsidR="00B97EBD" w:rsidRPr="00B97EBD" w:rsidRDefault="00B97EBD" w:rsidP="00B97EBD">
            <w:pPr>
              <w:spacing w:after="0" w:line="240" w:lineRule="auto"/>
              <w:ind w:left="142" w:firstLine="425"/>
              <w:jc w:val="both"/>
              <w:rPr>
                <w:rFonts w:ascii="Times New Roman" w:eastAsia="Times New Roman" w:hAnsi="Times New Roman" w:cs="Times New Roman"/>
                <w:b/>
                <w:sz w:val="24"/>
                <w:szCs w:val="24"/>
                <w:lang w:val="uk-UA" w:eastAsia="ru-RU"/>
              </w:rPr>
            </w:pPr>
            <w:r w:rsidRPr="00B97EBD">
              <w:rPr>
                <w:rFonts w:ascii="Times New Roman" w:eastAsia="Times New Roman" w:hAnsi="Times New Roman" w:cs="Times New Roman"/>
                <w:b/>
                <w:sz w:val="24"/>
                <w:szCs w:val="24"/>
                <w:lang w:val="uk-UA" w:eastAsia="ru-RU"/>
              </w:rPr>
              <w:t>Семестровий рейтинговий бал</w:t>
            </w:r>
          </w:p>
          <w:p w:rsidR="00B97EBD" w:rsidRPr="00B97EBD" w:rsidRDefault="00B97EBD" w:rsidP="00B97EBD">
            <w:pPr>
              <w:tabs>
                <w:tab w:val="left" w:pos="720"/>
              </w:tabs>
              <w:spacing w:after="0" w:line="240" w:lineRule="auto"/>
              <w:ind w:firstLine="567"/>
              <w:jc w:val="both"/>
              <w:rPr>
                <w:rFonts w:ascii="Times New Roman" w:eastAsia="Times New Roman" w:hAnsi="Times New Roman" w:cs="Times New Roman"/>
                <w:sz w:val="24"/>
                <w:szCs w:val="24"/>
                <w:lang w:val="uk-UA" w:eastAsia="ru-RU"/>
              </w:rPr>
            </w:pPr>
            <w:r w:rsidRPr="00B97EBD">
              <w:rPr>
                <w:rFonts w:ascii="Times New Roman" w:eastAsia="Times New Roman" w:hAnsi="Times New Roman" w:cs="Times New Roman"/>
                <w:sz w:val="24"/>
                <w:szCs w:val="24"/>
                <w:lang w:val="uk-UA" w:eastAsia="ru-RU"/>
              </w:rPr>
              <w:t xml:space="preserve">Система </w:t>
            </w:r>
            <w:proofErr w:type="spellStart"/>
            <w:r w:rsidRPr="00B97EBD">
              <w:rPr>
                <w:rFonts w:ascii="Times New Roman" w:eastAsia="Times New Roman" w:hAnsi="Times New Roman" w:cs="Times New Roman"/>
                <w:sz w:val="24"/>
                <w:szCs w:val="24"/>
                <w:lang w:val="uk-UA" w:eastAsia="ru-RU"/>
              </w:rPr>
              <w:t>модульно</w:t>
            </w:r>
            <w:proofErr w:type="spellEnd"/>
            <w:r w:rsidRPr="00B97EBD">
              <w:rPr>
                <w:rFonts w:ascii="Times New Roman" w:eastAsia="Times New Roman" w:hAnsi="Times New Roman" w:cs="Times New Roman"/>
                <w:sz w:val="24"/>
                <w:szCs w:val="24"/>
                <w:lang w:val="uk-UA" w:eastAsia="ru-RU"/>
              </w:rPr>
              <w:t xml:space="preserve">-рейтингового контролю навчальних досягнень магістрантів однакова для всіх дисциплін. У структурі кожного модуля з усіх навчальних дисциплін оцінюються такі складники: </w:t>
            </w:r>
          </w:p>
          <w:p w:rsidR="00B97EBD" w:rsidRPr="00B97EBD" w:rsidRDefault="00B97EBD" w:rsidP="00B97EBD">
            <w:pPr>
              <w:spacing w:after="0" w:line="240" w:lineRule="auto"/>
              <w:ind w:firstLine="567"/>
              <w:jc w:val="both"/>
              <w:rPr>
                <w:rFonts w:ascii="Times New Roman" w:eastAsia="Times New Roman" w:hAnsi="Times New Roman" w:cs="Times New Roman"/>
                <w:sz w:val="24"/>
                <w:szCs w:val="24"/>
                <w:lang w:val="uk-UA" w:eastAsia="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420"/>
              <w:gridCol w:w="3060"/>
            </w:tblGrid>
            <w:tr w:rsidR="00B97EBD" w:rsidRPr="00B97EBD" w:rsidTr="00302C84">
              <w:trPr>
                <w:trHeight w:val="739"/>
              </w:trPr>
              <w:tc>
                <w:tcPr>
                  <w:tcW w:w="3420" w:type="dxa"/>
                  <w:tcBorders>
                    <w:top w:val="single" w:sz="4" w:space="0" w:color="auto"/>
                    <w:left w:val="single" w:sz="4" w:space="0" w:color="auto"/>
                    <w:bottom w:val="single" w:sz="4" w:space="0" w:color="auto"/>
                    <w:right w:val="single" w:sz="4" w:space="0" w:color="auto"/>
                  </w:tcBorders>
                  <w:vAlign w:val="center"/>
                  <w:hideMark/>
                </w:tcPr>
                <w:p w:rsidR="00B97EBD" w:rsidRPr="00B97EBD" w:rsidRDefault="00B97EBD" w:rsidP="000E0475">
                  <w:pPr>
                    <w:framePr w:hSpace="180" w:wrap="around" w:vAnchor="text" w:hAnchor="margin" w:x="216" w:y="182"/>
                    <w:spacing w:after="0" w:line="240" w:lineRule="auto"/>
                    <w:jc w:val="both"/>
                    <w:rPr>
                      <w:rFonts w:ascii="Times New Roman" w:eastAsia="Times New Roman" w:hAnsi="Times New Roman" w:cs="Times New Roman"/>
                      <w:b/>
                      <w:sz w:val="24"/>
                      <w:szCs w:val="24"/>
                      <w:lang w:val="uk-UA" w:eastAsia="ru-RU"/>
                    </w:rPr>
                  </w:pPr>
                  <w:r w:rsidRPr="00B97EBD">
                    <w:rPr>
                      <w:rFonts w:ascii="Times New Roman" w:eastAsia="Times New Roman" w:hAnsi="Times New Roman" w:cs="Times New Roman"/>
                      <w:b/>
                      <w:sz w:val="24"/>
                      <w:szCs w:val="24"/>
                      <w:lang w:val="uk-UA" w:eastAsia="ru-RU"/>
                    </w:rPr>
                    <w:t xml:space="preserve">Аудиторна </w:t>
                  </w:r>
                </w:p>
                <w:p w:rsidR="00B97EBD" w:rsidRPr="00B97EBD" w:rsidRDefault="00B97EBD" w:rsidP="000E0475">
                  <w:pPr>
                    <w:framePr w:hSpace="180" w:wrap="around" w:vAnchor="text" w:hAnchor="margin" w:x="216" w:y="182"/>
                    <w:spacing w:after="0" w:line="240" w:lineRule="auto"/>
                    <w:jc w:val="both"/>
                    <w:rPr>
                      <w:rFonts w:ascii="Times New Roman" w:eastAsia="Times New Roman" w:hAnsi="Times New Roman" w:cs="Times New Roman"/>
                      <w:b/>
                      <w:sz w:val="24"/>
                      <w:szCs w:val="24"/>
                      <w:lang w:val="uk-UA" w:eastAsia="ru-RU"/>
                    </w:rPr>
                  </w:pPr>
                  <w:r w:rsidRPr="00B97EBD">
                    <w:rPr>
                      <w:rFonts w:ascii="Times New Roman" w:eastAsia="Times New Roman" w:hAnsi="Times New Roman" w:cs="Times New Roman"/>
                      <w:b/>
                      <w:sz w:val="24"/>
                      <w:szCs w:val="24"/>
                      <w:lang w:val="uk-UA" w:eastAsia="ru-RU"/>
                    </w:rPr>
                    <w:t>робота студента</w:t>
                  </w:r>
                </w:p>
              </w:tc>
              <w:tc>
                <w:tcPr>
                  <w:tcW w:w="3420" w:type="dxa"/>
                  <w:tcBorders>
                    <w:top w:val="single" w:sz="4" w:space="0" w:color="auto"/>
                    <w:left w:val="single" w:sz="4" w:space="0" w:color="auto"/>
                    <w:bottom w:val="single" w:sz="4" w:space="0" w:color="auto"/>
                    <w:right w:val="single" w:sz="4" w:space="0" w:color="auto"/>
                  </w:tcBorders>
                  <w:vAlign w:val="center"/>
                  <w:hideMark/>
                </w:tcPr>
                <w:p w:rsidR="00B97EBD" w:rsidRPr="00B97EBD" w:rsidRDefault="00B97EBD" w:rsidP="000E0475">
                  <w:pPr>
                    <w:framePr w:hSpace="180" w:wrap="around" w:vAnchor="text" w:hAnchor="margin" w:x="216" w:y="182"/>
                    <w:spacing w:after="0" w:line="240" w:lineRule="auto"/>
                    <w:jc w:val="both"/>
                    <w:rPr>
                      <w:rFonts w:ascii="Times New Roman" w:eastAsia="Times New Roman" w:hAnsi="Times New Roman" w:cs="Times New Roman"/>
                      <w:b/>
                      <w:sz w:val="24"/>
                      <w:szCs w:val="24"/>
                      <w:lang w:val="uk-UA" w:eastAsia="ru-RU"/>
                    </w:rPr>
                  </w:pPr>
                  <w:r w:rsidRPr="00B97EBD">
                    <w:rPr>
                      <w:rFonts w:ascii="Times New Roman" w:eastAsia="Times New Roman" w:hAnsi="Times New Roman" w:cs="Times New Roman"/>
                      <w:b/>
                      <w:sz w:val="24"/>
                      <w:szCs w:val="24"/>
                      <w:lang w:val="uk-UA" w:eastAsia="ru-RU"/>
                    </w:rPr>
                    <w:t xml:space="preserve">Самостійна </w:t>
                  </w:r>
                </w:p>
                <w:p w:rsidR="00B97EBD" w:rsidRPr="00B97EBD" w:rsidRDefault="00B97EBD" w:rsidP="000E0475">
                  <w:pPr>
                    <w:framePr w:hSpace="180" w:wrap="around" w:vAnchor="text" w:hAnchor="margin" w:x="216" w:y="182"/>
                    <w:spacing w:after="0" w:line="240" w:lineRule="auto"/>
                    <w:jc w:val="both"/>
                    <w:rPr>
                      <w:rFonts w:ascii="Times New Roman" w:eastAsia="Times New Roman" w:hAnsi="Times New Roman" w:cs="Times New Roman"/>
                      <w:b/>
                      <w:sz w:val="24"/>
                      <w:szCs w:val="24"/>
                      <w:lang w:val="uk-UA" w:eastAsia="ru-RU"/>
                    </w:rPr>
                  </w:pPr>
                  <w:r w:rsidRPr="00B97EBD">
                    <w:rPr>
                      <w:rFonts w:ascii="Times New Roman" w:eastAsia="Times New Roman" w:hAnsi="Times New Roman" w:cs="Times New Roman"/>
                      <w:b/>
                      <w:sz w:val="24"/>
                      <w:szCs w:val="24"/>
                      <w:lang w:val="uk-UA" w:eastAsia="ru-RU"/>
                    </w:rPr>
                    <w:t>робота студента</w:t>
                  </w:r>
                </w:p>
              </w:tc>
              <w:tc>
                <w:tcPr>
                  <w:tcW w:w="3060" w:type="dxa"/>
                  <w:tcBorders>
                    <w:top w:val="single" w:sz="4" w:space="0" w:color="auto"/>
                    <w:left w:val="single" w:sz="4" w:space="0" w:color="auto"/>
                    <w:bottom w:val="single" w:sz="4" w:space="0" w:color="auto"/>
                    <w:right w:val="single" w:sz="4" w:space="0" w:color="auto"/>
                  </w:tcBorders>
                  <w:vAlign w:val="center"/>
                  <w:hideMark/>
                </w:tcPr>
                <w:p w:rsidR="00B97EBD" w:rsidRPr="00B97EBD" w:rsidRDefault="00B97EBD" w:rsidP="000E0475">
                  <w:pPr>
                    <w:framePr w:hSpace="180" w:wrap="around" w:vAnchor="text" w:hAnchor="margin" w:x="216" w:y="182"/>
                    <w:spacing w:after="0" w:line="240" w:lineRule="auto"/>
                    <w:jc w:val="both"/>
                    <w:rPr>
                      <w:rFonts w:ascii="Times New Roman" w:eastAsia="Times New Roman" w:hAnsi="Times New Roman" w:cs="Times New Roman"/>
                      <w:b/>
                      <w:sz w:val="24"/>
                      <w:szCs w:val="24"/>
                      <w:lang w:val="uk-UA" w:eastAsia="ru-RU"/>
                    </w:rPr>
                  </w:pPr>
                  <w:r w:rsidRPr="00B97EBD">
                    <w:rPr>
                      <w:rFonts w:ascii="Times New Roman" w:eastAsia="Times New Roman" w:hAnsi="Times New Roman" w:cs="Times New Roman"/>
                      <w:b/>
                      <w:sz w:val="24"/>
                      <w:szCs w:val="24"/>
                      <w:lang w:val="uk-UA" w:eastAsia="ru-RU"/>
                    </w:rPr>
                    <w:t>Модульна контрольна робота</w:t>
                  </w:r>
                </w:p>
              </w:tc>
            </w:tr>
          </w:tbl>
          <w:p w:rsidR="00B97EBD" w:rsidRPr="00B97EBD" w:rsidRDefault="00B97EBD" w:rsidP="00B97EBD">
            <w:pPr>
              <w:spacing w:after="0" w:line="240" w:lineRule="auto"/>
              <w:ind w:firstLine="567"/>
              <w:jc w:val="both"/>
              <w:rPr>
                <w:rFonts w:ascii="Times New Roman" w:eastAsia="Times New Roman" w:hAnsi="Times New Roman" w:cs="Times New Roman"/>
                <w:sz w:val="24"/>
                <w:szCs w:val="24"/>
                <w:lang w:val="uk-UA" w:eastAsia="ru-RU"/>
              </w:rPr>
            </w:pPr>
          </w:p>
          <w:p w:rsidR="00B97EBD" w:rsidRPr="00B97EBD" w:rsidRDefault="00B97EBD" w:rsidP="00B97EBD">
            <w:pPr>
              <w:spacing w:after="0" w:line="240" w:lineRule="auto"/>
              <w:ind w:firstLine="567"/>
              <w:jc w:val="both"/>
              <w:rPr>
                <w:rFonts w:ascii="Times New Roman" w:eastAsia="Times New Roman" w:hAnsi="Times New Roman" w:cs="Times New Roman"/>
                <w:sz w:val="24"/>
                <w:szCs w:val="24"/>
                <w:lang w:val="uk-UA" w:eastAsia="ru-RU"/>
              </w:rPr>
            </w:pPr>
            <w:r w:rsidRPr="00B97EBD">
              <w:rPr>
                <w:rFonts w:ascii="Times New Roman" w:eastAsia="Times New Roman" w:hAnsi="Times New Roman" w:cs="Times New Roman"/>
                <w:sz w:val="24"/>
                <w:szCs w:val="24"/>
                <w:lang w:val="uk-UA" w:eastAsia="ru-RU"/>
              </w:rPr>
              <w:t>Рейтинг кожного модуля обчислюється однаково для всіх навчальних дисциплін.</w:t>
            </w:r>
          </w:p>
          <w:p w:rsidR="00B97EBD" w:rsidRPr="00B97EBD" w:rsidRDefault="00B97EBD" w:rsidP="00B97EBD">
            <w:pPr>
              <w:spacing w:after="0" w:line="240" w:lineRule="auto"/>
              <w:ind w:firstLine="567"/>
              <w:jc w:val="both"/>
              <w:rPr>
                <w:rFonts w:ascii="Times New Roman" w:eastAsia="Times New Roman" w:hAnsi="Times New Roman" w:cs="Times New Roman"/>
                <w:b/>
                <w:sz w:val="24"/>
                <w:szCs w:val="24"/>
                <w:lang w:val="uk-UA" w:eastAsia="ru-RU"/>
              </w:rPr>
            </w:pPr>
            <w:r w:rsidRPr="00B97EBD">
              <w:rPr>
                <w:rFonts w:ascii="Times New Roman" w:eastAsia="Times New Roman" w:hAnsi="Times New Roman" w:cs="Times New Roman"/>
                <w:sz w:val="24"/>
                <w:szCs w:val="24"/>
                <w:lang w:val="uk-UA" w:eastAsia="ru-RU"/>
              </w:rPr>
              <w:lastRenderedPageBreak/>
              <w:t xml:space="preserve">Поточне оцінювання всіх видів навчальної діяльності студента (аудиторна робота та самостійна робота) здійснюється в національній 4-бальній                   шкалі – «відмінно» («5»), «добре» («4»), «задовільно» («3»), «незадовільно» («2»). Невиконання завдань самостійної роботи, невідвідування семінарських та практичних занять позначаються </w:t>
            </w:r>
            <w:r w:rsidRPr="00B97EBD">
              <w:rPr>
                <w:rFonts w:ascii="Times New Roman" w:eastAsia="Times New Roman" w:hAnsi="Times New Roman" w:cs="Times New Roman"/>
                <w:b/>
                <w:sz w:val="24"/>
                <w:szCs w:val="24"/>
                <w:lang w:val="uk-UA" w:eastAsia="ru-RU"/>
              </w:rPr>
              <w:t>«0».</w:t>
            </w:r>
          </w:p>
          <w:p w:rsidR="00B97EBD" w:rsidRPr="00B97EBD" w:rsidRDefault="00B97EBD" w:rsidP="00B97EBD">
            <w:pPr>
              <w:shd w:val="clear" w:color="auto" w:fill="FFFFFF"/>
              <w:spacing w:after="0" w:line="240" w:lineRule="auto"/>
              <w:ind w:firstLine="567"/>
              <w:jc w:val="both"/>
              <w:rPr>
                <w:rFonts w:ascii="Times New Roman" w:eastAsia="Calibri" w:hAnsi="Times New Roman" w:cs="Times New Roman"/>
                <w:sz w:val="24"/>
                <w:szCs w:val="28"/>
                <w:lang w:val="uk-UA"/>
              </w:rPr>
            </w:pPr>
            <w:r w:rsidRPr="00B97EBD">
              <w:rPr>
                <w:rFonts w:ascii="Times New Roman" w:eastAsia="Calibri" w:hAnsi="Times New Roman" w:cs="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B97EBD" w:rsidRPr="00B97EBD" w:rsidRDefault="00B97EBD" w:rsidP="00B97EBD">
            <w:pPr>
              <w:shd w:val="clear" w:color="auto" w:fill="FFFFFF"/>
              <w:tabs>
                <w:tab w:val="left" w:pos="293"/>
              </w:tabs>
              <w:spacing w:after="0" w:line="240" w:lineRule="auto"/>
              <w:ind w:firstLine="567"/>
              <w:jc w:val="both"/>
              <w:rPr>
                <w:rFonts w:ascii="Times New Roman" w:eastAsia="Calibri" w:hAnsi="Times New Roman" w:cs="Times New Roman"/>
                <w:sz w:val="24"/>
                <w:szCs w:val="28"/>
                <w:lang w:val="uk-UA"/>
              </w:rPr>
            </w:pPr>
            <w:r w:rsidRPr="00B97EBD">
              <w:rPr>
                <w:rFonts w:ascii="Times New Roman" w:eastAsia="Calibri" w:hAnsi="Times New Roman" w:cs="Times New Roman"/>
                <w:sz w:val="24"/>
                <w:szCs w:val="28"/>
                <w:lang w:val="uk-UA"/>
              </w:rPr>
              <w:t xml:space="preserve"> Студенти, які мають семестровий рейтинговий бал з навчальної дисципліни </w:t>
            </w:r>
            <w:r w:rsidRPr="00B97EBD">
              <w:rPr>
                <w:rFonts w:ascii="Times New Roman" w:eastAsia="Calibri" w:hAnsi="Times New Roman" w:cs="Times New Roman"/>
                <w:bCs/>
                <w:iCs/>
                <w:sz w:val="24"/>
                <w:szCs w:val="28"/>
                <w:lang w:val="uk-UA"/>
              </w:rPr>
              <w:t>60 і вище,</w:t>
            </w:r>
            <w:r w:rsidRPr="00B97EBD">
              <w:rPr>
                <w:rFonts w:ascii="Times New Roman" w:eastAsia="Calibri" w:hAnsi="Times New Roman" w:cs="Times New Roman"/>
                <w:sz w:val="24"/>
                <w:szCs w:val="28"/>
                <w:lang w:val="uk-UA"/>
              </w:rPr>
              <w:t xml:space="preserve"> отримують оцінку </w:t>
            </w:r>
            <w:r w:rsidRPr="00B97EBD">
              <w:rPr>
                <w:rFonts w:ascii="Times New Roman" w:eastAsia="Calibri" w:hAnsi="Times New Roman" w:cs="Times New Roman"/>
                <w:bCs/>
                <w:iCs/>
                <w:sz w:val="24"/>
                <w:szCs w:val="28"/>
                <w:lang w:val="uk-UA"/>
              </w:rPr>
              <w:t>“зараховано”</w:t>
            </w:r>
            <w:r w:rsidRPr="00B97EBD">
              <w:rPr>
                <w:rFonts w:ascii="Times New Roman" w:eastAsia="Calibri" w:hAnsi="Times New Roman" w:cs="Times New Roman"/>
                <w:sz w:val="24"/>
                <w:szCs w:val="28"/>
                <w:lang w:val="uk-UA"/>
              </w:rPr>
              <w:t xml:space="preserve"> і відповідну оцінку у шкалі ЄКТС без складання заліку. Студенти, які мають семестровий рейтинговий бал з дисципліни </w:t>
            </w:r>
            <w:r w:rsidRPr="00B97EBD">
              <w:rPr>
                <w:rFonts w:ascii="Times New Roman" w:eastAsia="Calibri" w:hAnsi="Times New Roman" w:cs="Times New Roman"/>
                <w:bCs/>
                <w:iCs/>
                <w:sz w:val="24"/>
                <w:szCs w:val="28"/>
                <w:lang w:val="uk-UA"/>
              </w:rPr>
              <w:t>59 і нижче</w:t>
            </w:r>
            <w:r w:rsidRPr="00B97EBD">
              <w:rPr>
                <w:rFonts w:ascii="Times New Roman" w:eastAsia="Calibri" w:hAnsi="Times New Roman" w:cs="Times New Roman"/>
                <w:sz w:val="24"/>
                <w:szCs w:val="28"/>
                <w:lang w:val="uk-UA"/>
              </w:rPr>
              <w:t>, складають залік.</w:t>
            </w:r>
          </w:p>
          <w:p w:rsidR="00B97EBD" w:rsidRPr="00B97EBD" w:rsidRDefault="00B97EBD" w:rsidP="00B97EBD">
            <w:pPr>
              <w:shd w:val="clear" w:color="auto" w:fill="FFFFFF"/>
              <w:spacing w:after="0" w:line="240" w:lineRule="auto"/>
              <w:ind w:firstLine="567"/>
              <w:jc w:val="both"/>
              <w:rPr>
                <w:rFonts w:ascii="Times New Roman" w:eastAsia="Calibri" w:hAnsi="Times New Roman" w:cs="Times New Roman"/>
                <w:sz w:val="24"/>
                <w:szCs w:val="28"/>
                <w:lang w:val="uk-UA"/>
              </w:rPr>
            </w:pPr>
            <w:r w:rsidRPr="00B97EBD">
              <w:rPr>
                <w:rFonts w:ascii="Times New Roman" w:eastAsia="Calibri" w:hAnsi="Times New Roman" w:cs="Times New Roman"/>
                <w:sz w:val="24"/>
                <w:szCs w:val="28"/>
                <w:lang w:val="uk-UA"/>
              </w:rPr>
              <w:t xml:space="preserve">Якщо студент на заліку отримав підсумкову оцінку з дисципліни за національною шкалою </w:t>
            </w:r>
            <w:r w:rsidRPr="00B97EBD">
              <w:rPr>
                <w:rFonts w:ascii="Times New Roman" w:eastAsia="Calibri" w:hAnsi="Times New Roman" w:cs="Times New Roman"/>
                <w:bCs/>
                <w:sz w:val="24"/>
                <w:szCs w:val="28"/>
                <w:lang w:val="uk-UA"/>
              </w:rPr>
              <w:t>“не зараховано”</w:t>
            </w:r>
            <w:r w:rsidRPr="00B97EBD">
              <w:rPr>
                <w:rFonts w:ascii="Times New Roman" w:eastAsia="Calibri" w:hAnsi="Times New Roman" w:cs="Times New Roman"/>
                <w:sz w:val="24"/>
                <w:szCs w:val="28"/>
                <w:lang w:val="uk-UA"/>
              </w:rPr>
              <w:t xml:space="preserve">, то, крім цієї оцінки, у відомості обліку успішності йому </w:t>
            </w:r>
            <w:r w:rsidRPr="00B97EBD">
              <w:rPr>
                <w:rFonts w:ascii="Times New Roman" w:eastAsia="Calibri" w:hAnsi="Times New Roman" w:cs="Times New Roman"/>
                <w:bCs/>
                <w:sz w:val="24"/>
                <w:szCs w:val="28"/>
                <w:lang w:val="uk-UA"/>
              </w:rPr>
              <w:t xml:space="preserve">незалежно від набраного семестрового рейтингового балу </w:t>
            </w:r>
            <w:r w:rsidRPr="00B97EBD">
              <w:rPr>
                <w:rFonts w:ascii="Times New Roman" w:eastAsia="Calibri" w:hAnsi="Times New Roman" w:cs="Times New Roman"/>
                <w:sz w:val="24"/>
                <w:szCs w:val="28"/>
                <w:lang w:val="uk-UA"/>
              </w:rPr>
              <w:t xml:space="preserve">виставляється оцінка </w:t>
            </w:r>
            <w:r w:rsidRPr="00B97EBD">
              <w:rPr>
                <w:rFonts w:ascii="Times New Roman" w:eastAsia="Calibri" w:hAnsi="Times New Roman" w:cs="Times New Roman"/>
                <w:bCs/>
                <w:iCs/>
                <w:sz w:val="24"/>
                <w:szCs w:val="28"/>
                <w:lang w:val="uk-UA"/>
              </w:rPr>
              <w:t>FX</w:t>
            </w:r>
            <w:r w:rsidRPr="00B97EBD">
              <w:rPr>
                <w:rFonts w:ascii="Times New Roman" w:eastAsia="Calibri" w:hAnsi="Times New Roman" w:cs="Times New Roman"/>
                <w:sz w:val="24"/>
                <w:szCs w:val="28"/>
                <w:lang w:val="uk-UA"/>
              </w:rPr>
              <w:t xml:space="preserve"> за шкалою ЄКТС і </w:t>
            </w:r>
            <w:r w:rsidRPr="00B97EBD">
              <w:rPr>
                <w:rFonts w:ascii="Times New Roman" w:eastAsia="Calibri" w:hAnsi="Times New Roman" w:cs="Times New Roman"/>
                <w:bCs/>
                <w:sz w:val="24"/>
                <w:szCs w:val="28"/>
                <w:lang w:val="uk-UA"/>
              </w:rPr>
              <w:t>0 балів</w:t>
            </w:r>
            <w:r w:rsidRPr="00B97EBD">
              <w:rPr>
                <w:rFonts w:ascii="Times New Roman" w:eastAsia="Calibri" w:hAnsi="Times New Roman" w:cs="Times New Roman"/>
                <w:sz w:val="24"/>
                <w:szCs w:val="28"/>
                <w:lang w:val="uk-UA"/>
              </w:rPr>
              <w:t xml:space="preserve"> за 100-бальною шкалою.</w:t>
            </w:r>
          </w:p>
          <w:p w:rsidR="00B97EBD" w:rsidRPr="00B97EBD" w:rsidRDefault="00B97EBD" w:rsidP="00B97EBD">
            <w:pPr>
              <w:widowControl w:val="0"/>
              <w:shd w:val="clear" w:color="auto" w:fill="FFFFFF"/>
              <w:tabs>
                <w:tab w:val="left" w:pos="254"/>
                <w:tab w:val="num" w:pos="851"/>
              </w:tabs>
              <w:autoSpaceDE w:val="0"/>
              <w:autoSpaceDN w:val="0"/>
              <w:adjustRightInd w:val="0"/>
              <w:spacing w:after="0" w:line="240" w:lineRule="auto"/>
              <w:jc w:val="both"/>
              <w:rPr>
                <w:rFonts w:ascii="Times New Roman" w:eastAsia="Calibri" w:hAnsi="Times New Roman" w:cs="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B97EBD" w:rsidRPr="000E0475" w:rsidTr="00302C84">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b/>
                      <w:lang w:val="uk-UA"/>
                    </w:rPr>
                  </w:pPr>
                  <w:r w:rsidRPr="00B97EBD">
                    <w:rPr>
                      <w:rFonts w:ascii="Times New Roman" w:eastAsia="Calibri" w:hAnsi="Times New Roman" w:cs="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b/>
                      <w:lang w:val="uk-UA"/>
                    </w:rPr>
                  </w:pPr>
                  <w:r w:rsidRPr="00B97EBD">
                    <w:rPr>
                      <w:rFonts w:ascii="Times New Roman" w:eastAsia="Calibri" w:hAnsi="Times New Roman" w:cs="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b/>
                      <w:lang w:val="uk-UA"/>
                    </w:rPr>
                  </w:pPr>
                  <w:r w:rsidRPr="00B97EBD">
                    <w:rPr>
                      <w:rFonts w:ascii="Times New Roman" w:eastAsia="Calibri" w:hAnsi="Times New Roman" w:cs="Times New Roman"/>
                      <w:b/>
                      <w:bCs/>
                      <w:lang w:val="uk-UA"/>
                    </w:rPr>
                    <w:t>Оцінка за національною шкалою</w:t>
                  </w:r>
                </w:p>
              </w:tc>
            </w:tr>
            <w:tr w:rsidR="00B97EBD" w:rsidRPr="000E0475" w:rsidTr="00302C84">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B97EBD">
                    <w:rPr>
                      <w:rFonts w:ascii="Times New Roman" w:eastAsia="Calibri" w:hAnsi="Times New Roman" w:cs="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B97EBD">
                    <w:rPr>
                      <w:rFonts w:ascii="Times New Roman" w:eastAsia="Calibri" w:hAnsi="Times New Roman" w:cs="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B97EBD">
                    <w:rPr>
                      <w:rFonts w:ascii="Times New Roman" w:eastAsia="Calibri" w:hAnsi="Times New Roman" w:cs="Times New Roman"/>
                      <w:lang w:val="uk-UA"/>
                    </w:rPr>
                    <w:t>Відмінно</w:t>
                  </w:r>
                </w:p>
              </w:tc>
            </w:tr>
            <w:tr w:rsidR="00B97EBD" w:rsidRPr="000E0475" w:rsidTr="00302C84">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B97EBD">
                    <w:rPr>
                      <w:rFonts w:ascii="Times New Roman" w:eastAsia="Calibri" w:hAnsi="Times New Roman" w:cs="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rtl/>
                      <w:lang w:val="uk-UA" w:bidi="ar-EG"/>
                    </w:rPr>
                  </w:pPr>
                  <w:r w:rsidRPr="00B97EBD">
                    <w:rPr>
                      <w:rFonts w:ascii="Times New Roman" w:eastAsia="Calibri" w:hAnsi="Times New Roman" w:cs="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B97EBD">
                    <w:rPr>
                      <w:rFonts w:ascii="Times New Roman" w:eastAsia="Calibri" w:hAnsi="Times New Roman" w:cs="Times New Roman"/>
                      <w:lang w:val="uk-UA"/>
                    </w:rPr>
                    <w:t>добре</w:t>
                  </w:r>
                </w:p>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p>
              </w:tc>
            </w:tr>
            <w:tr w:rsidR="00B97EBD" w:rsidRPr="000E0475" w:rsidTr="00302C84">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B97EBD">
                    <w:rPr>
                      <w:rFonts w:ascii="Times New Roman" w:eastAsia="Calibri" w:hAnsi="Times New Roman" w:cs="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B97EBD">
                    <w:rPr>
                      <w:rFonts w:ascii="Times New Roman" w:eastAsia="Calibri" w:hAnsi="Times New Roman" w:cs="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p>
              </w:tc>
            </w:tr>
            <w:tr w:rsidR="00B97EBD" w:rsidRPr="000E0475" w:rsidTr="00302C84">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B97EBD">
                    <w:rPr>
                      <w:rFonts w:ascii="Times New Roman" w:eastAsia="Calibri" w:hAnsi="Times New Roman" w:cs="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B97EBD">
                    <w:rPr>
                      <w:rFonts w:ascii="Times New Roman" w:eastAsia="Calibri" w:hAnsi="Times New Roman" w:cs="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B97EBD">
                    <w:rPr>
                      <w:rFonts w:ascii="Times New Roman" w:eastAsia="Calibri" w:hAnsi="Times New Roman" w:cs="Times New Roman"/>
                      <w:lang w:val="uk-UA"/>
                    </w:rPr>
                    <w:t>задовільно</w:t>
                  </w:r>
                </w:p>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p>
              </w:tc>
            </w:tr>
            <w:tr w:rsidR="00B97EBD" w:rsidRPr="000E0475" w:rsidTr="00302C84">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B97EBD">
                    <w:rPr>
                      <w:rFonts w:ascii="Times New Roman" w:eastAsia="Calibri" w:hAnsi="Times New Roman" w:cs="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B97EBD">
                    <w:rPr>
                      <w:rFonts w:ascii="Times New Roman" w:eastAsia="Calibri" w:hAnsi="Times New Roman" w:cs="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p>
              </w:tc>
            </w:tr>
            <w:tr w:rsidR="00B97EBD" w:rsidRPr="000E0475" w:rsidTr="00302C84">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B97EBD">
                    <w:rPr>
                      <w:rFonts w:ascii="Times New Roman" w:eastAsia="Calibri" w:hAnsi="Times New Roman" w:cs="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B97EBD">
                    <w:rPr>
                      <w:rFonts w:ascii="Times New Roman" w:eastAsia="Calibri" w:hAnsi="Times New Roman" w:cs="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B97EBD" w:rsidRPr="00B97EBD" w:rsidRDefault="00B97EBD" w:rsidP="000E0475">
                  <w:pPr>
                    <w:framePr w:hSpace="180" w:wrap="around" w:vAnchor="text" w:hAnchor="margin" w:x="216" w:y="182"/>
                    <w:shd w:val="clear" w:color="auto" w:fill="FFFFFF"/>
                    <w:spacing w:after="0" w:line="240" w:lineRule="auto"/>
                    <w:jc w:val="center"/>
                    <w:rPr>
                      <w:rFonts w:ascii="Times New Roman" w:eastAsia="Calibri" w:hAnsi="Times New Roman" w:cs="Times New Roman"/>
                      <w:lang w:val="uk-UA"/>
                    </w:rPr>
                  </w:pPr>
                  <w:r w:rsidRPr="00B97EBD">
                    <w:rPr>
                      <w:rFonts w:ascii="Times New Roman" w:eastAsia="Calibri" w:hAnsi="Times New Roman" w:cs="Times New Roman"/>
                      <w:lang w:val="uk-UA"/>
                    </w:rPr>
                    <w:t>незадовільно</w:t>
                  </w:r>
                </w:p>
              </w:tc>
            </w:tr>
          </w:tbl>
          <w:p w:rsidR="00B97EBD" w:rsidRPr="00B97EBD" w:rsidRDefault="00B97EBD" w:rsidP="00B97EBD">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eastAsia="Calibri" w:hAnsi="Times New Roman" w:cs="Times New Roman"/>
                <w:sz w:val="24"/>
                <w:szCs w:val="28"/>
                <w:lang w:val="uk-UA"/>
              </w:rPr>
            </w:pPr>
            <w:r w:rsidRPr="00B97EBD">
              <w:rPr>
                <w:rFonts w:ascii="Times New Roman" w:eastAsia="Calibri" w:hAnsi="Times New Roman" w:cs="Times New Roman"/>
                <w:sz w:val="24"/>
                <w:szCs w:val="28"/>
                <w:lang w:val="uk-UA"/>
              </w:rPr>
              <w:t xml:space="preserve">На </w:t>
            </w:r>
            <w:r w:rsidRPr="00B97EBD">
              <w:rPr>
                <w:rFonts w:ascii="Times New Roman" w:eastAsia="Calibri" w:hAnsi="Times New Roman" w:cs="Times New Roman"/>
                <w:bCs/>
                <w:sz w:val="24"/>
                <w:szCs w:val="28"/>
                <w:lang w:val="uk-UA"/>
              </w:rPr>
              <w:t>заліку</w:t>
            </w:r>
            <w:r w:rsidRPr="00B97EBD">
              <w:rPr>
                <w:rFonts w:ascii="Times New Roman" w:eastAsia="Calibri" w:hAnsi="Times New Roman" w:cs="Times New Roman"/>
                <w:sz w:val="24"/>
                <w:szCs w:val="28"/>
                <w:lang w:val="uk-UA"/>
              </w:rPr>
              <w:t xml:space="preserve"> у графі відомості обліку успішності</w:t>
            </w:r>
            <w:r w:rsidRPr="00B97EBD">
              <w:rPr>
                <w:rFonts w:ascii="Times New Roman" w:eastAsia="Calibri" w:hAnsi="Times New Roman" w:cs="Times New Roman"/>
                <w:iCs/>
                <w:sz w:val="24"/>
                <w:szCs w:val="28"/>
                <w:lang w:val="uk-UA"/>
              </w:rPr>
              <w:t xml:space="preserve"> “Відмітка про залік” </w:t>
            </w:r>
            <w:r w:rsidRPr="00B97EBD">
              <w:rPr>
                <w:rFonts w:ascii="Times New Roman" w:eastAsia="Calibri" w:hAnsi="Times New Roman" w:cs="Times New Roman"/>
                <w:sz w:val="24"/>
                <w:szCs w:val="28"/>
                <w:lang w:val="uk-UA"/>
              </w:rPr>
              <w:t>викладач виставляє:</w:t>
            </w:r>
          </w:p>
          <w:p w:rsidR="00B97EBD" w:rsidRPr="00B97EBD" w:rsidRDefault="00B97EBD" w:rsidP="00B97EBD">
            <w:pPr>
              <w:widowControl w:val="0"/>
              <w:numPr>
                <w:ilvl w:val="0"/>
                <w:numId w:val="1"/>
              </w:numPr>
              <w:shd w:val="clear" w:color="auto" w:fill="FFFFFF"/>
              <w:tabs>
                <w:tab w:val="left" w:pos="254"/>
              </w:tabs>
              <w:autoSpaceDE w:val="0"/>
              <w:autoSpaceDN w:val="0"/>
              <w:adjustRightInd w:val="0"/>
              <w:spacing w:after="0" w:line="240" w:lineRule="auto"/>
              <w:ind w:firstLine="567"/>
              <w:jc w:val="both"/>
              <w:rPr>
                <w:rFonts w:ascii="Times New Roman" w:eastAsia="Calibri" w:hAnsi="Times New Roman" w:cs="Times New Roman"/>
                <w:sz w:val="24"/>
                <w:szCs w:val="28"/>
                <w:lang w:val="uk-UA"/>
              </w:rPr>
            </w:pPr>
            <w:r w:rsidRPr="00B97EBD">
              <w:rPr>
                <w:rFonts w:ascii="Times New Roman" w:eastAsia="Calibri" w:hAnsi="Times New Roman" w:cs="Times New Roman"/>
                <w:sz w:val="24"/>
                <w:szCs w:val="28"/>
                <w:lang w:val="uk-UA"/>
              </w:rPr>
              <w:t>оцінку за залік за національною шкалою (“зараховано”);</w:t>
            </w:r>
          </w:p>
          <w:p w:rsidR="00B97EBD" w:rsidRPr="00B97EBD" w:rsidRDefault="00B97EBD" w:rsidP="00B97EBD">
            <w:pPr>
              <w:widowControl w:val="0"/>
              <w:numPr>
                <w:ilvl w:val="0"/>
                <w:numId w:val="1"/>
              </w:numPr>
              <w:shd w:val="clear" w:color="auto" w:fill="FFFFFF"/>
              <w:tabs>
                <w:tab w:val="left" w:pos="254"/>
              </w:tabs>
              <w:autoSpaceDE w:val="0"/>
              <w:autoSpaceDN w:val="0"/>
              <w:adjustRightInd w:val="0"/>
              <w:spacing w:after="0" w:line="240" w:lineRule="auto"/>
              <w:ind w:firstLine="567"/>
              <w:jc w:val="both"/>
              <w:rPr>
                <w:rFonts w:ascii="Times New Roman" w:eastAsia="Calibri" w:hAnsi="Times New Roman" w:cs="Times New Roman"/>
                <w:iCs/>
                <w:sz w:val="24"/>
                <w:szCs w:val="28"/>
                <w:lang w:val="uk-UA"/>
              </w:rPr>
            </w:pPr>
            <w:r w:rsidRPr="00B97EBD">
              <w:rPr>
                <w:rFonts w:ascii="Times New Roman" w:eastAsia="Calibri" w:hAnsi="Times New Roman" w:cs="Times New Roman"/>
                <w:sz w:val="24"/>
                <w:szCs w:val="28"/>
                <w:lang w:val="uk-UA"/>
              </w:rPr>
              <w:t xml:space="preserve">кількість балів, що відповідає </w:t>
            </w:r>
            <w:r w:rsidRPr="00B97EBD">
              <w:rPr>
                <w:rFonts w:ascii="Times New Roman" w:eastAsia="Calibri" w:hAnsi="Times New Roman" w:cs="Times New Roman"/>
                <w:bCs/>
                <w:sz w:val="24"/>
                <w:szCs w:val="28"/>
                <w:lang w:val="uk-UA"/>
              </w:rPr>
              <w:t>підсумковому</w:t>
            </w:r>
            <w:r w:rsidRPr="00B97EBD">
              <w:rPr>
                <w:rFonts w:ascii="Times New Roman" w:eastAsia="Calibri" w:hAnsi="Times New Roman" w:cs="Times New Roman"/>
                <w:sz w:val="24"/>
                <w:szCs w:val="28"/>
                <w:lang w:val="uk-UA"/>
              </w:rPr>
              <w:t xml:space="preserve"> рейтинговому балу аспіранта з навчальної дисципліни (кількість балів за 100-бальною шкалою);</w:t>
            </w:r>
          </w:p>
          <w:p w:rsidR="00B97EBD" w:rsidRPr="00B97EBD" w:rsidRDefault="00B97EBD" w:rsidP="00B97EBD">
            <w:pPr>
              <w:widowControl w:val="0"/>
              <w:numPr>
                <w:ilvl w:val="0"/>
                <w:numId w:val="1"/>
              </w:numPr>
              <w:shd w:val="clear" w:color="auto" w:fill="FFFFFF"/>
              <w:tabs>
                <w:tab w:val="left" w:pos="254"/>
              </w:tabs>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 xml:space="preserve">оцінку за шкалою ЄКТС </w:t>
            </w:r>
            <w:r w:rsidRPr="00B97EBD">
              <w:rPr>
                <w:rFonts w:ascii="Times New Roman" w:eastAsia="Calibri" w:hAnsi="Times New Roman" w:cs="Times New Roman"/>
                <w:iCs/>
                <w:sz w:val="24"/>
                <w:szCs w:val="24"/>
                <w:lang w:val="uk-UA"/>
              </w:rPr>
              <w:t>(А, В, С, D, Е).</w:t>
            </w:r>
          </w:p>
          <w:p w:rsidR="00B97EBD" w:rsidRPr="00B97EBD" w:rsidRDefault="00B97EBD" w:rsidP="00B97EBD">
            <w:pPr>
              <w:shd w:val="clear" w:color="auto" w:fill="FFFFFF"/>
              <w:spacing w:after="0" w:line="240" w:lineRule="auto"/>
              <w:ind w:firstLine="567"/>
              <w:jc w:val="both"/>
              <w:rPr>
                <w:rFonts w:ascii="Times New Roman" w:eastAsia="Calibri" w:hAnsi="Times New Roman" w:cs="Times New Roman"/>
                <w:sz w:val="24"/>
                <w:szCs w:val="24"/>
                <w:lang w:val="uk-UA"/>
              </w:rPr>
            </w:pPr>
          </w:p>
        </w:tc>
      </w:tr>
      <w:tr w:rsidR="00B97EBD" w:rsidRPr="000E0475" w:rsidTr="00302C84">
        <w:trPr>
          <w:gridAfter w:val="1"/>
          <w:wAfter w:w="7" w:type="dxa"/>
        </w:trPr>
        <w:tc>
          <w:tcPr>
            <w:tcW w:w="2268" w:type="dxa"/>
            <w:shd w:val="clear" w:color="auto" w:fill="99CCFF"/>
          </w:tcPr>
          <w:p w:rsidR="00B97EBD" w:rsidRPr="00B97EBD" w:rsidRDefault="00B97EBD" w:rsidP="00B97EBD">
            <w:pPr>
              <w:autoSpaceDE w:val="0"/>
              <w:autoSpaceDN w:val="0"/>
              <w:adjustRightInd w:val="0"/>
              <w:spacing w:after="0" w:line="240" w:lineRule="auto"/>
              <w:rPr>
                <w:rFonts w:ascii="Times New Roman" w:eastAsia="Calibri" w:hAnsi="Times New Roman" w:cs="Times New Roman"/>
                <w:b/>
                <w:color w:val="000000"/>
                <w:sz w:val="24"/>
                <w:szCs w:val="24"/>
                <w:lang w:val="uk-UA"/>
              </w:rPr>
            </w:pPr>
            <w:r w:rsidRPr="00B97EBD">
              <w:rPr>
                <w:rFonts w:ascii="Times New Roman" w:eastAsia="Calibri" w:hAnsi="Times New Roman" w:cs="Times New Roman"/>
                <w:b/>
                <w:sz w:val="24"/>
                <w:szCs w:val="24"/>
                <w:lang w:val="uk-UA"/>
              </w:rPr>
              <w:lastRenderedPageBreak/>
              <w:t>Політика курсу</w:t>
            </w:r>
          </w:p>
        </w:tc>
        <w:tc>
          <w:tcPr>
            <w:tcW w:w="8493" w:type="dxa"/>
          </w:tcPr>
          <w:p w:rsidR="00B97EBD" w:rsidRPr="00B97EBD" w:rsidRDefault="00B97EBD" w:rsidP="00B97EBD">
            <w:pPr>
              <w:shd w:val="clear" w:color="auto" w:fill="FFFFFF"/>
              <w:tabs>
                <w:tab w:val="left" w:pos="293"/>
              </w:tabs>
              <w:spacing w:after="0" w:line="240" w:lineRule="auto"/>
              <w:ind w:firstLine="567"/>
              <w:jc w:val="both"/>
              <w:rPr>
                <w:rFonts w:ascii="Times New Roman" w:eastAsia="Calibri" w:hAnsi="Times New Roman" w:cs="Times New Roman"/>
                <w:sz w:val="24"/>
                <w:szCs w:val="28"/>
                <w:lang w:val="uk-UA"/>
              </w:rPr>
            </w:pPr>
            <w:r w:rsidRPr="00B97EBD">
              <w:rPr>
                <w:rFonts w:ascii="Times New Roman" w:eastAsia="Calibri" w:hAnsi="Times New Roman" w:cs="Times New Roman"/>
                <w:sz w:val="24"/>
                <w:szCs w:val="28"/>
                <w:lang w:val="uk-UA"/>
              </w:rPr>
              <w:t xml:space="preserve">Студент вважається </w:t>
            </w:r>
            <w:r w:rsidRPr="00B97EBD">
              <w:rPr>
                <w:rFonts w:ascii="Times New Roman" w:eastAsia="Calibri" w:hAnsi="Times New Roman" w:cs="Times New Roman"/>
                <w:bCs/>
                <w:sz w:val="24"/>
                <w:szCs w:val="28"/>
                <w:lang w:val="uk-UA"/>
              </w:rPr>
              <w:t>допущеним до семестрового контролю</w:t>
            </w:r>
            <w:r w:rsidRPr="00B97EBD">
              <w:rPr>
                <w:rFonts w:ascii="Times New Roman" w:eastAsia="Calibri" w:hAnsi="Times New Roman" w:cs="Times New Roman"/>
                <w:sz w:val="24"/>
                <w:szCs w:val="28"/>
                <w:lang w:val="uk-UA"/>
              </w:rPr>
              <w:t xml:space="preserve">, якщо він </w:t>
            </w:r>
            <w:r w:rsidRPr="00B97EBD">
              <w:rPr>
                <w:rFonts w:ascii="Times New Roman" w:eastAsia="Calibri" w:hAnsi="Times New Roman" w:cs="Times New Roman"/>
                <w:bCs/>
                <w:sz w:val="24"/>
                <w:szCs w:val="28"/>
                <w:lang w:val="uk-UA"/>
              </w:rPr>
              <w:t xml:space="preserve">виконав усі види робіт, </w:t>
            </w:r>
            <w:r w:rsidRPr="00B97EBD">
              <w:rPr>
                <w:rFonts w:ascii="Times New Roman" w:eastAsia="Calibri" w:hAnsi="Times New Roman" w:cs="Times New Roman"/>
                <w:sz w:val="24"/>
                <w:szCs w:val="28"/>
                <w:lang w:val="uk-UA"/>
              </w:rPr>
              <w:t>що передбачені робочою програмою навчальної дисципліни.</w:t>
            </w:r>
          </w:p>
          <w:p w:rsidR="00B97EBD" w:rsidRPr="00B97EBD" w:rsidRDefault="00B97EBD" w:rsidP="00B97EBD">
            <w:pPr>
              <w:widowControl w:val="0"/>
              <w:shd w:val="clear" w:color="auto" w:fill="FFFFFF"/>
              <w:tabs>
                <w:tab w:val="left" w:pos="293"/>
              </w:tabs>
              <w:autoSpaceDE w:val="0"/>
              <w:autoSpaceDN w:val="0"/>
              <w:adjustRightInd w:val="0"/>
              <w:spacing w:after="0" w:line="240" w:lineRule="auto"/>
              <w:ind w:firstLine="567"/>
              <w:jc w:val="both"/>
              <w:rPr>
                <w:rFonts w:ascii="Times New Roman" w:eastAsia="Calibri" w:hAnsi="Times New Roman" w:cs="Times New Roman"/>
                <w:sz w:val="24"/>
                <w:szCs w:val="28"/>
                <w:lang w:val="uk-UA"/>
              </w:rPr>
            </w:pPr>
            <w:r w:rsidRPr="00B97EBD">
              <w:rPr>
                <w:rFonts w:ascii="Times New Roman" w:eastAsia="Calibri" w:hAnsi="Times New Roman" w:cs="Times New Roman"/>
                <w:sz w:val="24"/>
                <w:szCs w:val="28"/>
                <w:lang w:val="uk-UA"/>
              </w:rPr>
              <w:t xml:space="preserve">Незалежно від форми здобуття другого рівня вищої освіти (очної і заочної) студенти </w:t>
            </w:r>
            <w:r w:rsidRPr="00B97EBD">
              <w:rPr>
                <w:rFonts w:ascii="Times New Roman" w:eastAsia="Calibri" w:hAnsi="Times New Roman" w:cs="Times New Roman"/>
                <w:bCs/>
                <w:sz w:val="24"/>
                <w:szCs w:val="28"/>
                <w:lang w:val="uk-UA"/>
              </w:rPr>
              <w:t>зобов’язані відвідувати аудиторні заняття і проходити всі форми поточного та підсумкового контролю</w:t>
            </w:r>
            <w:r w:rsidRPr="00B97EBD">
              <w:rPr>
                <w:rFonts w:ascii="Times New Roman" w:eastAsia="Calibri" w:hAnsi="Times New Roman" w:cs="Times New Roman"/>
                <w:sz w:val="24"/>
                <w:szCs w:val="28"/>
                <w:lang w:val="uk-UA"/>
              </w:rPr>
              <w:t>, передбачені робочою програмою навчальної дисципліни.</w:t>
            </w:r>
          </w:p>
          <w:p w:rsidR="00B97EBD" w:rsidRPr="00B97EBD" w:rsidRDefault="00B97EBD" w:rsidP="00B97EBD">
            <w:pPr>
              <w:widowControl w:val="0"/>
              <w:shd w:val="clear" w:color="auto" w:fill="FFFFFF"/>
              <w:tabs>
                <w:tab w:val="left" w:pos="293"/>
              </w:tabs>
              <w:autoSpaceDE w:val="0"/>
              <w:autoSpaceDN w:val="0"/>
              <w:adjustRightInd w:val="0"/>
              <w:spacing w:after="0" w:line="240" w:lineRule="auto"/>
              <w:ind w:firstLine="567"/>
              <w:jc w:val="both"/>
              <w:rPr>
                <w:rFonts w:ascii="Times New Roman" w:eastAsia="Calibri" w:hAnsi="Times New Roman" w:cs="Times New Roman"/>
                <w:sz w:val="24"/>
                <w:szCs w:val="28"/>
                <w:lang w:val="uk-UA"/>
              </w:rPr>
            </w:pPr>
            <w:r w:rsidRPr="00B97EBD">
              <w:rPr>
                <w:rFonts w:ascii="Times New Roman" w:eastAsia="Calibri" w:hAnsi="Times New Roman" w:cs="Times New Roman"/>
                <w:sz w:val="24"/>
                <w:szCs w:val="28"/>
                <w:lang w:val="uk-UA"/>
              </w:rPr>
              <w:t xml:space="preserve">У разі неможливості студентам денної та заочної форми здобуття освіти відвідувати всі аудиторні заняття з об’єктивних причин, вони складають 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B97EBD" w:rsidRPr="00B97EBD" w:rsidRDefault="00B97EBD" w:rsidP="00B97EBD">
            <w:pPr>
              <w:widowControl w:val="0"/>
              <w:shd w:val="clear" w:color="auto" w:fill="FFFFFF"/>
              <w:tabs>
                <w:tab w:val="left" w:pos="293"/>
              </w:tabs>
              <w:autoSpaceDE w:val="0"/>
              <w:autoSpaceDN w:val="0"/>
              <w:adjustRightInd w:val="0"/>
              <w:spacing w:after="0" w:line="240" w:lineRule="auto"/>
              <w:ind w:firstLine="567"/>
              <w:jc w:val="both"/>
              <w:rPr>
                <w:rFonts w:ascii="Times New Roman" w:eastAsia="Calibri" w:hAnsi="Times New Roman" w:cs="Times New Roman"/>
                <w:sz w:val="24"/>
                <w:szCs w:val="28"/>
                <w:lang w:val="uk-UA"/>
              </w:rPr>
            </w:pPr>
            <w:r w:rsidRPr="00B97EBD">
              <w:rPr>
                <w:rFonts w:ascii="Times New Roman" w:eastAsia="Calibri" w:hAnsi="Times New Roman" w:cs="Times New Roman"/>
                <w:sz w:val="24"/>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p>
          <w:p w:rsidR="00B97EBD" w:rsidRPr="00B97EBD" w:rsidRDefault="00B97EBD" w:rsidP="00B97EBD">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lang w:val="uk-UA"/>
              </w:rPr>
              <w:t xml:space="preserve">Під час роботи над письмовими роботами не допустимо порушення </w:t>
            </w:r>
            <w:r w:rsidRPr="00B97EBD">
              <w:rPr>
                <w:rFonts w:ascii="Times New Roman" w:eastAsia="Calibri" w:hAnsi="Times New Roman" w:cs="Times New Roman"/>
                <w:sz w:val="24"/>
                <w:szCs w:val="24"/>
                <w:lang w:val="uk-UA"/>
              </w:rPr>
              <w:t xml:space="preserve">академічної доброчесності. Зокрема: </w:t>
            </w:r>
            <w:r w:rsidRPr="00B97EBD">
              <w:rPr>
                <w:rFonts w:ascii="Times New Roman" w:eastAsia="Calibri" w:hAnsi="Times New Roman" w:cs="Arial"/>
                <w:sz w:val="24"/>
                <w:szCs w:val="24"/>
                <w:lang w:val="uk-UA"/>
              </w:rPr>
              <w:t>●</w:t>
            </w:r>
            <w:r w:rsidRPr="00B97EBD">
              <w:rPr>
                <w:rFonts w:ascii="Times New Roman" w:eastAsia="Calibri" w:hAnsi="Times New Roman" w:cs="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Pr="00B97EBD">
              <w:rPr>
                <w:rFonts w:ascii="Times New Roman" w:eastAsia="Calibri" w:hAnsi="Times New Roman" w:cs="Arial"/>
                <w:sz w:val="24"/>
                <w:szCs w:val="24"/>
                <w:lang w:val="uk-UA"/>
              </w:rPr>
              <w:t>●</w:t>
            </w:r>
            <w:r w:rsidRPr="00B97EBD">
              <w:rPr>
                <w:rFonts w:ascii="Times New Roman" w:eastAsia="Calibri" w:hAnsi="Times New Roman" w:cs="Times New Roman"/>
                <w:sz w:val="24"/>
                <w:szCs w:val="24"/>
                <w:lang w:val="uk-UA"/>
              </w:rPr>
              <w:t xml:space="preserve"> використання перефразованих чужих ідей без посилання на їх авторів; </w:t>
            </w:r>
            <w:r w:rsidRPr="00B97EBD">
              <w:rPr>
                <w:rFonts w:ascii="Times New Roman" w:eastAsia="Calibri" w:hAnsi="Times New Roman" w:cs="Arial"/>
                <w:sz w:val="24"/>
                <w:szCs w:val="24"/>
                <w:lang w:val="uk-UA"/>
              </w:rPr>
              <w:t>●</w:t>
            </w:r>
            <w:r w:rsidRPr="00B97EBD">
              <w:rPr>
                <w:rFonts w:ascii="Times New Roman" w:eastAsia="Calibri" w:hAnsi="Times New Roman" w:cs="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Pr="00B97EBD">
              <w:rPr>
                <w:rFonts w:ascii="Times New Roman" w:eastAsia="Calibri" w:hAnsi="Times New Roman" w:cs="Arial"/>
                <w:sz w:val="24"/>
                <w:szCs w:val="24"/>
                <w:lang w:val="uk-UA"/>
              </w:rPr>
              <w:t>●</w:t>
            </w:r>
            <w:r w:rsidRPr="00B97EBD">
              <w:rPr>
                <w:rFonts w:ascii="Times New Roman" w:eastAsia="Calibri" w:hAnsi="Times New Roman" w:cs="Times New Roman"/>
                <w:sz w:val="24"/>
                <w:szCs w:val="24"/>
                <w:lang w:val="uk-UA"/>
              </w:rPr>
              <w:t xml:space="preserve"> несамостійне </w:t>
            </w:r>
            <w:r w:rsidRPr="00B97EBD">
              <w:rPr>
                <w:rFonts w:ascii="Times New Roman" w:eastAsia="Calibri" w:hAnsi="Times New Roman" w:cs="Times New Roman"/>
                <w:sz w:val="24"/>
                <w:szCs w:val="24"/>
                <w:lang w:val="uk-UA"/>
              </w:rPr>
              <w:lastRenderedPageBreak/>
              <w:t xml:space="preserve">виконання будь-яких навчальних завдань (якщо це не передбачено вимогами програми); </w:t>
            </w:r>
            <w:r w:rsidRPr="00B97EBD">
              <w:rPr>
                <w:rFonts w:ascii="Times New Roman" w:eastAsia="Calibri" w:hAnsi="Times New Roman" w:cs="Arial"/>
                <w:sz w:val="24"/>
                <w:szCs w:val="24"/>
                <w:lang w:val="uk-UA"/>
              </w:rPr>
              <w:t>●</w:t>
            </w:r>
            <w:r w:rsidRPr="00B97EBD">
              <w:rPr>
                <w:rFonts w:ascii="Times New Roman" w:eastAsia="Calibri" w:hAnsi="Times New Roman" w:cs="Times New Roman"/>
                <w:sz w:val="24"/>
                <w:szCs w:val="24"/>
                <w:lang w:val="uk-UA"/>
              </w:rPr>
              <w:t xml:space="preserve"> </w:t>
            </w:r>
            <w:proofErr w:type="spellStart"/>
            <w:r w:rsidRPr="00B97EBD">
              <w:rPr>
                <w:rFonts w:ascii="Times New Roman" w:eastAsia="Calibri" w:hAnsi="Times New Roman" w:cs="Times New Roman"/>
                <w:sz w:val="24"/>
                <w:szCs w:val="24"/>
                <w:lang w:val="uk-UA"/>
              </w:rPr>
              <w:t>фальцифікація</w:t>
            </w:r>
            <w:proofErr w:type="spellEnd"/>
            <w:r w:rsidRPr="00B97EBD">
              <w:rPr>
                <w:rFonts w:ascii="Times New Roman" w:eastAsia="Calibri" w:hAnsi="Times New Roman" w:cs="Times New Roman"/>
                <w:sz w:val="24"/>
                <w:szCs w:val="24"/>
                <w:lang w:val="uk-UA"/>
              </w:rPr>
              <w:t xml:space="preserve"> результатів наукової чи навчальної роботи; </w:t>
            </w:r>
            <w:r w:rsidRPr="00B97EBD">
              <w:rPr>
                <w:rFonts w:ascii="Times New Roman" w:eastAsia="Calibri" w:hAnsi="Times New Roman" w:cs="Arial"/>
                <w:sz w:val="24"/>
                <w:szCs w:val="24"/>
                <w:lang w:val="uk-UA"/>
              </w:rPr>
              <w:t>●</w:t>
            </w:r>
            <w:r w:rsidRPr="00B97EBD">
              <w:rPr>
                <w:rFonts w:ascii="Times New Roman" w:eastAsia="Calibri" w:hAnsi="Times New Roman" w:cs="Times New Roman"/>
                <w:sz w:val="24"/>
                <w:szCs w:val="24"/>
                <w:lang w:val="uk-UA"/>
              </w:rPr>
              <w:t xml:space="preserve"> посилання на джерела, які не використовувалися у роботі, </w:t>
            </w:r>
            <w:r w:rsidRPr="00B97EBD">
              <w:rPr>
                <w:rFonts w:ascii="Times New Roman" w:eastAsia="Calibri" w:hAnsi="Times New Roman" w:cs="Arial"/>
                <w:sz w:val="24"/>
                <w:szCs w:val="24"/>
                <w:lang w:val="uk-UA"/>
              </w:rPr>
              <w:t>●</w:t>
            </w:r>
            <w:r w:rsidRPr="00B97EBD">
              <w:rPr>
                <w:rFonts w:ascii="Times New Roman" w:eastAsia="Calibri" w:hAnsi="Times New Roman" w:cs="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B97EBD" w:rsidRPr="00B97EBD" w:rsidRDefault="00B97EBD" w:rsidP="00B97EBD">
            <w:pPr>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B97EBD">
              <w:rPr>
                <w:rFonts w:ascii="Times New Roman" w:eastAsia="Calibri" w:hAnsi="Times New Roman" w:cs="Times New Roman"/>
                <w:sz w:val="24"/>
                <w:szCs w:val="24"/>
                <w:lang w:val="uk-UA"/>
              </w:rPr>
              <w:t>Основні види відповідальності студентів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B97EBD" w:rsidRPr="00B97EBD" w:rsidRDefault="00B97EBD" w:rsidP="00B97EBD">
            <w:pPr>
              <w:autoSpaceDE w:val="0"/>
              <w:autoSpaceDN w:val="0"/>
              <w:adjustRightInd w:val="0"/>
              <w:spacing w:after="0" w:line="240" w:lineRule="auto"/>
              <w:ind w:firstLine="567"/>
              <w:jc w:val="both"/>
              <w:rPr>
                <w:rFonts w:ascii="Times New Roman" w:eastAsia="Calibri" w:hAnsi="Times New Roman" w:cs="Times New Roman"/>
                <w:sz w:val="24"/>
                <w:lang w:val="uk-UA"/>
              </w:rPr>
            </w:pPr>
          </w:p>
        </w:tc>
      </w:tr>
      <w:tr w:rsidR="00B97EBD" w:rsidRPr="000E0475" w:rsidTr="00302C84">
        <w:trPr>
          <w:gridAfter w:val="1"/>
          <w:wAfter w:w="7" w:type="dxa"/>
        </w:trPr>
        <w:tc>
          <w:tcPr>
            <w:tcW w:w="2268" w:type="dxa"/>
            <w:shd w:val="clear" w:color="auto" w:fill="99CCFF"/>
          </w:tcPr>
          <w:p w:rsidR="00B97EBD" w:rsidRPr="00B97EBD" w:rsidRDefault="00B97EBD" w:rsidP="00B97EBD">
            <w:pPr>
              <w:autoSpaceDE w:val="0"/>
              <w:autoSpaceDN w:val="0"/>
              <w:adjustRightInd w:val="0"/>
              <w:spacing w:after="0" w:line="240" w:lineRule="auto"/>
              <w:rPr>
                <w:rFonts w:ascii="Times New Roman" w:eastAsia="Calibri" w:hAnsi="Times New Roman" w:cs="Arial"/>
                <w:b/>
                <w:color w:val="000000"/>
                <w:sz w:val="24"/>
                <w:szCs w:val="24"/>
                <w:lang w:val="uk-UA"/>
              </w:rPr>
            </w:pPr>
            <w:r w:rsidRPr="00B97EBD">
              <w:rPr>
                <w:rFonts w:ascii="Times New Roman" w:eastAsia="Calibri" w:hAnsi="Times New Roman" w:cs="Arial"/>
                <w:b/>
                <w:color w:val="000000"/>
                <w:sz w:val="24"/>
                <w:szCs w:val="24"/>
                <w:lang w:val="uk-UA"/>
              </w:rPr>
              <w:lastRenderedPageBreak/>
              <w:t>Рекомендована література</w:t>
            </w:r>
          </w:p>
        </w:tc>
        <w:tc>
          <w:tcPr>
            <w:tcW w:w="8493" w:type="dxa"/>
          </w:tcPr>
          <w:p w:rsidR="00961BD3" w:rsidRPr="00961BD3" w:rsidRDefault="00961BD3" w:rsidP="00381A8A">
            <w:pPr>
              <w:tabs>
                <w:tab w:val="left" w:pos="2552"/>
              </w:tabs>
              <w:spacing w:after="0" w:line="240" w:lineRule="auto"/>
              <w:jc w:val="both"/>
              <w:rPr>
                <w:rFonts w:ascii="Times New Roman" w:eastAsia="Times New Roman" w:hAnsi="Times New Roman" w:cs="Times New Roman"/>
                <w:i/>
                <w:sz w:val="24"/>
                <w:szCs w:val="24"/>
                <w:lang w:val="uk-UA"/>
              </w:rPr>
            </w:pPr>
            <w:r w:rsidRPr="00961BD3">
              <w:rPr>
                <w:rFonts w:ascii="Times New Roman" w:eastAsia="Times New Roman" w:hAnsi="Times New Roman" w:cs="Times New Roman"/>
                <w:b/>
                <w:sz w:val="24"/>
                <w:szCs w:val="24"/>
                <w:lang w:val="uk-UA"/>
              </w:rPr>
              <w:t>Основна література:</w:t>
            </w:r>
          </w:p>
          <w:p w:rsidR="00961BD3" w:rsidRPr="00961BD3" w:rsidRDefault="00961BD3" w:rsidP="00381A8A">
            <w:pPr>
              <w:numPr>
                <w:ilvl w:val="0"/>
                <w:numId w:val="6"/>
              </w:numPr>
              <w:spacing w:after="0" w:line="240" w:lineRule="auto"/>
              <w:jc w:val="both"/>
              <w:rPr>
                <w:rFonts w:ascii="Times New Roman" w:eastAsia="Times New Roman" w:hAnsi="Times New Roman" w:cs="Times New Roman"/>
                <w:sz w:val="24"/>
                <w:szCs w:val="24"/>
              </w:rPr>
            </w:pPr>
            <w:r w:rsidRPr="00961BD3">
              <w:rPr>
                <w:rFonts w:ascii="Times New Roman" w:eastAsia="Times New Roman" w:hAnsi="Times New Roman" w:cs="Times New Roman"/>
                <w:sz w:val="24"/>
                <w:szCs w:val="24"/>
              </w:rPr>
              <w:t>Арнольд И.</w:t>
            </w:r>
            <w:r w:rsidRPr="00961BD3">
              <w:rPr>
                <w:rFonts w:ascii="Times New Roman" w:eastAsia="Times New Roman" w:hAnsi="Times New Roman" w:cs="Times New Roman"/>
                <w:sz w:val="24"/>
                <w:szCs w:val="24"/>
                <w:lang w:val="en-US"/>
              </w:rPr>
              <w:t> </w:t>
            </w:r>
            <w:r w:rsidRPr="00961BD3">
              <w:rPr>
                <w:rFonts w:ascii="Times New Roman" w:eastAsia="Times New Roman" w:hAnsi="Times New Roman" w:cs="Times New Roman"/>
                <w:sz w:val="24"/>
                <w:szCs w:val="24"/>
              </w:rPr>
              <w:t>В. Основы научных исследований в лингвистике</w:t>
            </w:r>
            <w:proofErr w:type="gramStart"/>
            <w:r w:rsidRPr="00961BD3">
              <w:rPr>
                <w:rFonts w:ascii="Times New Roman" w:eastAsia="Times New Roman" w:hAnsi="Times New Roman" w:cs="Times New Roman"/>
                <w:sz w:val="24"/>
                <w:szCs w:val="24"/>
                <w:lang w:val="en-US"/>
              </w:rPr>
              <w:t> </w:t>
            </w:r>
            <w:r w:rsidRPr="00961BD3">
              <w:rPr>
                <w:rFonts w:ascii="Times New Roman" w:eastAsia="Times New Roman" w:hAnsi="Times New Roman" w:cs="Times New Roman"/>
                <w:sz w:val="24"/>
                <w:szCs w:val="24"/>
              </w:rPr>
              <w:t>:</w:t>
            </w:r>
            <w:proofErr w:type="gramEnd"/>
            <w:r w:rsidRPr="00961BD3">
              <w:rPr>
                <w:rFonts w:ascii="Times New Roman" w:eastAsia="Times New Roman" w:hAnsi="Times New Roman" w:cs="Times New Roman"/>
                <w:sz w:val="24"/>
                <w:szCs w:val="24"/>
              </w:rPr>
              <w:t xml:space="preserve"> Учеб</w:t>
            </w:r>
            <w:proofErr w:type="gramStart"/>
            <w:r w:rsidRPr="00961BD3">
              <w:rPr>
                <w:rFonts w:ascii="Times New Roman" w:eastAsia="Times New Roman" w:hAnsi="Times New Roman" w:cs="Times New Roman"/>
                <w:sz w:val="24"/>
                <w:szCs w:val="24"/>
              </w:rPr>
              <w:t>.</w:t>
            </w:r>
            <w:proofErr w:type="gramEnd"/>
            <w:r w:rsidRPr="00961BD3">
              <w:rPr>
                <w:rFonts w:ascii="Times New Roman" w:eastAsia="Times New Roman" w:hAnsi="Times New Roman" w:cs="Times New Roman"/>
                <w:sz w:val="24"/>
                <w:szCs w:val="24"/>
              </w:rPr>
              <w:t xml:space="preserve"> </w:t>
            </w:r>
            <w:proofErr w:type="gramStart"/>
            <w:r w:rsidRPr="00961BD3">
              <w:rPr>
                <w:rFonts w:ascii="Times New Roman" w:eastAsia="Times New Roman" w:hAnsi="Times New Roman" w:cs="Times New Roman"/>
                <w:sz w:val="24"/>
                <w:szCs w:val="24"/>
              </w:rPr>
              <w:t>п</w:t>
            </w:r>
            <w:proofErr w:type="gramEnd"/>
            <w:r w:rsidRPr="00961BD3">
              <w:rPr>
                <w:rFonts w:ascii="Times New Roman" w:eastAsia="Times New Roman" w:hAnsi="Times New Roman" w:cs="Times New Roman"/>
                <w:sz w:val="24"/>
                <w:szCs w:val="24"/>
              </w:rPr>
              <w:t>особие – М.</w:t>
            </w:r>
            <w:r w:rsidRPr="00961BD3">
              <w:rPr>
                <w:rFonts w:ascii="Times New Roman" w:eastAsia="Times New Roman" w:hAnsi="Times New Roman" w:cs="Times New Roman"/>
                <w:sz w:val="24"/>
                <w:szCs w:val="24"/>
                <w:lang w:val="en-US"/>
              </w:rPr>
              <w:t> </w:t>
            </w:r>
            <w:r w:rsidRPr="00961BD3">
              <w:rPr>
                <w:rFonts w:ascii="Times New Roman" w:eastAsia="Times New Roman" w:hAnsi="Times New Roman" w:cs="Times New Roman"/>
                <w:sz w:val="24"/>
                <w:szCs w:val="24"/>
              </w:rPr>
              <w:t>: Высшая школа, 1991</w:t>
            </w:r>
            <w:r w:rsidRPr="00961BD3">
              <w:rPr>
                <w:rFonts w:ascii="Times New Roman" w:eastAsia="Times New Roman" w:hAnsi="Times New Roman" w:cs="Times New Roman"/>
                <w:sz w:val="24"/>
                <w:szCs w:val="24"/>
                <w:lang w:val="uk-UA"/>
              </w:rPr>
              <w:t>.</w:t>
            </w:r>
          </w:p>
          <w:p w:rsidR="00961BD3" w:rsidRPr="00961BD3" w:rsidRDefault="00961BD3" w:rsidP="00381A8A">
            <w:pPr>
              <w:numPr>
                <w:ilvl w:val="0"/>
                <w:numId w:val="6"/>
              </w:numPr>
              <w:tabs>
                <w:tab w:val="left" w:pos="1080"/>
              </w:tabs>
              <w:spacing w:after="0" w:line="240" w:lineRule="auto"/>
              <w:jc w:val="both"/>
              <w:rPr>
                <w:rFonts w:ascii="Times New Roman" w:eastAsia="Times New Roman" w:hAnsi="Times New Roman" w:cs="Times New Roman"/>
                <w:sz w:val="24"/>
                <w:szCs w:val="24"/>
                <w:lang w:val="uk-UA"/>
              </w:rPr>
            </w:pPr>
            <w:proofErr w:type="spellStart"/>
            <w:r w:rsidRPr="00961BD3">
              <w:rPr>
                <w:rFonts w:ascii="Times New Roman" w:eastAsia="Times New Roman" w:hAnsi="Times New Roman" w:cs="Times New Roman"/>
                <w:sz w:val="24"/>
                <w:szCs w:val="24"/>
                <w:lang w:val="uk-UA"/>
              </w:rPr>
              <w:t>Бацевич</w:t>
            </w:r>
            <w:proofErr w:type="spellEnd"/>
            <w:r w:rsidRPr="00961BD3">
              <w:rPr>
                <w:rFonts w:ascii="Times New Roman" w:eastAsia="Times New Roman" w:hAnsi="Times New Roman" w:cs="Times New Roman"/>
                <w:sz w:val="24"/>
                <w:szCs w:val="24"/>
                <w:lang w:val="uk-UA"/>
              </w:rPr>
              <w:t xml:space="preserve"> Ф.С. Нариси з лінгвістичної прагматики. – Львів : </w:t>
            </w:r>
            <w:proofErr w:type="spellStart"/>
            <w:r w:rsidRPr="00961BD3">
              <w:rPr>
                <w:rFonts w:ascii="Times New Roman" w:eastAsia="Times New Roman" w:hAnsi="Times New Roman" w:cs="Times New Roman"/>
                <w:sz w:val="24"/>
                <w:szCs w:val="24"/>
                <w:lang w:val="uk-UA"/>
              </w:rPr>
              <w:t>Паіс</w:t>
            </w:r>
            <w:proofErr w:type="spellEnd"/>
            <w:r w:rsidRPr="00961BD3">
              <w:rPr>
                <w:rFonts w:ascii="Times New Roman" w:eastAsia="Times New Roman" w:hAnsi="Times New Roman" w:cs="Times New Roman"/>
                <w:sz w:val="24"/>
                <w:szCs w:val="24"/>
                <w:lang w:val="uk-UA"/>
              </w:rPr>
              <w:t>, 2010.</w:t>
            </w:r>
          </w:p>
          <w:p w:rsidR="00961BD3" w:rsidRPr="00961BD3" w:rsidRDefault="00961BD3" w:rsidP="00381A8A">
            <w:pPr>
              <w:numPr>
                <w:ilvl w:val="0"/>
                <w:numId w:val="6"/>
              </w:numPr>
              <w:tabs>
                <w:tab w:val="left" w:pos="1080"/>
              </w:tabs>
              <w:spacing w:after="0" w:line="240" w:lineRule="auto"/>
              <w:jc w:val="both"/>
              <w:rPr>
                <w:rFonts w:ascii="Times New Roman" w:eastAsia="Times New Roman" w:hAnsi="Times New Roman" w:cs="Times New Roman"/>
                <w:sz w:val="24"/>
                <w:szCs w:val="24"/>
                <w:lang w:val="uk-UA"/>
              </w:rPr>
            </w:pPr>
            <w:proofErr w:type="spellStart"/>
            <w:r w:rsidRPr="00961BD3">
              <w:rPr>
                <w:rFonts w:ascii="Times New Roman" w:eastAsia="Times New Roman" w:hAnsi="Times New Roman" w:cs="Times New Roman"/>
                <w:color w:val="000000"/>
                <w:sz w:val="24"/>
                <w:szCs w:val="24"/>
                <w:lang w:val="uk-UA"/>
              </w:rPr>
              <w:t>Дворжецкая</w:t>
            </w:r>
            <w:proofErr w:type="spellEnd"/>
            <w:r w:rsidRPr="00961BD3">
              <w:rPr>
                <w:rFonts w:ascii="Times New Roman" w:eastAsia="Times New Roman" w:hAnsi="Times New Roman" w:cs="Times New Roman"/>
                <w:color w:val="000000"/>
                <w:sz w:val="24"/>
                <w:szCs w:val="24"/>
                <w:lang w:val="uk-UA"/>
              </w:rPr>
              <w:t> М. П. Е. И. </w:t>
            </w:r>
            <w:proofErr w:type="spellStart"/>
            <w:r w:rsidRPr="00961BD3">
              <w:rPr>
                <w:rFonts w:ascii="Times New Roman" w:eastAsia="Times New Roman" w:hAnsi="Times New Roman" w:cs="Times New Roman"/>
                <w:color w:val="000000"/>
                <w:sz w:val="24"/>
                <w:szCs w:val="24"/>
                <w:lang w:val="uk-UA"/>
              </w:rPr>
              <w:t>Стериополо</w:t>
            </w:r>
            <w:proofErr w:type="spellEnd"/>
            <w:r w:rsidRPr="00961BD3">
              <w:rPr>
                <w:rFonts w:ascii="Times New Roman" w:eastAsia="Times New Roman" w:hAnsi="Times New Roman" w:cs="Times New Roman"/>
                <w:color w:val="000000"/>
                <w:sz w:val="24"/>
                <w:szCs w:val="24"/>
                <w:lang w:val="uk-UA"/>
              </w:rPr>
              <w:t>, О. Р. </w:t>
            </w:r>
            <w:proofErr w:type="spellStart"/>
            <w:r w:rsidRPr="00961BD3">
              <w:rPr>
                <w:rFonts w:ascii="Times New Roman" w:eastAsia="Times New Roman" w:hAnsi="Times New Roman" w:cs="Times New Roman"/>
                <w:color w:val="000000"/>
                <w:sz w:val="24"/>
                <w:szCs w:val="24"/>
                <w:lang w:val="uk-UA"/>
              </w:rPr>
              <w:t>Валигура</w:t>
            </w:r>
            <w:proofErr w:type="spellEnd"/>
            <w:r w:rsidRPr="00961BD3">
              <w:rPr>
                <w:rFonts w:ascii="Times New Roman" w:eastAsia="Times New Roman" w:hAnsi="Times New Roman" w:cs="Times New Roman"/>
                <w:color w:val="000000"/>
                <w:sz w:val="24"/>
                <w:szCs w:val="24"/>
                <w:lang w:val="uk-UA"/>
              </w:rPr>
              <w:t xml:space="preserve"> Метод</w:t>
            </w:r>
            <w:r w:rsidRPr="00961BD3">
              <w:rPr>
                <w:rFonts w:ascii="Times New Roman" w:eastAsia="Times New Roman" w:hAnsi="Times New Roman" w:cs="Times New Roman"/>
                <w:color w:val="000000"/>
                <w:sz w:val="24"/>
                <w:szCs w:val="24"/>
              </w:rPr>
              <w:t>ы экспериментально-фонетического исследования звучащей речи </w:t>
            </w:r>
            <w:r w:rsidRPr="00961BD3">
              <w:rPr>
                <w:rFonts w:ascii="Times New Roman" w:eastAsia="Times New Roman" w:hAnsi="Times New Roman" w:cs="Times New Roman"/>
                <w:color w:val="000000"/>
                <w:sz w:val="24"/>
                <w:szCs w:val="24"/>
                <w:lang w:val="uk-UA"/>
              </w:rPr>
              <w:t>– К. : КГПИИЯ, 1991.</w:t>
            </w:r>
          </w:p>
          <w:p w:rsidR="00961BD3" w:rsidRPr="00961BD3" w:rsidRDefault="00961BD3" w:rsidP="00381A8A">
            <w:pPr>
              <w:numPr>
                <w:ilvl w:val="0"/>
                <w:numId w:val="6"/>
              </w:numPr>
              <w:spacing w:after="0" w:line="240" w:lineRule="auto"/>
              <w:rPr>
                <w:rFonts w:ascii="Times New Roman" w:eastAsia="Times New Roman" w:hAnsi="Times New Roman" w:cs="Times New Roman"/>
                <w:sz w:val="24"/>
                <w:szCs w:val="24"/>
                <w:lang w:val="uk-UA"/>
              </w:rPr>
            </w:pPr>
            <w:r w:rsidRPr="00961BD3">
              <w:rPr>
                <w:rFonts w:ascii="Times New Roman" w:eastAsia="Times New Roman" w:hAnsi="Times New Roman" w:cs="Times New Roman"/>
                <w:sz w:val="24"/>
                <w:szCs w:val="24"/>
                <w:lang w:val="uk-UA"/>
              </w:rPr>
              <w:t xml:space="preserve">Корпусна лінгвістика / В. А. </w:t>
            </w:r>
            <w:proofErr w:type="spellStart"/>
            <w:r w:rsidRPr="00961BD3">
              <w:rPr>
                <w:rFonts w:ascii="Times New Roman" w:eastAsia="Times New Roman" w:hAnsi="Times New Roman" w:cs="Times New Roman"/>
                <w:sz w:val="24"/>
                <w:szCs w:val="24"/>
                <w:lang w:val="uk-UA"/>
              </w:rPr>
              <w:t>Широков</w:t>
            </w:r>
            <w:proofErr w:type="spellEnd"/>
            <w:r w:rsidRPr="00961BD3">
              <w:rPr>
                <w:rFonts w:ascii="Times New Roman" w:eastAsia="Times New Roman" w:hAnsi="Times New Roman" w:cs="Times New Roman"/>
                <w:sz w:val="24"/>
                <w:szCs w:val="24"/>
                <w:lang w:val="uk-UA"/>
              </w:rPr>
              <w:t xml:space="preserve">, О. В. </w:t>
            </w:r>
            <w:proofErr w:type="spellStart"/>
            <w:r w:rsidRPr="00961BD3">
              <w:rPr>
                <w:rFonts w:ascii="Times New Roman" w:eastAsia="Times New Roman" w:hAnsi="Times New Roman" w:cs="Times New Roman"/>
                <w:sz w:val="24"/>
                <w:szCs w:val="24"/>
                <w:lang w:val="uk-UA"/>
              </w:rPr>
              <w:t>Бугаков</w:t>
            </w:r>
            <w:proofErr w:type="spellEnd"/>
            <w:r w:rsidRPr="00961BD3">
              <w:rPr>
                <w:rFonts w:ascii="Times New Roman" w:eastAsia="Times New Roman" w:hAnsi="Times New Roman" w:cs="Times New Roman"/>
                <w:sz w:val="24"/>
                <w:szCs w:val="24"/>
                <w:lang w:val="uk-UA"/>
              </w:rPr>
              <w:t>, Т. О. Грязнухіна та ін. – К.: Довіра, 2005.</w:t>
            </w:r>
          </w:p>
          <w:p w:rsidR="00961BD3" w:rsidRPr="00961BD3" w:rsidRDefault="00961BD3" w:rsidP="00381A8A">
            <w:pPr>
              <w:numPr>
                <w:ilvl w:val="0"/>
                <w:numId w:val="6"/>
              </w:numPr>
              <w:spacing w:after="0" w:line="240" w:lineRule="auto"/>
              <w:rPr>
                <w:rFonts w:ascii="Times New Roman" w:eastAsia="Times New Roman" w:hAnsi="Times New Roman" w:cs="Times New Roman"/>
                <w:sz w:val="24"/>
                <w:szCs w:val="24"/>
                <w:lang w:val="uk-UA"/>
              </w:rPr>
            </w:pPr>
            <w:proofErr w:type="spellStart"/>
            <w:r w:rsidRPr="00961BD3">
              <w:rPr>
                <w:rFonts w:ascii="Times New Roman" w:eastAsia="Times New Roman" w:hAnsi="Times New Roman" w:cs="Times New Roman"/>
                <w:spacing w:val="4"/>
                <w:sz w:val="24"/>
                <w:szCs w:val="24"/>
                <w:lang w:val="uk-UA"/>
              </w:rPr>
              <w:t>Маріна</w:t>
            </w:r>
            <w:proofErr w:type="spellEnd"/>
            <w:r w:rsidRPr="00961BD3">
              <w:rPr>
                <w:rFonts w:ascii="Times New Roman" w:eastAsia="Times New Roman" w:hAnsi="Times New Roman" w:cs="Times New Roman"/>
                <w:spacing w:val="4"/>
                <w:sz w:val="24"/>
                <w:szCs w:val="24"/>
                <w:lang w:val="uk-UA"/>
              </w:rPr>
              <w:t xml:space="preserve"> О. С. Семіотика парадоксальності у </w:t>
            </w:r>
            <w:proofErr w:type="spellStart"/>
            <w:r w:rsidRPr="00961BD3">
              <w:rPr>
                <w:rFonts w:ascii="Times New Roman" w:eastAsia="Times New Roman" w:hAnsi="Times New Roman" w:cs="Times New Roman"/>
                <w:spacing w:val="4"/>
                <w:sz w:val="24"/>
                <w:szCs w:val="24"/>
                <w:lang w:val="uk-UA"/>
              </w:rPr>
              <w:t>когнітивно</w:t>
            </w:r>
            <w:proofErr w:type="spellEnd"/>
            <w:r w:rsidRPr="00961BD3">
              <w:rPr>
                <w:rFonts w:ascii="Times New Roman" w:eastAsia="Times New Roman" w:hAnsi="Times New Roman" w:cs="Times New Roman"/>
                <w:spacing w:val="4"/>
                <w:sz w:val="24"/>
                <w:szCs w:val="24"/>
                <w:lang w:val="uk-UA"/>
              </w:rPr>
              <w:t>-</w:t>
            </w:r>
            <w:r w:rsidRPr="00961BD3">
              <w:rPr>
                <w:rFonts w:ascii="Times New Roman" w:eastAsia="Times New Roman" w:hAnsi="Times New Roman" w:cs="Times New Roman"/>
                <w:sz w:val="24"/>
                <w:szCs w:val="24"/>
                <w:lang w:val="uk-UA"/>
              </w:rPr>
              <w:t xml:space="preserve">комунікативному висвітленні (на матеріалі сучасного англомовного поетичного дискурсу) : [монографія] / Олена Сергіївна </w:t>
            </w:r>
            <w:proofErr w:type="spellStart"/>
            <w:r w:rsidRPr="00961BD3">
              <w:rPr>
                <w:rFonts w:ascii="Times New Roman" w:eastAsia="Times New Roman" w:hAnsi="Times New Roman" w:cs="Times New Roman"/>
                <w:sz w:val="24"/>
                <w:szCs w:val="24"/>
                <w:lang w:val="uk-UA"/>
              </w:rPr>
              <w:t>Маріна</w:t>
            </w:r>
            <w:proofErr w:type="spellEnd"/>
            <w:r w:rsidRPr="00961BD3">
              <w:rPr>
                <w:rFonts w:ascii="Times New Roman" w:eastAsia="Times New Roman" w:hAnsi="Times New Roman" w:cs="Times New Roman"/>
                <w:sz w:val="24"/>
                <w:szCs w:val="24"/>
                <w:lang w:val="uk-UA"/>
              </w:rPr>
              <w:t>. — Харків</w:t>
            </w:r>
            <w:r w:rsidRPr="00961BD3">
              <w:rPr>
                <w:rFonts w:ascii="Times New Roman" w:eastAsia="Times New Roman" w:hAnsi="Times New Roman" w:cs="Times New Roman"/>
                <w:sz w:val="24"/>
                <w:szCs w:val="24"/>
              </w:rPr>
              <w:t xml:space="preserve"> : Айлант, 2015. — </w:t>
            </w:r>
            <w:r w:rsidRPr="00961BD3">
              <w:rPr>
                <w:rFonts w:ascii="Times New Roman" w:eastAsia="Times New Roman" w:hAnsi="Times New Roman" w:cs="Times New Roman"/>
                <w:sz w:val="24"/>
                <w:szCs w:val="24"/>
                <w:lang w:val="uk-UA"/>
              </w:rPr>
              <w:t>436</w:t>
            </w:r>
            <w:r w:rsidRPr="00961BD3">
              <w:rPr>
                <w:rFonts w:ascii="Times New Roman" w:eastAsia="Times New Roman" w:hAnsi="Times New Roman" w:cs="Times New Roman"/>
                <w:sz w:val="24"/>
                <w:szCs w:val="24"/>
              </w:rPr>
              <w:t xml:space="preserve"> с.</w:t>
            </w:r>
          </w:p>
          <w:p w:rsidR="00961BD3" w:rsidRPr="00961BD3" w:rsidRDefault="00961BD3" w:rsidP="00381A8A">
            <w:pPr>
              <w:numPr>
                <w:ilvl w:val="0"/>
                <w:numId w:val="6"/>
              </w:numPr>
              <w:spacing w:after="0" w:line="240" w:lineRule="auto"/>
              <w:rPr>
                <w:rFonts w:ascii="Times New Roman" w:eastAsia="Times New Roman" w:hAnsi="Times New Roman" w:cs="Times New Roman"/>
                <w:sz w:val="24"/>
                <w:szCs w:val="24"/>
                <w:lang w:val="uk-UA"/>
              </w:rPr>
            </w:pPr>
            <w:proofErr w:type="spellStart"/>
            <w:r w:rsidRPr="00961BD3">
              <w:rPr>
                <w:rFonts w:ascii="Times New Roman" w:eastAsia="Times New Roman" w:hAnsi="Times New Roman" w:cs="Times New Roman"/>
                <w:sz w:val="24"/>
                <w:szCs w:val="24"/>
                <w:lang w:val="uk-UA"/>
              </w:rPr>
              <w:t>Перебийнос</w:t>
            </w:r>
            <w:proofErr w:type="spellEnd"/>
            <w:r w:rsidRPr="00961BD3">
              <w:rPr>
                <w:rFonts w:ascii="Times New Roman" w:eastAsia="Times New Roman" w:hAnsi="Times New Roman" w:cs="Times New Roman"/>
                <w:sz w:val="24"/>
                <w:szCs w:val="24"/>
                <w:lang w:val="uk-UA"/>
              </w:rPr>
              <w:t xml:space="preserve"> В.І. Статистичні методи для лінгвістів. – Вінниця : Нова книга, 2002.</w:t>
            </w:r>
          </w:p>
          <w:p w:rsidR="00961BD3" w:rsidRPr="00961BD3" w:rsidRDefault="00961BD3" w:rsidP="00381A8A">
            <w:pPr>
              <w:numPr>
                <w:ilvl w:val="0"/>
                <w:numId w:val="6"/>
              </w:numPr>
              <w:spacing w:after="0" w:line="240" w:lineRule="auto"/>
              <w:jc w:val="both"/>
              <w:rPr>
                <w:rFonts w:ascii="Times New Roman" w:eastAsia="Times New Roman" w:hAnsi="Times New Roman" w:cs="Times New Roman"/>
                <w:sz w:val="24"/>
                <w:szCs w:val="24"/>
                <w:lang w:val="uk-UA"/>
              </w:rPr>
            </w:pPr>
            <w:proofErr w:type="spellStart"/>
            <w:r w:rsidRPr="00961BD3">
              <w:rPr>
                <w:rFonts w:ascii="Times New Roman" w:eastAsia="Times New Roman" w:hAnsi="Times New Roman" w:cs="Times New Roman"/>
                <w:sz w:val="24"/>
                <w:szCs w:val="24"/>
                <w:lang w:val="uk-UA"/>
              </w:rPr>
              <w:t>Потапенко</w:t>
            </w:r>
            <w:proofErr w:type="spellEnd"/>
            <w:r w:rsidRPr="00961BD3">
              <w:rPr>
                <w:rFonts w:ascii="Times New Roman" w:eastAsia="Times New Roman" w:hAnsi="Times New Roman" w:cs="Times New Roman"/>
                <w:sz w:val="24"/>
                <w:szCs w:val="24"/>
                <w:lang w:val="uk-UA"/>
              </w:rPr>
              <w:t xml:space="preserve"> С.И. </w:t>
            </w:r>
            <w:proofErr w:type="spellStart"/>
            <w:r w:rsidRPr="00961BD3">
              <w:rPr>
                <w:rFonts w:ascii="Times New Roman" w:eastAsia="Times New Roman" w:hAnsi="Times New Roman" w:cs="Times New Roman"/>
                <w:sz w:val="24"/>
                <w:szCs w:val="24"/>
                <w:lang w:val="uk-UA"/>
              </w:rPr>
              <w:t>Когнитивная</w:t>
            </w:r>
            <w:proofErr w:type="spellEnd"/>
            <w:r w:rsidRPr="00961BD3">
              <w:rPr>
                <w:rFonts w:ascii="Times New Roman" w:eastAsia="Times New Roman" w:hAnsi="Times New Roman" w:cs="Times New Roman"/>
                <w:sz w:val="24"/>
                <w:szCs w:val="24"/>
                <w:lang w:val="uk-UA"/>
              </w:rPr>
              <w:t xml:space="preserve"> </w:t>
            </w:r>
            <w:proofErr w:type="spellStart"/>
            <w:r w:rsidRPr="00961BD3">
              <w:rPr>
                <w:rFonts w:ascii="Times New Roman" w:eastAsia="Times New Roman" w:hAnsi="Times New Roman" w:cs="Times New Roman"/>
                <w:sz w:val="24"/>
                <w:szCs w:val="24"/>
                <w:lang w:val="uk-UA"/>
              </w:rPr>
              <w:t>медиа</w:t>
            </w:r>
            <w:proofErr w:type="spellEnd"/>
            <w:r w:rsidRPr="00961BD3">
              <w:rPr>
                <w:rFonts w:ascii="Times New Roman" w:eastAsia="Times New Roman" w:hAnsi="Times New Roman" w:cs="Times New Roman"/>
                <w:sz w:val="24"/>
                <w:szCs w:val="24"/>
                <w:lang w:val="uk-UA"/>
              </w:rPr>
              <w:t xml:space="preserve">-риторика: </w:t>
            </w:r>
            <w:proofErr w:type="spellStart"/>
            <w:r w:rsidRPr="00961BD3">
              <w:rPr>
                <w:rFonts w:ascii="Times New Roman" w:eastAsia="Times New Roman" w:hAnsi="Times New Roman" w:cs="Times New Roman"/>
                <w:sz w:val="24"/>
                <w:szCs w:val="24"/>
                <w:lang w:val="uk-UA"/>
              </w:rPr>
              <w:t>бытование</w:t>
            </w:r>
            <w:proofErr w:type="spellEnd"/>
            <w:r w:rsidRPr="00961BD3">
              <w:rPr>
                <w:rFonts w:ascii="Times New Roman" w:eastAsia="Times New Roman" w:hAnsi="Times New Roman" w:cs="Times New Roman"/>
                <w:sz w:val="24"/>
                <w:szCs w:val="24"/>
                <w:lang w:val="uk-UA"/>
              </w:rPr>
              <w:t xml:space="preserve"> </w:t>
            </w:r>
            <w:proofErr w:type="spellStart"/>
            <w:r w:rsidRPr="00961BD3">
              <w:rPr>
                <w:rFonts w:ascii="Times New Roman" w:eastAsia="Times New Roman" w:hAnsi="Times New Roman" w:cs="Times New Roman"/>
                <w:sz w:val="24"/>
                <w:szCs w:val="24"/>
                <w:lang w:val="uk-UA"/>
              </w:rPr>
              <w:t>конфликта-кризиса</w:t>
            </w:r>
            <w:proofErr w:type="spellEnd"/>
            <w:r w:rsidRPr="00961BD3">
              <w:rPr>
                <w:rFonts w:ascii="Times New Roman" w:eastAsia="Times New Roman" w:hAnsi="Times New Roman" w:cs="Times New Roman"/>
                <w:sz w:val="24"/>
                <w:szCs w:val="24"/>
                <w:lang w:val="uk-UA"/>
              </w:rPr>
              <w:t xml:space="preserve"> в </w:t>
            </w:r>
            <w:proofErr w:type="spellStart"/>
            <w:r w:rsidRPr="00961BD3">
              <w:rPr>
                <w:rFonts w:ascii="Times New Roman" w:eastAsia="Times New Roman" w:hAnsi="Times New Roman" w:cs="Times New Roman"/>
                <w:sz w:val="24"/>
                <w:szCs w:val="24"/>
                <w:lang w:val="uk-UA"/>
              </w:rPr>
              <w:t>англоязычных</w:t>
            </w:r>
            <w:proofErr w:type="spellEnd"/>
            <w:r w:rsidRPr="00961BD3">
              <w:rPr>
                <w:rFonts w:ascii="Times New Roman" w:eastAsia="Times New Roman" w:hAnsi="Times New Roman" w:cs="Times New Roman"/>
                <w:sz w:val="24"/>
                <w:szCs w:val="24"/>
                <w:lang w:val="uk-UA"/>
              </w:rPr>
              <w:t xml:space="preserve"> </w:t>
            </w:r>
            <w:proofErr w:type="spellStart"/>
            <w:r w:rsidRPr="00961BD3">
              <w:rPr>
                <w:rFonts w:ascii="Times New Roman" w:eastAsia="Times New Roman" w:hAnsi="Times New Roman" w:cs="Times New Roman"/>
                <w:sz w:val="24"/>
                <w:szCs w:val="24"/>
                <w:lang w:val="uk-UA"/>
              </w:rPr>
              <w:t>интернет-новостях</w:t>
            </w:r>
            <w:proofErr w:type="spellEnd"/>
            <w:r w:rsidRPr="00961BD3">
              <w:rPr>
                <w:rFonts w:ascii="Times New Roman" w:eastAsia="Times New Roman" w:hAnsi="Times New Roman" w:cs="Times New Roman"/>
                <w:sz w:val="24"/>
                <w:szCs w:val="24"/>
                <w:lang w:val="uk-UA"/>
              </w:rPr>
              <w:t xml:space="preserve"> </w:t>
            </w:r>
            <w:r w:rsidRPr="00961BD3">
              <w:rPr>
                <w:rFonts w:ascii="Times New Roman" w:eastAsia="Times New Roman" w:hAnsi="Times New Roman" w:cs="Times New Roman"/>
                <w:sz w:val="24"/>
                <w:szCs w:val="24"/>
              </w:rPr>
              <w:t>[монография]. Киев: Издательский центр КНЛУ, 2021. 299 с.</w:t>
            </w:r>
          </w:p>
          <w:p w:rsidR="00961BD3" w:rsidRPr="00961BD3" w:rsidRDefault="00961BD3" w:rsidP="00381A8A">
            <w:pPr>
              <w:numPr>
                <w:ilvl w:val="0"/>
                <w:numId w:val="6"/>
              </w:numPr>
              <w:tabs>
                <w:tab w:val="left" w:pos="1080"/>
              </w:tabs>
              <w:spacing w:after="0" w:line="240" w:lineRule="auto"/>
              <w:jc w:val="both"/>
              <w:rPr>
                <w:rFonts w:ascii="Times New Roman" w:eastAsia="Times New Roman" w:hAnsi="Times New Roman" w:cs="Times New Roman"/>
                <w:sz w:val="24"/>
                <w:szCs w:val="24"/>
                <w:lang w:val="uk-UA"/>
              </w:rPr>
            </w:pPr>
            <w:proofErr w:type="spellStart"/>
            <w:r w:rsidRPr="00961BD3">
              <w:rPr>
                <w:rFonts w:ascii="Times New Roman" w:eastAsia="Times New Roman" w:hAnsi="Times New Roman" w:cs="Times New Roman"/>
                <w:bCs/>
                <w:sz w:val="24"/>
                <w:szCs w:val="24"/>
              </w:rPr>
              <w:t>Селіванова</w:t>
            </w:r>
            <w:proofErr w:type="spellEnd"/>
            <w:r w:rsidRPr="00961BD3">
              <w:rPr>
                <w:rFonts w:ascii="Times New Roman" w:eastAsia="Times New Roman" w:hAnsi="Times New Roman" w:cs="Times New Roman"/>
                <w:bCs/>
                <w:sz w:val="24"/>
                <w:szCs w:val="24"/>
              </w:rPr>
              <w:t xml:space="preserve"> О.О. </w:t>
            </w:r>
            <w:proofErr w:type="spellStart"/>
            <w:r w:rsidRPr="00961BD3">
              <w:rPr>
                <w:rFonts w:ascii="Times New Roman" w:eastAsia="Times New Roman" w:hAnsi="Times New Roman" w:cs="Times New Roman"/>
                <w:sz w:val="24"/>
                <w:szCs w:val="24"/>
              </w:rPr>
              <w:t>Сучасна</w:t>
            </w:r>
            <w:proofErr w:type="spellEnd"/>
            <w:r w:rsidRPr="00961BD3">
              <w:rPr>
                <w:rFonts w:ascii="Times New Roman" w:eastAsia="Times New Roman" w:hAnsi="Times New Roman" w:cs="Times New Roman"/>
                <w:sz w:val="24"/>
                <w:szCs w:val="24"/>
              </w:rPr>
              <w:t xml:space="preserve"> </w:t>
            </w:r>
            <w:proofErr w:type="spellStart"/>
            <w:r w:rsidRPr="00961BD3">
              <w:rPr>
                <w:rFonts w:ascii="Times New Roman" w:eastAsia="Times New Roman" w:hAnsi="Times New Roman" w:cs="Times New Roman"/>
                <w:sz w:val="24"/>
                <w:szCs w:val="24"/>
              </w:rPr>
              <w:t>лінгвістика</w:t>
            </w:r>
            <w:proofErr w:type="spellEnd"/>
            <w:r w:rsidRPr="00961BD3">
              <w:rPr>
                <w:rFonts w:ascii="Times New Roman" w:eastAsia="Times New Roman" w:hAnsi="Times New Roman" w:cs="Times New Roman"/>
                <w:sz w:val="24"/>
                <w:szCs w:val="24"/>
              </w:rPr>
              <w:t xml:space="preserve">: </w:t>
            </w:r>
            <w:proofErr w:type="spellStart"/>
            <w:r w:rsidRPr="00961BD3">
              <w:rPr>
                <w:rFonts w:ascii="Times New Roman" w:eastAsia="Times New Roman" w:hAnsi="Times New Roman" w:cs="Times New Roman"/>
                <w:sz w:val="24"/>
                <w:szCs w:val="24"/>
              </w:rPr>
              <w:t>напрями</w:t>
            </w:r>
            <w:proofErr w:type="spellEnd"/>
            <w:r w:rsidRPr="00961BD3">
              <w:rPr>
                <w:rFonts w:ascii="Times New Roman" w:eastAsia="Times New Roman" w:hAnsi="Times New Roman" w:cs="Times New Roman"/>
                <w:sz w:val="24"/>
                <w:szCs w:val="24"/>
              </w:rPr>
              <w:t xml:space="preserve"> та </w:t>
            </w:r>
            <w:proofErr w:type="spellStart"/>
            <w:r w:rsidRPr="00961BD3">
              <w:rPr>
                <w:rFonts w:ascii="Times New Roman" w:eastAsia="Times New Roman" w:hAnsi="Times New Roman" w:cs="Times New Roman"/>
                <w:sz w:val="24"/>
                <w:szCs w:val="24"/>
              </w:rPr>
              <w:t>проблеми</w:t>
            </w:r>
            <w:proofErr w:type="spellEnd"/>
            <w:r w:rsidRPr="00961BD3">
              <w:rPr>
                <w:rFonts w:ascii="Times New Roman" w:eastAsia="Times New Roman" w:hAnsi="Times New Roman" w:cs="Times New Roman"/>
                <w:sz w:val="24"/>
                <w:szCs w:val="24"/>
              </w:rPr>
              <w:t xml:space="preserve">: </w:t>
            </w:r>
            <w:proofErr w:type="spellStart"/>
            <w:proofErr w:type="gramStart"/>
            <w:r w:rsidRPr="00961BD3">
              <w:rPr>
                <w:rFonts w:ascii="Times New Roman" w:eastAsia="Times New Roman" w:hAnsi="Times New Roman" w:cs="Times New Roman"/>
                <w:sz w:val="24"/>
                <w:szCs w:val="24"/>
              </w:rPr>
              <w:t>П</w:t>
            </w:r>
            <w:proofErr w:type="gramEnd"/>
            <w:r w:rsidRPr="00961BD3">
              <w:rPr>
                <w:rFonts w:ascii="Times New Roman" w:eastAsia="Times New Roman" w:hAnsi="Times New Roman" w:cs="Times New Roman"/>
                <w:sz w:val="24"/>
                <w:szCs w:val="24"/>
              </w:rPr>
              <w:t>ідручник</w:t>
            </w:r>
            <w:proofErr w:type="spellEnd"/>
            <w:r w:rsidRPr="00961BD3">
              <w:rPr>
                <w:rFonts w:ascii="Times New Roman" w:eastAsia="Times New Roman" w:hAnsi="Times New Roman" w:cs="Times New Roman"/>
                <w:sz w:val="24"/>
                <w:szCs w:val="24"/>
              </w:rPr>
              <w:t>. – Полтава</w:t>
            </w:r>
            <w:proofErr w:type="gramStart"/>
            <w:r w:rsidRPr="00961BD3">
              <w:rPr>
                <w:rFonts w:ascii="Times New Roman" w:eastAsia="Times New Roman" w:hAnsi="Times New Roman" w:cs="Times New Roman"/>
                <w:sz w:val="24"/>
                <w:szCs w:val="24"/>
                <w:lang w:val="uk-UA"/>
              </w:rPr>
              <w:t xml:space="preserve"> </w:t>
            </w:r>
            <w:r w:rsidRPr="00961BD3">
              <w:rPr>
                <w:rFonts w:ascii="Times New Roman" w:eastAsia="Times New Roman" w:hAnsi="Times New Roman" w:cs="Times New Roman"/>
                <w:sz w:val="24"/>
                <w:szCs w:val="24"/>
              </w:rPr>
              <w:t>:</w:t>
            </w:r>
            <w:proofErr w:type="gramEnd"/>
            <w:r w:rsidRPr="00961BD3">
              <w:rPr>
                <w:rFonts w:ascii="Times New Roman" w:eastAsia="Times New Roman" w:hAnsi="Times New Roman" w:cs="Times New Roman"/>
                <w:sz w:val="24"/>
                <w:szCs w:val="24"/>
              </w:rPr>
              <w:t xml:space="preserve"> </w:t>
            </w:r>
            <w:proofErr w:type="spellStart"/>
            <w:r w:rsidRPr="00961BD3">
              <w:rPr>
                <w:rFonts w:ascii="Times New Roman" w:eastAsia="Times New Roman" w:hAnsi="Times New Roman" w:cs="Times New Roman"/>
                <w:sz w:val="24"/>
                <w:szCs w:val="24"/>
              </w:rPr>
              <w:t>Довкілля</w:t>
            </w:r>
            <w:proofErr w:type="spellEnd"/>
            <w:r w:rsidRPr="00961BD3">
              <w:rPr>
                <w:rFonts w:ascii="Times New Roman" w:eastAsia="Times New Roman" w:hAnsi="Times New Roman" w:cs="Times New Roman"/>
                <w:sz w:val="24"/>
                <w:szCs w:val="24"/>
                <w:lang w:val="uk-UA"/>
              </w:rPr>
              <w:t>,</w:t>
            </w:r>
            <w:r w:rsidRPr="00961BD3">
              <w:rPr>
                <w:rFonts w:ascii="Times New Roman" w:eastAsia="Times New Roman" w:hAnsi="Times New Roman" w:cs="Times New Roman"/>
                <w:sz w:val="24"/>
                <w:szCs w:val="24"/>
              </w:rPr>
              <w:t xml:space="preserve"> 2008. </w:t>
            </w:r>
          </w:p>
          <w:p w:rsidR="00961BD3" w:rsidRPr="00961BD3" w:rsidRDefault="00961BD3" w:rsidP="00381A8A">
            <w:pPr>
              <w:numPr>
                <w:ilvl w:val="0"/>
                <w:numId w:val="6"/>
              </w:numPr>
              <w:tabs>
                <w:tab w:val="left" w:pos="1080"/>
              </w:tabs>
              <w:spacing w:after="0" w:line="240" w:lineRule="auto"/>
              <w:jc w:val="both"/>
              <w:rPr>
                <w:rFonts w:ascii="Times New Roman" w:eastAsia="Times New Roman" w:hAnsi="Times New Roman" w:cs="Times New Roman"/>
                <w:color w:val="000000"/>
                <w:sz w:val="24"/>
                <w:szCs w:val="24"/>
                <w:lang w:val="uk-UA"/>
              </w:rPr>
            </w:pPr>
            <w:r w:rsidRPr="00961BD3">
              <w:rPr>
                <w:rFonts w:ascii="Times New Roman" w:eastAsia="Times New Roman" w:hAnsi="Times New Roman" w:cs="Times New Roman"/>
                <w:iCs/>
                <w:color w:val="231F20"/>
                <w:sz w:val="24"/>
                <w:szCs w:val="24"/>
              </w:rPr>
              <w:t xml:space="preserve">Стилистика </w:t>
            </w:r>
            <w:r w:rsidRPr="00961BD3">
              <w:rPr>
                <w:rFonts w:ascii="Times New Roman" w:eastAsia="Times New Roman" w:hAnsi="Times New Roman" w:cs="Times New Roman"/>
                <w:color w:val="231F20"/>
                <w:sz w:val="24"/>
                <w:szCs w:val="24"/>
              </w:rPr>
              <w:t xml:space="preserve">английского языка: Учебник / А.Н. </w:t>
            </w:r>
            <w:proofErr w:type="spellStart"/>
            <w:r w:rsidRPr="00961BD3">
              <w:rPr>
                <w:rFonts w:ascii="Times New Roman" w:eastAsia="Times New Roman" w:hAnsi="Times New Roman" w:cs="Times New Roman"/>
                <w:color w:val="231F20"/>
                <w:sz w:val="24"/>
                <w:szCs w:val="24"/>
              </w:rPr>
              <w:t>Мороховский</w:t>
            </w:r>
            <w:proofErr w:type="spellEnd"/>
            <w:r w:rsidRPr="00961BD3">
              <w:rPr>
                <w:rFonts w:ascii="Times New Roman" w:eastAsia="Times New Roman" w:hAnsi="Times New Roman" w:cs="Times New Roman"/>
                <w:color w:val="231F20"/>
                <w:sz w:val="24"/>
                <w:szCs w:val="24"/>
              </w:rPr>
              <w:t>, О.П.</w:t>
            </w:r>
            <w:r w:rsidRPr="00961BD3">
              <w:rPr>
                <w:rFonts w:ascii="Times New Roman" w:eastAsia="Times New Roman" w:hAnsi="Times New Roman" w:cs="Times New Roman"/>
                <w:color w:val="231F20"/>
                <w:sz w:val="24"/>
                <w:szCs w:val="24"/>
                <w:lang w:val="uk-UA"/>
              </w:rPr>
              <w:t> </w:t>
            </w:r>
            <w:r w:rsidRPr="00961BD3">
              <w:rPr>
                <w:rFonts w:ascii="Times New Roman" w:eastAsia="Times New Roman" w:hAnsi="Times New Roman" w:cs="Times New Roman"/>
                <w:color w:val="231F20"/>
                <w:sz w:val="24"/>
                <w:szCs w:val="24"/>
              </w:rPr>
              <w:t>Воробьева, Н.И.</w:t>
            </w:r>
            <w:r w:rsidRPr="00961BD3">
              <w:rPr>
                <w:rFonts w:ascii="Times New Roman" w:eastAsia="Times New Roman" w:hAnsi="Times New Roman" w:cs="Times New Roman"/>
                <w:color w:val="231F20"/>
                <w:sz w:val="24"/>
                <w:szCs w:val="24"/>
                <w:lang w:val="uk-UA"/>
              </w:rPr>
              <w:t> </w:t>
            </w:r>
            <w:proofErr w:type="spellStart"/>
            <w:r w:rsidRPr="00961BD3">
              <w:rPr>
                <w:rFonts w:ascii="Times New Roman" w:eastAsia="Times New Roman" w:hAnsi="Times New Roman" w:cs="Times New Roman"/>
                <w:color w:val="231F20"/>
                <w:sz w:val="24"/>
                <w:szCs w:val="24"/>
              </w:rPr>
              <w:t>Лихошерст</w:t>
            </w:r>
            <w:proofErr w:type="spellEnd"/>
            <w:r w:rsidRPr="00961BD3">
              <w:rPr>
                <w:rFonts w:ascii="Times New Roman" w:eastAsia="Times New Roman" w:hAnsi="Times New Roman" w:cs="Times New Roman"/>
                <w:color w:val="231F20"/>
                <w:sz w:val="24"/>
                <w:szCs w:val="24"/>
              </w:rPr>
              <w:t>, З.</w:t>
            </w:r>
            <w:r w:rsidRPr="00961BD3">
              <w:rPr>
                <w:rFonts w:ascii="Times New Roman" w:eastAsia="Times New Roman" w:hAnsi="Times New Roman" w:cs="Times New Roman"/>
                <w:color w:val="231F20"/>
                <w:sz w:val="24"/>
                <w:szCs w:val="24"/>
                <w:lang w:val="uk-UA"/>
              </w:rPr>
              <w:t> </w:t>
            </w:r>
            <w:r w:rsidRPr="00961BD3">
              <w:rPr>
                <w:rFonts w:ascii="Times New Roman" w:eastAsia="Times New Roman" w:hAnsi="Times New Roman" w:cs="Times New Roman"/>
                <w:color w:val="231F20"/>
                <w:sz w:val="24"/>
                <w:szCs w:val="24"/>
              </w:rPr>
              <w:t>В.</w:t>
            </w:r>
            <w:r w:rsidRPr="00961BD3">
              <w:rPr>
                <w:rFonts w:ascii="Times New Roman" w:eastAsia="Times New Roman" w:hAnsi="Times New Roman" w:cs="Times New Roman"/>
                <w:color w:val="231F20"/>
                <w:sz w:val="24"/>
                <w:szCs w:val="24"/>
                <w:lang w:val="uk-UA"/>
              </w:rPr>
              <w:t> </w:t>
            </w:r>
            <w:r w:rsidRPr="00961BD3">
              <w:rPr>
                <w:rFonts w:ascii="Times New Roman" w:eastAsia="Times New Roman" w:hAnsi="Times New Roman" w:cs="Times New Roman"/>
                <w:color w:val="231F20"/>
                <w:sz w:val="24"/>
                <w:szCs w:val="24"/>
              </w:rPr>
              <w:t>Тимошенко. – К.</w:t>
            </w:r>
            <w:proofErr w:type="gramStart"/>
            <w:r w:rsidRPr="00961BD3">
              <w:rPr>
                <w:rFonts w:ascii="Times New Roman" w:eastAsia="Times New Roman" w:hAnsi="Times New Roman" w:cs="Times New Roman"/>
                <w:color w:val="231F20"/>
                <w:sz w:val="24"/>
                <w:szCs w:val="24"/>
                <w:lang w:val="uk-UA"/>
              </w:rPr>
              <w:t xml:space="preserve"> </w:t>
            </w:r>
            <w:r w:rsidRPr="00961BD3">
              <w:rPr>
                <w:rFonts w:ascii="Times New Roman" w:eastAsia="Times New Roman" w:hAnsi="Times New Roman" w:cs="Times New Roman"/>
                <w:color w:val="231F20"/>
                <w:sz w:val="24"/>
                <w:szCs w:val="24"/>
              </w:rPr>
              <w:t>:</w:t>
            </w:r>
            <w:proofErr w:type="gramEnd"/>
            <w:r w:rsidRPr="00961BD3">
              <w:rPr>
                <w:rFonts w:ascii="Times New Roman" w:eastAsia="Times New Roman" w:hAnsi="Times New Roman" w:cs="Times New Roman"/>
                <w:color w:val="231F20"/>
                <w:sz w:val="24"/>
                <w:szCs w:val="24"/>
              </w:rPr>
              <w:t xml:space="preserve"> </w:t>
            </w:r>
            <w:proofErr w:type="spellStart"/>
            <w:r w:rsidRPr="00961BD3">
              <w:rPr>
                <w:rFonts w:ascii="Times New Roman" w:eastAsia="Times New Roman" w:hAnsi="Times New Roman" w:cs="Times New Roman"/>
                <w:color w:val="231F20"/>
                <w:sz w:val="24"/>
                <w:szCs w:val="24"/>
              </w:rPr>
              <w:t>Вища</w:t>
            </w:r>
            <w:proofErr w:type="spellEnd"/>
            <w:r w:rsidRPr="00961BD3">
              <w:rPr>
                <w:rFonts w:ascii="Times New Roman" w:eastAsia="Times New Roman" w:hAnsi="Times New Roman" w:cs="Times New Roman"/>
                <w:color w:val="231F20"/>
                <w:sz w:val="24"/>
                <w:szCs w:val="24"/>
              </w:rPr>
              <w:t xml:space="preserve"> </w:t>
            </w:r>
            <w:proofErr w:type="spellStart"/>
            <w:r w:rsidRPr="00961BD3">
              <w:rPr>
                <w:rFonts w:ascii="Times New Roman" w:eastAsia="Times New Roman" w:hAnsi="Times New Roman" w:cs="Times New Roman"/>
                <w:color w:val="231F20"/>
                <w:sz w:val="24"/>
                <w:szCs w:val="24"/>
              </w:rPr>
              <w:t>шк</w:t>
            </w:r>
            <w:r w:rsidRPr="00961BD3">
              <w:rPr>
                <w:rFonts w:ascii="Times New Roman" w:eastAsia="Times New Roman" w:hAnsi="Times New Roman" w:cs="Times New Roman"/>
                <w:color w:val="231F20"/>
                <w:sz w:val="24"/>
                <w:szCs w:val="24"/>
                <w:lang w:val="uk-UA"/>
              </w:rPr>
              <w:t>ола</w:t>
            </w:r>
            <w:proofErr w:type="spellEnd"/>
            <w:r w:rsidRPr="00961BD3">
              <w:rPr>
                <w:rFonts w:ascii="Times New Roman" w:eastAsia="Times New Roman" w:hAnsi="Times New Roman" w:cs="Times New Roman"/>
                <w:color w:val="231F20"/>
                <w:sz w:val="24"/>
                <w:szCs w:val="24"/>
              </w:rPr>
              <w:t>,</w:t>
            </w:r>
            <w:r w:rsidRPr="00961BD3">
              <w:rPr>
                <w:rFonts w:ascii="Times New Roman" w:eastAsia="Times New Roman" w:hAnsi="Times New Roman" w:cs="Times New Roman"/>
                <w:color w:val="231F20"/>
                <w:sz w:val="24"/>
                <w:szCs w:val="24"/>
                <w:lang w:val="uk-UA"/>
              </w:rPr>
              <w:t xml:space="preserve"> </w:t>
            </w:r>
            <w:r w:rsidRPr="00961BD3">
              <w:rPr>
                <w:rFonts w:ascii="Times New Roman" w:eastAsia="Times New Roman" w:hAnsi="Times New Roman" w:cs="Times New Roman"/>
                <w:color w:val="231F20"/>
                <w:sz w:val="24"/>
                <w:szCs w:val="24"/>
              </w:rPr>
              <w:t>1991.</w:t>
            </w:r>
          </w:p>
          <w:p w:rsidR="00961BD3" w:rsidRPr="00961BD3" w:rsidRDefault="00961BD3" w:rsidP="00381A8A">
            <w:pPr>
              <w:numPr>
                <w:ilvl w:val="0"/>
                <w:numId w:val="6"/>
              </w:numPr>
              <w:tabs>
                <w:tab w:val="left" w:pos="1080"/>
              </w:tabs>
              <w:spacing w:after="0" w:line="240" w:lineRule="auto"/>
              <w:jc w:val="both"/>
              <w:rPr>
                <w:rFonts w:ascii="Times New Roman" w:eastAsia="Times New Roman" w:hAnsi="Times New Roman" w:cs="Times New Roman"/>
                <w:color w:val="000000"/>
                <w:sz w:val="24"/>
                <w:szCs w:val="24"/>
                <w:lang w:val="uk-UA"/>
              </w:rPr>
            </w:pPr>
            <w:proofErr w:type="spellStart"/>
            <w:r w:rsidRPr="00961BD3">
              <w:rPr>
                <w:rFonts w:ascii="Times New Roman" w:eastAsia="Times New Roman" w:hAnsi="Times New Roman" w:cs="Times New Roman"/>
                <w:bCs/>
                <w:iCs/>
                <w:sz w:val="24"/>
                <w:szCs w:val="24"/>
                <w:lang w:val="uk-UA"/>
              </w:rPr>
              <w:t>Тичер</w:t>
            </w:r>
            <w:proofErr w:type="spellEnd"/>
            <w:r w:rsidRPr="00961BD3">
              <w:rPr>
                <w:rFonts w:ascii="Times New Roman" w:eastAsia="Times New Roman" w:hAnsi="Times New Roman" w:cs="Times New Roman"/>
                <w:bCs/>
                <w:iCs/>
                <w:sz w:val="24"/>
                <w:szCs w:val="24"/>
                <w:lang w:val="uk-UA"/>
              </w:rPr>
              <w:t xml:space="preserve"> С., </w:t>
            </w:r>
            <w:proofErr w:type="spellStart"/>
            <w:r w:rsidRPr="00961BD3">
              <w:rPr>
                <w:rFonts w:ascii="Times New Roman" w:eastAsia="Times New Roman" w:hAnsi="Times New Roman" w:cs="Times New Roman"/>
                <w:bCs/>
                <w:iCs/>
                <w:sz w:val="24"/>
                <w:szCs w:val="24"/>
                <w:lang w:val="uk-UA"/>
              </w:rPr>
              <w:t>Мейер</w:t>
            </w:r>
            <w:proofErr w:type="spellEnd"/>
            <w:r w:rsidRPr="00961BD3">
              <w:rPr>
                <w:rFonts w:ascii="Times New Roman" w:eastAsia="Times New Roman" w:hAnsi="Times New Roman" w:cs="Times New Roman"/>
                <w:bCs/>
                <w:iCs/>
                <w:sz w:val="24"/>
                <w:szCs w:val="24"/>
                <w:lang w:val="uk-UA"/>
              </w:rPr>
              <w:t xml:space="preserve"> М. и </w:t>
            </w:r>
            <w:proofErr w:type="spellStart"/>
            <w:r w:rsidRPr="00961BD3">
              <w:rPr>
                <w:rFonts w:ascii="Times New Roman" w:eastAsia="Times New Roman" w:hAnsi="Times New Roman" w:cs="Times New Roman"/>
                <w:bCs/>
                <w:iCs/>
                <w:sz w:val="24"/>
                <w:szCs w:val="24"/>
                <w:lang w:val="uk-UA"/>
              </w:rPr>
              <w:t>др</w:t>
            </w:r>
            <w:proofErr w:type="spellEnd"/>
            <w:r w:rsidRPr="00961BD3">
              <w:rPr>
                <w:rFonts w:ascii="Times New Roman" w:eastAsia="Times New Roman" w:hAnsi="Times New Roman" w:cs="Times New Roman"/>
                <w:bCs/>
                <w:iCs/>
                <w:sz w:val="24"/>
                <w:szCs w:val="24"/>
                <w:lang w:val="uk-UA"/>
              </w:rPr>
              <w:t xml:space="preserve">. </w:t>
            </w:r>
            <w:proofErr w:type="spellStart"/>
            <w:r w:rsidRPr="00961BD3">
              <w:rPr>
                <w:rFonts w:ascii="Times New Roman" w:eastAsia="Times New Roman" w:hAnsi="Times New Roman" w:cs="Times New Roman"/>
                <w:iCs/>
                <w:sz w:val="24"/>
                <w:szCs w:val="24"/>
                <w:lang w:val="uk-UA"/>
              </w:rPr>
              <w:t>Методы</w:t>
            </w:r>
            <w:proofErr w:type="spellEnd"/>
            <w:r w:rsidRPr="00961BD3">
              <w:rPr>
                <w:rFonts w:ascii="Times New Roman" w:eastAsia="Times New Roman" w:hAnsi="Times New Roman" w:cs="Times New Roman"/>
                <w:iCs/>
                <w:sz w:val="24"/>
                <w:szCs w:val="24"/>
                <w:lang w:val="uk-UA"/>
              </w:rPr>
              <w:t xml:space="preserve"> </w:t>
            </w:r>
            <w:proofErr w:type="spellStart"/>
            <w:r w:rsidRPr="00961BD3">
              <w:rPr>
                <w:rFonts w:ascii="Times New Roman" w:eastAsia="Times New Roman" w:hAnsi="Times New Roman" w:cs="Times New Roman"/>
                <w:iCs/>
                <w:sz w:val="24"/>
                <w:szCs w:val="24"/>
                <w:lang w:val="uk-UA"/>
              </w:rPr>
              <w:t>анализа</w:t>
            </w:r>
            <w:proofErr w:type="spellEnd"/>
            <w:r w:rsidRPr="00961BD3">
              <w:rPr>
                <w:rFonts w:ascii="Times New Roman" w:eastAsia="Times New Roman" w:hAnsi="Times New Roman" w:cs="Times New Roman"/>
                <w:iCs/>
                <w:sz w:val="24"/>
                <w:szCs w:val="24"/>
                <w:lang w:val="uk-UA"/>
              </w:rPr>
              <w:t xml:space="preserve"> </w:t>
            </w:r>
            <w:proofErr w:type="spellStart"/>
            <w:r w:rsidRPr="00961BD3">
              <w:rPr>
                <w:rFonts w:ascii="Times New Roman" w:eastAsia="Times New Roman" w:hAnsi="Times New Roman" w:cs="Times New Roman"/>
                <w:iCs/>
                <w:sz w:val="24"/>
                <w:szCs w:val="24"/>
                <w:lang w:val="uk-UA"/>
              </w:rPr>
              <w:t>текста</w:t>
            </w:r>
            <w:proofErr w:type="spellEnd"/>
            <w:r w:rsidRPr="00961BD3">
              <w:rPr>
                <w:rFonts w:ascii="Times New Roman" w:eastAsia="Times New Roman" w:hAnsi="Times New Roman" w:cs="Times New Roman"/>
                <w:iCs/>
                <w:sz w:val="24"/>
                <w:szCs w:val="24"/>
                <w:lang w:val="uk-UA"/>
              </w:rPr>
              <w:t xml:space="preserve"> и </w:t>
            </w:r>
            <w:proofErr w:type="spellStart"/>
            <w:r w:rsidRPr="00961BD3">
              <w:rPr>
                <w:rFonts w:ascii="Times New Roman" w:eastAsia="Times New Roman" w:hAnsi="Times New Roman" w:cs="Times New Roman"/>
                <w:iCs/>
                <w:sz w:val="24"/>
                <w:szCs w:val="24"/>
                <w:lang w:val="uk-UA"/>
              </w:rPr>
              <w:t>дискурса</w:t>
            </w:r>
            <w:proofErr w:type="spellEnd"/>
            <w:r w:rsidRPr="00961BD3">
              <w:rPr>
                <w:rFonts w:ascii="Times New Roman" w:eastAsia="Times New Roman" w:hAnsi="Times New Roman" w:cs="Times New Roman"/>
                <w:iCs/>
                <w:sz w:val="24"/>
                <w:szCs w:val="24"/>
                <w:lang w:val="uk-UA"/>
              </w:rPr>
              <w:t xml:space="preserve">. – </w:t>
            </w:r>
            <w:proofErr w:type="spellStart"/>
            <w:r w:rsidRPr="00961BD3">
              <w:rPr>
                <w:rFonts w:ascii="Times New Roman" w:eastAsia="Times New Roman" w:hAnsi="Times New Roman" w:cs="Times New Roman"/>
                <w:iCs/>
                <w:sz w:val="24"/>
                <w:szCs w:val="24"/>
                <w:lang w:val="uk-UA"/>
              </w:rPr>
              <w:t>Харьков</w:t>
            </w:r>
            <w:proofErr w:type="spellEnd"/>
            <w:r w:rsidRPr="00961BD3">
              <w:rPr>
                <w:rFonts w:ascii="Times New Roman" w:eastAsia="Times New Roman" w:hAnsi="Times New Roman" w:cs="Times New Roman"/>
                <w:iCs/>
                <w:sz w:val="24"/>
                <w:szCs w:val="24"/>
                <w:lang w:val="uk-UA"/>
              </w:rPr>
              <w:t xml:space="preserve"> : </w:t>
            </w:r>
            <w:proofErr w:type="spellStart"/>
            <w:r w:rsidRPr="00961BD3">
              <w:rPr>
                <w:rFonts w:ascii="Times New Roman" w:eastAsia="Times New Roman" w:hAnsi="Times New Roman" w:cs="Times New Roman"/>
                <w:iCs/>
                <w:sz w:val="24"/>
                <w:szCs w:val="24"/>
                <w:lang w:val="uk-UA"/>
              </w:rPr>
              <w:t>Гуманитарный</w:t>
            </w:r>
            <w:proofErr w:type="spellEnd"/>
            <w:r w:rsidRPr="00961BD3">
              <w:rPr>
                <w:rFonts w:ascii="Times New Roman" w:eastAsia="Times New Roman" w:hAnsi="Times New Roman" w:cs="Times New Roman"/>
                <w:iCs/>
                <w:sz w:val="24"/>
                <w:szCs w:val="24"/>
                <w:lang w:val="uk-UA"/>
              </w:rPr>
              <w:t xml:space="preserve"> центр, 2009.</w:t>
            </w:r>
          </w:p>
          <w:p w:rsidR="00961BD3" w:rsidRPr="00961BD3" w:rsidRDefault="00961BD3" w:rsidP="00381A8A">
            <w:pPr>
              <w:numPr>
                <w:ilvl w:val="0"/>
                <w:numId w:val="6"/>
              </w:numPr>
              <w:tabs>
                <w:tab w:val="left" w:pos="1080"/>
              </w:tabs>
              <w:spacing w:after="0" w:line="240" w:lineRule="auto"/>
              <w:jc w:val="both"/>
              <w:rPr>
                <w:rFonts w:ascii="Times New Roman" w:eastAsia="Times New Roman" w:hAnsi="Times New Roman" w:cs="Times New Roman"/>
                <w:color w:val="000000"/>
                <w:sz w:val="24"/>
                <w:szCs w:val="24"/>
                <w:lang w:val="uk-UA"/>
              </w:rPr>
            </w:pPr>
            <w:proofErr w:type="spellStart"/>
            <w:r w:rsidRPr="00961BD3">
              <w:rPr>
                <w:rFonts w:ascii="Times New Roman" w:eastAsia="Times New Roman" w:hAnsi="Times New Roman" w:cs="Times New Roman"/>
                <w:iCs/>
                <w:sz w:val="24"/>
                <w:szCs w:val="24"/>
                <w:lang w:val="uk-UA"/>
              </w:rPr>
              <w:t>Сусов</w:t>
            </w:r>
            <w:proofErr w:type="spellEnd"/>
            <w:r w:rsidRPr="00961BD3">
              <w:rPr>
                <w:rFonts w:ascii="Times New Roman" w:eastAsia="Times New Roman" w:hAnsi="Times New Roman" w:cs="Times New Roman"/>
                <w:iCs/>
                <w:sz w:val="24"/>
                <w:szCs w:val="24"/>
                <w:lang w:val="uk-UA"/>
              </w:rPr>
              <w:t xml:space="preserve"> И.П. </w:t>
            </w:r>
            <w:proofErr w:type="spellStart"/>
            <w:r w:rsidRPr="00961BD3">
              <w:rPr>
                <w:rFonts w:ascii="Times New Roman" w:eastAsia="Times New Roman" w:hAnsi="Times New Roman" w:cs="Times New Roman"/>
                <w:iCs/>
                <w:sz w:val="24"/>
                <w:szCs w:val="24"/>
                <w:lang w:val="uk-UA"/>
              </w:rPr>
              <w:t>Лингвистическая</w:t>
            </w:r>
            <w:proofErr w:type="spellEnd"/>
            <w:r w:rsidRPr="00961BD3">
              <w:rPr>
                <w:rFonts w:ascii="Times New Roman" w:eastAsia="Times New Roman" w:hAnsi="Times New Roman" w:cs="Times New Roman"/>
                <w:iCs/>
                <w:sz w:val="24"/>
                <w:szCs w:val="24"/>
                <w:lang w:val="uk-UA"/>
              </w:rPr>
              <w:t xml:space="preserve"> прагматика. – </w:t>
            </w:r>
            <w:proofErr w:type="spellStart"/>
            <w:r w:rsidRPr="00961BD3">
              <w:rPr>
                <w:rFonts w:ascii="Times New Roman" w:eastAsia="Times New Roman" w:hAnsi="Times New Roman" w:cs="Times New Roman"/>
                <w:iCs/>
                <w:sz w:val="24"/>
                <w:szCs w:val="24"/>
                <w:lang w:val="uk-UA"/>
              </w:rPr>
              <w:t>Винница</w:t>
            </w:r>
            <w:proofErr w:type="spellEnd"/>
            <w:r w:rsidRPr="00961BD3">
              <w:rPr>
                <w:rFonts w:ascii="Times New Roman" w:eastAsia="Times New Roman" w:hAnsi="Times New Roman" w:cs="Times New Roman"/>
                <w:iCs/>
                <w:sz w:val="24"/>
                <w:szCs w:val="24"/>
                <w:lang w:val="uk-UA"/>
              </w:rPr>
              <w:t xml:space="preserve"> : Нова Книга, 2009.</w:t>
            </w:r>
          </w:p>
          <w:p w:rsidR="00961BD3" w:rsidRPr="00961BD3" w:rsidRDefault="00961BD3" w:rsidP="00381A8A">
            <w:pPr>
              <w:tabs>
                <w:tab w:val="left" w:pos="2552"/>
              </w:tabs>
              <w:spacing w:after="0" w:line="240" w:lineRule="auto"/>
              <w:jc w:val="both"/>
              <w:rPr>
                <w:rFonts w:ascii="Times New Roman" w:eastAsia="Times New Roman" w:hAnsi="Times New Roman" w:cs="Times New Roman"/>
                <w:b/>
                <w:sz w:val="24"/>
                <w:szCs w:val="24"/>
                <w:lang w:val="uk-UA"/>
              </w:rPr>
            </w:pPr>
            <w:r w:rsidRPr="00961BD3">
              <w:rPr>
                <w:rFonts w:ascii="Times New Roman" w:eastAsia="Times New Roman" w:hAnsi="Times New Roman" w:cs="Times New Roman"/>
                <w:b/>
                <w:sz w:val="24"/>
                <w:szCs w:val="24"/>
                <w:lang w:val="uk-UA"/>
              </w:rPr>
              <w:t>Додаткова література:</w:t>
            </w:r>
          </w:p>
          <w:p w:rsidR="00961BD3" w:rsidRPr="00961BD3" w:rsidRDefault="00961BD3" w:rsidP="00381A8A">
            <w:pPr>
              <w:numPr>
                <w:ilvl w:val="0"/>
                <w:numId w:val="7"/>
              </w:numPr>
              <w:tabs>
                <w:tab w:val="left" w:pos="1080"/>
              </w:tabs>
              <w:spacing w:after="0" w:line="240" w:lineRule="auto"/>
              <w:jc w:val="both"/>
              <w:rPr>
                <w:rFonts w:ascii="Times New Roman" w:eastAsia="Times New Roman" w:hAnsi="Times New Roman" w:cs="Times New Roman"/>
                <w:sz w:val="24"/>
                <w:szCs w:val="24"/>
                <w:lang w:val="uk-UA"/>
              </w:rPr>
            </w:pPr>
            <w:proofErr w:type="spellStart"/>
            <w:r w:rsidRPr="00961BD3">
              <w:rPr>
                <w:rFonts w:ascii="Times New Roman" w:eastAsia="Times New Roman" w:hAnsi="Times New Roman" w:cs="Times New Roman"/>
                <w:iCs/>
                <w:sz w:val="24"/>
                <w:szCs w:val="24"/>
              </w:rPr>
              <w:t>Греймас</w:t>
            </w:r>
            <w:proofErr w:type="spellEnd"/>
            <w:r w:rsidRPr="00961BD3">
              <w:rPr>
                <w:rFonts w:ascii="Times New Roman" w:eastAsia="Times New Roman" w:hAnsi="Times New Roman" w:cs="Times New Roman"/>
                <w:iCs/>
                <w:sz w:val="24"/>
                <w:szCs w:val="24"/>
              </w:rPr>
              <w:t xml:space="preserve"> А.-Ж.</w:t>
            </w:r>
            <w:r w:rsidRPr="00961BD3">
              <w:rPr>
                <w:rFonts w:ascii="Times New Roman" w:eastAsia="Times New Roman" w:hAnsi="Times New Roman" w:cs="Times New Roman"/>
                <w:sz w:val="24"/>
                <w:szCs w:val="24"/>
              </w:rPr>
              <w:t xml:space="preserve"> Структурная семантика</w:t>
            </w:r>
            <w:proofErr w:type="gramStart"/>
            <w:r w:rsidRPr="00961BD3">
              <w:rPr>
                <w:rFonts w:ascii="Times New Roman" w:eastAsia="Times New Roman" w:hAnsi="Times New Roman" w:cs="Times New Roman"/>
                <w:sz w:val="24"/>
                <w:szCs w:val="24"/>
                <w:lang w:val="uk-UA"/>
              </w:rPr>
              <w:t xml:space="preserve"> </w:t>
            </w:r>
            <w:r w:rsidRPr="00961BD3">
              <w:rPr>
                <w:rFonts w:ascii="Times New Roman" w:eastAsia="Times New Roman" w:hAnsi="Times New Roman" w:cs="Times New Roman"/>
                <w:sz w:val="24"/>
                <w:szCs w:val="24"/>
              </w:rPr>
              <w:t>:</w:t>
            </w:r>
            <w:proofErr w:type="gramEnd"/>
            <w:r w:rsidRPr="00961BD3">
              <w:rPr>
                <w:rFonts w:ascii="Times New Roman" w:eastAsia="Times New Roman" w:hAnsi="Times New Roman" w:cs="Times New Roman"/>
                <w:sz w:val="24"/>
                <w:szCs w:val="24"/>
              </w:rPr>
              <w:t xml:space="preserve"> Поиск метода</w:t>
            </w:r>
            <w:proofErr w:type="gramStart"/>
            <w:r w:rsidRPr="00961BD3">
              <w:rPr>
                <w:rFonts w:ascii="Times New Roman" w:eastAsia="Times New Roman" w:hAnsi="Times New Roman" w:cs="Times New Roman"/>
                <w:sz w:val="24"/>
                <w:szCs w:val="24"/>
                <w:lang w:val="uk-UA"/>
              </w:rPr>
              <w:t xml:space="preserve"> </w:t>
            </w:r>
            <w:r w:rsidRPr="00961BD3">
              <w:rPr>
                <w:rFonts w:ascii="Times New Roman" w:eastAsia="Times New Roman" w:hAnsi="Times New Roman" w:cs="Times New Roman"/>
                <w:sz w:val="24"/>
                <w:szCs w:val="24"/>
              </w:rPr>
              <w:t>:</w:t>
            </w:r>
            <w:proofErr w:type="gramEnd"/>
            <w:r w:rsidRPr="00961BD3">
              <w:rPr>
                <w:rFonts w:ascii="Times New Roman" w:eastAsia="Times New Roman" w:hAnsi="Times New Roman" w:cs="Times New Roman"/>
                <w:sz w:val="24"/>
                <w:szCs w:val="24"/>
              </w:rPr>
              <w:t xml:space="preserve"> Пер. с фр. – М.</w:t>
            </w:r>
            <w:proofErr w:type="gramStart"/>
            <w:r w:rsidRPr="00961BD3">
              <w:rPr>
                <w:rFonts w:ascii="Times New Roman" w:eastAsia="Times New Roman" w:hAnsi="Times New Roman" w:cs="Times New Roman"/>
                <w:sz w:val="24"/>
                <w:szCs w:val="24"/>
                <w:lang w:val="uk-UA"/>
              </w:rPr>
              <w:t> </w:t>
            </w:r>
            <w:r w:rsidRPr="00961BD3">
              <w:rPr>
                <w:rFonts w:ascii="Times New Roman" w:eastAsia="Times New Roman" w:hAnsi="Times New Roman" w:cs="Times New Roman"/>
                <w:sz w:val="24"/>
                <w:szCs w:val="24"/>
              </w:rPr>
              <w:t>:</w:t>
            </w:r>
            <w:proofErr w:type="gramEnd"/>
            <w:r w:rsidRPr="00961BD3">
              <w:rPr>
                <w:rFonts w:ascii="Times New Roman" w:eastAsia="Times New Roman" w:hAnsi="Times New Roman" w:cs="Times New Roman"/>
                <w:sz w:val="24"/>
                <w:szCs w:val="24"/>
              </w:rPr>
              <w:t xml:space="preserve"> Академический Проект, 2004.</w:t>
            </w:r>
          </w:p>
          <w:p w:rsidR="00961BD3" w:rsidRPr="00961BD3" w:rsidRDefault="00961BD3" w:rsidP="00381A8A">
            <w:pPr>
              <w:numPr>
                <w:ilvl w:val="0"/>
                <w:numId w:val="7"/>
              </w:numPr>
              <w:tabs>
                <w:tab w:val="left" w:pos="1080"/>
              </w:tabs>
              <w:spacing w:after="0" w:line="240" w:lineRule="auto"/>
              <w:jc w:val="both"/>
              <w:rPr>
                <w:rFonts w:ascii="Times New Roman" w:eastAsia="Times New Roman" w:hAnsi="Times New Roman" w:cs="Times New Roman"/>
                <w:sz w:val="24"/>
                <w:szCs w:val="24"/>
                <w:lang w:val="uk-UA"/>
              </w:rPr>
            </w:pPr>
            <w:proofErr w:type="spellStart"/>
            <w:r w:rsidRPr="00961BD3">
              <w:rPr>
                <w:rFonts w:ascii="Times New Roman" w:eastAsia="Times New Roman" w:hAnsi="Times New Roman" w:cs="Times New Roman"/>
                <w:sz w:val="24"/>
                <w:szCs w:val="24"/>
                <w:lang w:val="uk-UA"/>
              </w:rPr>
              <w:t>Иссерс</w:t>
            </w:r>
            <w:proofErr w:type="spellEnd"/>
            <w:r w:rsidRPr="00961BD3">
              <w:rPr>
                <w:rFonts w:ascii="Times New Roman" w:eastAsia="Times New Roman" w:hAnsi="Times New Roman" w:cs="Times New Roman"/>
                <w:sz w:val="24"/>
                <w:szCs w:val="24"/>
                <w:lang w:val="uk-UA"/>
              </w:rPr>
              <w:t xml:space="preserve"> О.</w:t>
            </w:r>
            <w:r w:rsidRPr="00961BD3">
              <w:rPr>
                <w:rFonts w:ascii="Times New Roman" w:eastAsia="Times New Roman" w:hAnsi="Times New Roman" w:cs="Times New Roman"/>
                <w:sz w:val="24"/>
                <w:szCs w:val="24"/>
              </w:rPr>
              <w:t>С. Коммуникативные стратегии и тактики русской речи. – М.</w:t>
            </w:r>
            <w:proofErr w:type="gramStart"/>
            <w:r w:rsidRPr="00961BD3">
              <w:rPr>
                <w:rFonts w:ascii="Times New Roman" w:eastAsia="Times New Roman" w:hAnsi="Times New Roman" w:cs="Times New Roman"/>
                <w:sz w:val="24"/>
                <w:szCs w:val="24"/>
                <w:lang w:val="uk-UA"/>
              </w:rPr>
              <w:t> </w:t>
            </w:r>
            <w:r w:rsidRPr="00961BD3">
              <w:rPr>
                <w:rFonts w:ascii="Times New Roman" w:eastAsia="Times New Roman" w:hAnsi="Times New Roman" w:cs="Times New Roman"/>
                <w:sz w:val="24"/>
                <w:szCs w:val="24"/>
              </w:rPr>
              <w:t>:</w:t>
            </w:r>
            <w:proofErr w:type="gramEnd"/>
            <w:r w:rsidRPr="00961BD3">
              <w:rPr>
                <w:rFonts w:ascii="Times New Roman" w:eastAsia="Times New Roman" w:hAnsi="Times New Roman" w:cs="Times New Roman"/>
                <w:sz w:val="24"/>
                <w:szCs w:val="24"/>
              </w:rPr>
              <w:t xml:space="preserve"> УРСС, 2002.</w:t>
            </w:r>
          </w:p>
          <w:p w:rsidR="00961BD3" w:rsidRPr="00961BD3" w:rsidRDefault="00961BD3" w:rsidP="00381A8A">
            <w:pPr>
              <w:numPr>
                <w:ilvl w:val="0"/>
                <w:numId w:val="7"/>
              </w:numPr>
              <w:tabs>
                <w:tab w:val="left" w:pos="1080"/>
              </w:tabs>
              <w:spacing w:after="0" w:line="240" w:lineRule="auto"/>
              <w:jc w:val="both"/>
              <w:rPr>
                <w:rFonts w:ascii="Times New Roman" w:eastAsia="Times New Roman" w:hAnsi="Times New Roman" w:cs="Times New Roman"/>
                <w:sz w:val="24"/>
                <w:szCs w:val="24"/>
                <w:lang w:val="uk-UA"/>
              </w:rPr>
            </w:pPr>
            <w:r w:rsidRPr="00961BD3">
              <w:rPr>
                <w:rFonts w:ascii="Times New Roman" w:eastAsia="Times New Roman" w:hAnsi="Times New Roman" w:cs="Times New Roman"/>
                <w:sz w:val="24"/>
                <w:szCs w:val="24"/>
              </w:rPr>
              <w:t>Левицкий В.В. Квантитативные методы в лингвистике. – Черновцы</w:t>
            </w:r>
            <w:proofErr w:type="gramStart"/>
            <w:r w:rsidRPr="00961BD3">
              <w:rPr>
                <w:rFonts w:ascii="Times New Roman" w:eastAsia="Times New Roman" w:hAnsi="Times New Roman" w:cs="Times New Roman"/>
                <w:sz w:val="24"/>
                <w:szCs w:val="24"/>
                <w:lang w:val="uk-UA"/>
              </w:rPr>
              <w:t xml:space="preserve"> </w:t>
            </w:r>
            <w:r w:rsidRPr="00961BD3">
              <w:rPr>
                <w:rFonts w:ascii="Times New Roman" w:eastAsia="Times New Roman" w:hAnsi="Times New Roman" w:cs="Times New Roman"/>
                <w:sz w:val="24"/>
                <w:szCs w:val="24"/>
              </w:rPr>
              <w:t>:</w:t>
            </w:r>
            <w:proofErr w:type="gramEnd"/>
            <w:r w:rsidRPr="00961BD3">
              <w:rPr>
                <w:rFonts w:ascii="Times New Roman" w:eastAsia="Times New Roman" w:hAnsi="Times New Roman" w:cs="Times New Roman"/>
                <w:sz w:val="24"/>
                <w:szCs w:val="24"/>
              </w:rPr>
              <w:t xml:space="preserve"> Рута, 2004.</w:t>
            </w:r>
          </w:p>
          <w:p w:rsidR="00961BD3" w:rsidRPr="00961BD3" w:rsidRDefault="00961BD3" w:rsidP="00381A8A">
            <w:pPr>
              <w:numPr>
                <w:ilvl w:val="0"/>
                <w:numId w:val="7"/>
              </w:numPr>
              <w:tabs>
                <w:tab w:val="left" w:pos="1080"/>
              </w:tabs>
              <w:spacing w:after="0" w:line="240" w:lineRule="auto"/>
              <w:jc w:val="both"/>
              <w:rPr>
                <w:rFonts w:ascii="Times New Roman" w:eastAsia="Times New Roman" w:hAnsi="Times New Roman" w:cs="Times New Roman"/>
                <w:sz w:val="24"/>
                <w:szCs w:val="24"/>
                <w:lang w:val="uk-UA"/>
              </w:rPr>
            </w:pPr>
            <w:proofErr w:type="spellStart"/>
            <w:r w:rsidRPr="00961BD3">
              <w:rPr>
                <w:rFonts w:ascii="Times New Roman" w:eastAsia="Times New Roman" w:hAnsi="Times New Roman" w:cs="Times New Roman"/>
                <w:sz w:val="24"/>
                <w:szCs w:val="24"/>
              </w:rPr>
              <w:t>Цеплитис</w:t>
            </w:r>
            <w:proofErr w:type="spellEnd"/>
            <w:r w:rsidRPr="00961BD3">
              <w:rPr>
                <w:rFonts w:ascii="Times New Roman" w:eastAsia="Times New Roman" w:hAnsi="Times New Roman" w:cs="Times New Roman"/>
                <w:sz w:val="24"/>
                <w:szCs w:val="24"/>
              </w:rPr>
              <w:t xml:space="preserve"> Л. К. Анализ речевой интонации</w:t>
            </w:r>
            <w:r w:rsidRPr="00961BD3">
              <w:rPr>
                <w:rFonts w:ascii="Times New Roman" w:eastAsia="Times New Roman" w:hAnsi="Times New Roman" w:cs="Times New Roman"/>
                <w:sz w:val="24"/>
                <w:szCs w:val="24"/>
                <w:lang w:val="uk-UA"/>
              </w:rPr>
              <w:t xml:space="preserve"> </w:t>
            </w:r>
            <w:r w:rsidRPr="00961BD3">
              <w:rPr>
                <w:rFonts w:ascii="Times New Roman" w:eastAsia="Times New Roman" w:hAnsi="Times New Roman" w:cs="Times New Roman"/>
                <w:sz w:val="24"/>
                <w:szCs w:val="24"/>
              </w:rPr>
              <w:t>/</w:t>
            </w:r>
            <w:r w:rsidRPr="00961BD3">
              <w:rPr>
                <w:rFonts w:ascii="Times New Roman" w:eastAsia="Times New Roman" w:hAnsi="Times New Roman" w:cs="Times New Roman"/>
                <w:sz w:val="24"/>
                <w:szCs w:val="24"/>
                <w:lang w:val="uk-UA"/>
              </w:rPr>
              <w:t xml:space="preserve"> </w:t>
            </w:r>
            <w:r w:rsidRPr="00961BD3">
              <w:rPr>
                <w:rFonts w:ascii="Times New Roman" w:eastAsia="Times New Roman" w:hAnsi="Times New Roman" w:cs="Times New Roman"/>
                <w:sz w:val="24"/>
                <w:szCs w:val="24"/>
              </w:rPr>
              <w:t xml:space="preserve">Л.К. </w:t>
            </w:r>
            <w:proofErr w:type="spellStart"/>
            <w:r w:rsidRPr="00961BD3">
              <w:rPr>
                <w:rFonts w:ascii="Times New Roman" w:eastAsia="Times New Roman" w:hAnsi="Times New Roman" w:cs="Times New Roman"/>
                <w:sz w:val="24"/>
                <w:szCs w:val="24"/>
              </w:rPr>
              <w:t>Цеплитис</w:t>
            </w:r>
            <w:proofErr w:type="spellEnd"/>
            <w:r w:rsidRPr="00961BD3">
              <w:rPr>
                <w:rFonts w:ascii="Times New Roman" w:eastAsia="Times New Roman" w:hAnsi="Times New Roman" w:cs="Times New Roman"/>
                <w:sz w:val="24"/>
                <w:szCs w:val="24"/>
              </w:rPr>
              <w:t>. – Рига</w:t>
            </w:r>
            <w:proofErr w:type="gramStart"/>
            <w:r w:rsidRPr="00961BD3">
              <w:rPr>
                <w:rFonts w:ascii="Times New Roman" w:eastAsia="Times New Roman" w:hAnsi="Times New Roman" w:cs="Times New Roman"/>
                <w:sz w:val="24"/>
                <w:szCs w:val="24"/>
                <w:lang w:val="uk-UA"/>
              </w:rPr>
              <w:t xml:space="preserve"> </w:t>
            </w:r>
            <w:r w:rsidRPr="00961BD3">
              <w:rPr>
                <w:rFonts w:ascii="Times New Roman" w:eastAsia="Times New Roman" w:hAnsi="Times New Roman" w:cs="Times New Roman"/>
                <w:sz w:val="24"/>
                <w:szCs w:val="24"/>
              </w:rPr>
              <w:t>:</w:t>
            </w:r>
            <w:proofErr w:type="gramEnd"/>
            <w:r w:rsidRPr="00961BD3">
              <w:rPr>
                <w:rFonts w:ascii="Times New Roman" w:eastAsia="Times New Roman" w:hAnsi="Times New Roman" w:cs="Times New Roman"/>
                <w:sz w:val="24"/>
                <w:szCs w:val="24"/>
              </w:rPr>
              <w:t xml:space="preserve"> </w:t>
            </w:r>
            <w:proofErr w:type="spellStart"/>
            <w:r w:rsidRPr="00961BD3">
              <w:rPr>
                <w:rFonts w:ascii="Times New Roman" w:eastAsia="Times New Roman" w:hAnsi="Times New Roman" w:cs="Times New Roman"/>
                <w:sz w:val="24"/>
                <w:szCs w:val="24"/>
              </w:rPr>
              <w:t>Зинатне</w:t>
            </w:r>
            <w:proofErr w:type="spellEnd"/>
            <w:r w:rsidRPr="00961BD3">
              <w:rPr>
                <w:rFonts w:ascii="Times New Roman" w:eastAsia="Times New Roman" w:hAnsi="Times New Roman" w:cs="Times New Roman"/>
                <w:sz w:val="24"/>
                <w:szCs w:val="24"/>
              </w:rPr>
              <w:t>, 1974.</w:t>
            </w:r>
          </w:p>
          <w:p w:rsidR="00961BD3" w:rsidRPr="00961BD3" w:rsidRDefault="00961BD3" w:rsidP="00381A8A">
            <w:pPr>
              <w:numPr>
                <w:ilvl w:val="0"/>
                <w:numId w:val="7"/>
              </w:numPr>
              <w:tabs>
                <w:tab w:val="left" w:pos="1080"/>
              </w:tabs>
              <w:spacing w:after="0" w:line="240" w:lineRule="auto"/>
              <w:jc w:val="both"/>
              <w:rPr>
                <w:rFonts w:ascii="Times New Roman" w:eastAsia="Times New Roman" w:hAnsi="Times New Roman" w:cs="Times New Roman"/>
                <w:sz w:val="24"/>
                <w:szCs w:val="24"/>
              </w:rPr>
            </w:pPr>
            <w:r w:rsidRPr="00961BD3">
              <w:rPr>
                <w:rFonts w:ascii="Times New Roman" w:eastAsia="Times New Roman" w:hAnsi="Times New Roman" w:cs="Times New Roman"/>
                <w:sz w:val="24"/>
                <w:szCs w:val="24"/>
              </w:rPr>
              <w:t xml:space="preserve">Щерба Л.В. </w:t>
            </w:r>
            <w:proofErr w:type="spellStart"/>
            <w:r w:rsidRPr="00961BD3">
              <w:rPr>
                <w:rFonts w:ascii="Times New Roman" w:eastAsia="Times New Roman" w:hAnsi="Times New Roman" w:cs="Times New Roman"/>
                <w:sz w:val="24"/>
                <w:szCs w:val="24"/>
                <w:lang w:val="uk-UA"/>
              </w:rPr>
              <w:t>Суб</w:t>
            </w:r>
            <w:r w:rsidRPr="00961BD3">
              <w:rPr>
                <w:rFonts w:ascii="Times New Roman" w:eastAsia="Times New Roman" w:hAnsi="Times New Roman" w:cs="Times New Roman"/>
                <w:sz w:val="24"/>
                <w:szCs w:val="24"/>
              </w:rPr>
              <w:t>ъективный</w:t>
            </w:r>
            <w:proofErr w:type="spellEnd"/>
            <w:r w:rsidRPr="00961BD3">
              <w:rPr>
                <w:rFonts w:ascii="Times New Roman" w:eastAsia="Times New Roman" w:hAnsi="Times New Roman" w:cs="Times New Roman"/>
                <w:sz w:val="24"/>
                <w:szCs w:val="24"/>
              </w:rPr>
              <w:t xml:space="preserve"> и объективный метод в фонетике</w:t>
            </w:r>
            <w:r w:rsidRPr="00961BD3">
              <w:rPr>
                <w:rFonts w:ascii="Times New Roman" w:eastAsia="Times New Roman" w:hAnsi="Times New Roman" w:cs="Times New Roman"/>
                <w:sz w:val="24"/>
                <w:szCs w:val="24"/>
                <w:lang w:val="uk-UA"/>
              </w:rPr>
              <w:t xml:space="preserve"> </w:t>
            </w:r>
            <w:r w:rsidRPr="00961BD3">
              <w:rPr>
                <w:rFonts w:ascii="Times New Roman" w:eastAsia="Times New Roman" w:hAnsi="Times New Roman" w:cs="Times New Roman"/>
                <w:sz w:val="24"/>
                <w:szCs w:val="24"/>
              </w:rPr>
              <w:t>/ Л.В.</w:t>
            </w:r>
            <w:r w:rsidRPr="00961BD3">
              <w:rPr>
                <w:rFonts w:ascii="Times New Roman" w:eastAsia="Times New Roman" w:hAnsi="Times New Roman" w:cs="Times New Roman"/>
                <w:sz w:val="24"/>
                <w:szCs w:val="24"/>
                <w:lang w:val="en-US"/>
              </w:rPr>
              <w:t> </w:t>
            </w:r>
            <w:r w:rsidRPr="00961BD3">
              <w:rPr>
                <w:rFonts w:ascii="Times New Roman" w:eastAsia="Times New Roman" w:hAnsi="Times New Roman" w:cs="Times New Roman"/>
                <w:sz w:val="24"/>
                <w:szCs w:val="24"/>
              </w:rPr>
              <w:t>Щерба // Языковая система и речевая деятельность</w:t>
            </w:r>
            <w:r w:rsidRPr="00961BD3">
              <w:rPr>
                <w:rFonts w:ascii="Times New Roman" w:eastAsia="Times New Roman" w:hAnsi="Times New Roman" w:cs="Times New Roman"/>
                <w:sz w:val="24"/>
                <w:szCs w:val="24"/>
                <w:lang w:val="uk-UA"/>
              </w:rPr>
              <w:t xml:space="preserve"> </w:t>
            </w:r>
            <w:r w:rsidRPr="00961BD3">
              <w:rPr>
                <w:rFonts w:ascii="Times New Roman" w:eastAsia="Times New Roman" w:hAnsi="Times New Roman" w:cs="Times New Roman"/>
                <w:sz w:val="24"/>
                <w:szCs w:val="24"/>
              </w:rPr>
              <w:t>– М.</w:t>
            </w:r>
            <w:proofErr w:type="gramStart"/>
            <w:r w:rsidRPr="00961BD3">
              <w:rPr>
                <w:rFonts w:ascii="Times New Roman" w:eastAsia="Times New Roman" w:hAnsi="Times New Roman" w:cs="Times New Roman"/>
                <w:sz w:val="24"/>
                <w:szCs w:val="24"/>
                <w:lang w:val="uk-UA"/>
              </w:rPr>
              <w:t xml:space="preserve"> </w:t>
            </w:r>
            <w:r w:rsidRPr="00961BD3">
              <w:rPr>
                <w:rFonts w:ascii="Times New Roman" w:eastAsia="Times New Roman" w:hAnsi="Times New Roman" w:cs="Times New Roman"/>
                <w:sz w:val="24"/>
                <w:szCs w:val="24"/>
              </w:rPr>
              <w:t>:</w:t>
            </w:r>
            <w:proofErr w:type="gramEnd"/>
            <w:r w:rsidRPr="00961BD3">
              <w:rPr>
                <w:rFonts w:ascii="Times New Roman" w:eastAsia="Times New Roman" w:hAnsi="Times New Roman" w:cs="Times New Roman"/>
                <w:sz w:val="24"/>
                <w:szCs w:val="24"/>
              </w:rPr>
              <w:t xml:space="preserve"> </w:t>
            </w:r>
            <w:proofErr w:type="spellStart"/>
            <w:r w:rsidRPr="00961BD3">
              <w:rPr>
                <w:rFonts w:ascii="Times New Roman" w:eastAsia="Times New Roman" w:hAnsi="Times New Roman" w:cs="Times New Roman"/>
                <w:sz w:val="24"/>
                <w:szCs w:val="24"/>
              </w:rPr>
              <w:t>Едиториал</w:t>
            </w:r>
            <w:proofErr w:type="spellEnd"/>
            <w:r w:rsidRPr="00961BD3">
              <w:rPr>
                <w:rFonts w:ascii="Times New Roman" w:eastAsia="Times New Roman" w:hAnsi="Times New Roman" w:cs="Times New Roman"/>
                <w:sz w:val="24"/>
                <w:szCs w:val="24"/>
              </w:rPr>
              <w:t xml:space="preserve"> УРСС, 2004.</w:t>
            </w:r>
            <w:r w:rsidRPr="00961BD3">
              <w:rPr>
                <w:rFonts w:ascii="Times New Roman" w:eastAsia="Times New Roman" w:hAnsi="Times New Roman" w:cs="Times New Roman"/>
                <w:sz w:val="24"/>
                <w:szCs w:val="24"/>
                <w:lang w:val="uk-UA"/>
              </w:rPr>
              <w:t xml:space="preserve"> </w:t>
            </w:r>
            <w:r w:rsidRPr="00961BD3">
              <w:rPr>
                <w:rFonts w:ascii="Times New Roman" w:eastAsia="Times New Roman" w:hAnsi="Times New Roman" w:cs="Times New Roman"/>
                <w:sz w:val="24"/>
                <w:szCs w:val="24"/>
              </w:rPr>
              <w:t>– С. 135–140.</w:t>
            </w:r>
          </w:p>
          <w:p w:rsidR="00961BD3" w:rsidRPr="00961BD3" w:rsidRDefault="00961BD3" w:rsidP="00381A8A">
            <w:pPr>
              <w:numPr>
                <w:ilvl w:val="0"/>
                <w:numId w:val="7"/>
              </w:numPr>
              <w:tabs>
                <w:tab w:val="left" w:pos="1080"/>
              </w:tabs>
              <w:spacing w:after="0" w:line="240" w:lineRule="auto"/>
              <w:jc w:val="both"/>
              <w:rPr>
                <w:rFonts w:ascii="Times New Roman" w:eastAsia="Times New Roman" w:hAnsi="Times New Roman" w:cs="Times New Roman"/>
                <w:sz w:val="24"/>
                <w:szCs w:val="24"/>
                <w:lang w:val="en-US"/>
              </w:rPr>
            </w:pPr>
            <w:r w:rsidRPr="00961BD3">
              <w:rPr>
                <w:rFonts w:ascii="Times New Roman" w:eastAsia="Times New Roman" w:hAnsi="Times New Roman" w:cs="Times New Roman"/>
                <w:sz w:val="24"/>
                <w:szCs w:val="24"/>
                <w:lang w:val="en-US"/>
              </w:rPr>
              <w:t>Construction grammar across borders. John Benjamins Publishing Company, 2022.</w:t>
            </w:r>
            <w:r w:rsidRPr="00961BD3">
              <w:rPr>
                <w:rFonts w:ascii="Calibri" w:eastAsia="Times New Roman" w:hAnsi="Calibri" w:cs="Times New Roman"/>
                <w:sz w:val="24"/>
                <w:szCs w:val="24"/>
                <w:lang w:val="en-US"/>
              </w:rPr>
              <w:t xml:space="preserve"> </w:t>
            </w:r>
            <w:r w:rsidRPr="00961BD3">
              <w:rPr>
                <w:rFonts w:ascii="Times New Roman" w:eastAsia="Times New Roman" w:hAnsi="Times New Roman" w:cs="Times New Roman"/>
                <w:sz w:val="24"/>
                <w:szCs w:val="24"/>
                <w:lang w:val="en-US"/>
              </w:rPr>
              <w:t xml:space="preserve"> </w:t>
            </w:r>
          </w:p>
          <w:p w:rsidR="00961BD3" w:rsidRPr="00961BD3" w:rsidRDefault="00961BD3" w:rsidP="00381A8A">
            <w:pPr>
              <w:numPr>
                <w:ilvl w:val="0"/>
                <w:numId w:val="7"/>
              </w:numPr>
              <w:tabs>
                <w:tab w:val="left" w:pos="1080"/>
              </w:tabs>
              <w:spacing w:after="0" w:line="240" w:lineRule="auto"/>
              <w:jc w:val="both"/>
              <w:rPr>
                <w:rFonts w:ascii="Times New Roman" w:eastAsia="Times New Roman" w:hAnsi="Times New Roman" w:cs="Times New Roman"/>
                <w:sz w:val="24"/>
                <w:szCs w:val="24"/>
                <w:lang w:val="en-US"/>
              </w:rPr>
            </w:pPr>
            <w:r w:rsidRPr="00961BD3">
              <w:rPr>
                <w:rFonts w:ascii="Times New Roman" w:eastAsia="Times New Roman" w:hAnsi="Times New Roman" w:cs="Times New Roman"/>
                <w:sz w:val="24"/>
                <w:szCs w:val="24"/>
                <w:lang w:val="en-US"/>
              </w:rPr>
              <w:t>English Sentence Constructions. John Benjamins Publishing Company, 2022. 261 p.</w:t>
            </w:r>
          </w:p>
          <w:p w:rsidR="00961BD3" w:rsidRPr="00961BD3" w:rsidRDefault="00961BD3" w:rsidP="00381A8A">
            <w:pPr>
              <w:numPr>
                <w:ilvl w:val="0"/>
                <w:numId w:val="7"/>
              </w:numPr>
              <w:tabs>
                <w:tab w:val="left" w:pos="1080"/>
              </w:tabs>
              <w:spacing w:after="0" w:line="240" w:lineRule="auto"/>
              <w:jc w:val="both"/>
              <w:rPr>
                <w:rFonts w:ascii="Times New Roman" w:eastAsia="Times New Roman" w:hAnsi="Times New Roman" w:cs="Times New Roman"/>
                <w:sz w:val="24"/>
                <w:szCs w:val="24"/>
                <w:lang w:val="en-US"/>
              </w:rPr>
            </w:pPr>
            <w:r w:rsidRPr="00961BD3">
              <w:rPr>
                <w:rFonts w:ascii="Times New Roman" w:eastAsia="Times New Roman" w:hAnsi="Times New Roman" w:cs="Times New Roman"/>
                <w:sz w:val="24"/>
                <w:szCs w:val="24"/>
                <w:lang w:val="en-US"/>
              </w:rPr>
              <w:t>McEnery T., Wilson A. Corpus Linguistics</w:t>
            </w:r>
            <w:r w:rsidRPr="00961BD3">
              <w:rPr>
                <w:rFonts w:ascii="Times New Roman" w:eastAsia="Times New Roman" w:hAnsi="Times New Roman" w:cs="Times New Roman"/>
                <w:sz w:val="24"/>
                <w:szCs w:val="24"/>
                <w:lang w:val="uk-UA"/>
              </w:rPr>
              <w:t xml:space="preserve"> /</w:t>
            </w:r>
            <w:r w:rsidRPr="00961BD3">
              <w:rPr>
                <w:rFonts w:ascii="Times New Roman" w:eastAsia="Times New Roman" w:hAnsi="Times New Roman" w:cs="Times New Roman"/>
                <w:sz w:val="24"/>
                <w:szCs w:val="24"/>
                <w:lang w:val="en-US"/>
              </w:rPr>
              <w:t xml:space="preserve"> T.</w:t>
            </w:r>
            <w:r w:rsidRPr="00961BD3">
              <w:rPr>
                <w:rFonts w:ascii="Times New Roman" w:eastAsia="Times New Roman" w:hAnsi="Times New Roman" w:cs="Times New Roman"/>
                <w:sz w:val="24"/>
                <w:szCs w:val="24"/>
                <w:lang w:val="uk-UA"/>
              </w:rPr>
              <w:t xml:space="preserve"> </w:t>
            </w:r>
            <w:r w:rsidRPr="00961BD3">
              <w:rPr>
                <w:rFonts w:ascii="Times New Roman" w:eastAsia="Times New Roman" w:hAnsi="Times New Roman" w:cs="Times New Roman"/>
                <w:sz w:val="24"/>
                <w:szCs w:val="24"/>
                <w:lang w:val="en-US"/>
              </w:rPr>
              <w:t>McEnery, A.</w:t>
            </w:r>
            <w:r w:rsidRPr="00961BD3">
              <w:rPr>
                <w:rFonts w:ascii="Times New Roman" w:eastAsia="Times New Roman" w:hAnsi="Times New Roman" w:cs="Times New Roman"/>
                <w:sz w:val="24"/>
                <w:szCs w:val="24"/>
                <w:lang w:val="uk-UA"/>
              </w:rPr>
              <w:t xml:space="preserve"> </w:t>
            </w:r>
            <w:r w:rsidRPr="00961BD3">
              <w:rPr>
                <w:rFonts w:ascii="Times New Roman" w:eastAsia="Times New Roman" w:hAnsi="Times New Roman" w:cs="Times New Roman"/>
                <w:sz w:val="24"/>
                <w:szCs w:val="24"/>
                <w:lang w:val="en-US"/>
              </w:rPr>
              <w:t>Wilson – Edinburgh: Edinburgh University Press, 2001.</w:t>
            </w:r>
          </w:p>
          <w:p w:rsidR="00961BD3" w:rsidRPr="00961BD3" w:rsidRDefault="00961BD3" w:rsidP="00961BD3">
            <w:pPr>
              <w:spacing w:line="240" w:lineRule="auto"/>
              <w:jc w:val="both"/>
              <w:rPr>
                <w:rFonts w:ascii="Times New Roman" w:eastAsia="Times New Roman" w:hAnsi="Times New Roman" w:cs="Times New Roman"/>
                <w:b/>
                <w:sz w:val="28"/>
                <w:szCs w:val="28"/>
                <w:lang w:val="uk-UA"/>
              </w:rPr>
            </w:pPr>
          </w:p>
          <w:p w:rsidR="00B97EBD" w:rsidRPr="00B97EBD" w:rsidRDefault="00B97EBD" w:rsidP="00961BD3">
            <w:pPr>
              <w:tabs>
                <w:tab w:val="left" w:pos="2552"/>
              </w:tabs>
              <w:spacing w:after="0" w:line="240" w:lineRule="auto"/>
              <w:ind w:left="360"/>
              <w:jc w:val="both"/>
              <w:rPr>
                <w:rFonts w:ascii="Times New Roman" w:eastAsia="Calibri" w:hAnsi="Times New Roman" w:cs="Times New Roman"/>
                <w:lang w:val="uk-UA"/>
              </w:rPr>
            </w:pPr>
          </w:p>
        </w:tc>
      </w:tr>
      <w:tr w:rsidR="00B97EBD" w:rsidRPr="00B97EBD" w:rsidTr="00302C84">
        <w:trPr>
          <w:gridAfter w:val="1"/>
          <w:wAfter w:w="7" w:type="dxa"/>
        </w:trPr>
        <w:tc>
          <w:tcPr>
            <w:tcW w:w="10761" w:type="dxa"/>
            <w:gridSpan w:val="2"/>
            <w:shd w:val="clear" w:color="auto" w:fill="99CCFF"/>
          </w:tcPr>
          <w:p w:rsidR="00B97EBD" w:rsidRPr="00B97EBD" w:rsidRDefault="00B97EBD" w:rsidP="00B97EBD">
            <w:pPr>
              <w:tabs>
                <w:tab w:val="left" w:pos="900"/>
              </w:tabs>
              <w:spacing w:after="0" w:line="240" w:lineRule="auto"/>
              <w:jc w:val="center"/>
              <w:rPr>
                <w:rFonts w:ascii="Times New Roman" w:eastAsia="Calibri" w:hAnsi="Times New Roman" w:cs="Times New Roman"/>
                <w:b/>
                <w:sz w:val="24"/>
                <w:szCs w:val="24"/>
                <w:lang w:val="uk-UA"/>
              </w:rPr>
            </w:pPr>
            <w:r w:rsidRPr="00B97EBD">
              <w:rPr>
                <w:rFonts w:ascii="Times New Roman" w:eastAsia="Calibri" w:hAnsi="Times New Roman" w:cs="Times New Roman"/>
                <w:b/>
                <w:sz w:val="24"/>
                <w:szCs w:val="24"/>
                <w:lang w:val="uk-UA"/>
              </w:rPr>
              <w:lastRenderedPageBreak/>
              <w:t>Додаткові ресурси</w:t>
            </w:r>
          </w:p>
          <w:p w:rsidR="00B97EBD" w:rsidRPr="00B97EBD" w:rsidRDefault="00B97EBD" w:rsidP="00B97EBD">
            <w:pPr>
              <w:tabs>
                <w:tab w:val="left" w:pos="312"/>
                <w:tab w:val="left" w:pos="2552"/>
              </w:tabs>
              <w:spacing w:after="0" w:line="240" w:lineRule="auto"/>
              <w:jc w:val="both"/>
              <w:rPr>
                <w:rFonts w:ascii="Times New Roman" w:eastAsia="Calibri" w:hAnsi="Times New Roman" w:cs="Times New Roman"/>
                <w:b/>
                <w:szCs w:val="24"/>
                <w:lang w:val="uk-UA"/>
              </w:rPr>
            </w:pPr>
          </w:p>
        </w:tc>
      </w:tr>
      <w:tr w:rsidR="00B97EBD" w:rsidRPr="00B97EBD" w:rsidTr="00302C84">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3"/>
              <w:gridCol w:w="236"/>
            </w:tblGrid>
            <w:tr w:rsidR="00B97EBD" w:rsidRPr="00B97EBD" w:rsidTr="008D3DC9">
              <w:trPr>
                <w:jc w:val="center"/>
              </w:trPr>
              <w:tc>
                <w:tcPr>
                  <w:tcW w:w="9793" w:type="dxa"/>
                  <w:tcBorders>
                    <w:top w:val="single" w:sz="4" w:space="0" w:color="auto"/>
                    <w:left w:val="single" w:sz="4" w:space="0" w:color="auto"/>
                    <w:bottom w:val="single" w:sz="4" w:space="0" w:color="auto"/>
                    <w:right w:val="single" w:sz="4" w:space="0" w:color="auto"/>
                  </w:tcBorders>
                </w:tcPr>
                <w:p w:rsidR="008D3DC9" w:rsidRPr="008D3DC9" w:rsidRDefault="008D3DC9" w:rsidP="008D3DC9">
                  <w:pPr>
                    <w:framePr w:hSpace="180" w:wrap="around" w:vAnchor="text" w:hAnchor="margin" w:x="216" w:y="182"/>
                    <w:numPr>
                      <w:ilvl w:val="0"/>
                      <w:numId w:val="8"/>
                    </w:numPr>
                    <w:spacing w:after="0" w:line="240" w:lineRule="auto"/>
                    <w:jc w:val="both"/>
                    <w:rPr>
                      <w:rFonts w:ascii="Times New Roman" w:eastAsia="Times New Roman" w:hAnsi="Times New Roman" w:cs="Times New Roman"/>
                      <w:sz w:val="24"/>
                      <w:szCs w:val="24"/>
                    </w:rPr>
                  </w:pPr>
                  <w:r w:rsidRPr="008D3DC9">
                    <w:rPr>
                      <w:rFonts w:ascii="Times New Roman" w:eastAsia="Times New Roman" w:hAnsi="Times New Roman" w:cs="Times New Roman"/>
                      <w:sz w:val="24"/>
                      <w:szCs w:val="24"/>
                      <w:lang w:val="en-US"/>
                    </w:rPr>
                    <w:t>Stylistic</w:t>
                  </w:r>
                  <w:r w:rsidRPr="008D3DC9">
                    <w:rPr>
                      <w:rFonts w:ascii="Times New Roman" w:eastAsia="Times New Roman" w:hAnsi="Times New Roman" w:cs="Times New Roman"/>
                      <w:sz w:val="24"/>
                      <w:szCs w:val="24"/>
                    </w:rPr>
                    <w:t xml:space="preserve"> </w:t>
                  </w:r>
                  <w:r w:rsidRPr="008D3DC9">
                    <w:rPr>
                      <w:rFonts w:ascii="Times New Roman" w:eastAsia="Times New Roman" w:hAnsi="Times New Roman" w:cs="Times New Roman"/>
                      <w:sz w:val="24"/>
                      <w:szCs w:val="24"/>
                      <w:lang w:val="en-US"/>
                    </w:rPr>
                    <w:t>Approach</w:t>
                  </w:r>
                  <w:r w:rsidRPr="008D3DC9">
                    <w:rPr>
                      <w:rFonts w:ascii="Times New Roman" w:eastAsia="Times New Roman" w:hAnsi="Times New Roman" w:cs="Times New Roman"/>
                      <w:sz w:val="24"/>
                      <w:szCs w:val="24"/>
                    </w:rPr>
                    <w:t xml:space="preserve"> [</w:t>
                  </w:r>
                  <w:proofErr w:type="spellStart"/>
                  <w:r w:rsidRPr="008D3DC9">
                    <w:rPr>
                      <w:rFonts w:ascii="Times New Roman" w:eastAsia="Times New Roman" w:hAnsi="Times New Roman" w:cs="Times New Roman"/>
                      <w:sz w:val="24"/>
                      <w:szCs w:val="24"/>
                    </w:rPr>
                    <w:t>Електронний</w:t>
                  </w:r>
                  <w:proofErr w:type="spellEnd"/>
                  <w:r w:rsidRPr="008D3DC9">
                    <w:rPr>
                      <w:rFonts w:ascii="Times New Roman" w:eastAsia="Times New Roman" w:hAnsi="Times New Roman" w:cs="Times New Roman"/>
                      <w:sz w:val="24"/>
                      <w:szCs w:val="24"/>
                    </w:rPr>
                    <w:t xml:space="preserve"> ресурс]. Режим доступу:  </w:t>
                  </w:r>
                  <w:hyperlink r:id="rId6" w:history="1">
                    <w:r w:rsidRPr="008D3DC9">
                      <w:rPr>
                        <w:rFonts w:ascii="Times New Roman" w:eastAsia="Times New Roman" w:hAnsi="Times New Roman" w:cs="Times New Roman"/>
                        <w:color w:val="0000FF"/>
                        <w:sz w:val="24"/>
                        <w:szCs w:val="24"/>
                        <w:u w:val="single"/>
                        <w:lang w:val="en-US"/>
                      </w:rPr>
                      <w:t>http</w:t>
                    </w:r>
                    <w:r w:rsidRPr="008D3DC9">
                      <w:rPr>
                        <w:rFonts w:ascii="Times New Roman" w:eastAsia="Times New Roman" w:hAnsi="Times New Roman" w:cs="Times New Roman"/>
                        <w:color w:val="0000FF"/>
                        <w:sz w:val="24"/>
                        <w:szCs w:val="24"/>
                        <w:u w:val="single"/>
                      </w:rPr>
                      <w:t>://</w:t>
                    </w:r>
                    <w:proofErr w:type="spellStart"/>
                    <w:r w:rsidRPr="008D3DC9">
                      <w:rPr>
                        <w:rFonts w:ascii="Times New Roman" w:eastAsia="Times New Roman" w:hAnsi="Times New Roman" w:cs="Times New Roman"/>
                        <w:color w:val="0000FF"/>
                        <w:sz w:val="24"/>
                        <w:szCs w:val="24"/>
                        <w:u w:val="single"/>
                        <w:lang w:val="en-US"/>
                      </w:rPr>
                      <w:t>artsweb</w:t>
                    </w:r>
                    <w:proofErr w:type="spellEnd"/>
                    <w:r w:rsidRPr="008D3DC9">
                      <w:rPr>
                        <w:rFonts w:ascii="Times New Roman" w:eastAsia="Times New Roman" w:hAnsi="Times New Roman" w:cs="Times New Roman"/>
                        <w:color w:val="0000FF"/>
                        <w:sz w:val="24"/>
                        <w:szCs w:val="24"/>
                        <w:u w:val="single"/>
                      </w:rPr>
                      <w:t>.</w:t>
                    </w:r>
                    <w:proofErr w:type="spellStart"/>
                    <w:r w:rsidRPr="008D3DC9">
                      <w:rPr>
                        <w:rFonts w:ascii="Times New Roman" w:eastAsia="Times New Roman" w:hAnsi="Times New Roman" w:cs="Times New Roman"/>
                        <w:color w:val="0000FF"/>
                        <w:sz w:val="24"/>
                        <w:szCs w:val="24"/>
                        <w:u w:val="single"/>
                        <w:lang w:val="en-US"/>
                      </w:rPr>
                      <w:t>bham</w:t>
                    </w:r>
                    <w:proofErr w:type="spellEnd"/>
                    <w:r w:rsidRPr="008D3DC9">
                      <w:rPr>
                        <w:rFonts w:ascii="Times New Roman" w:eastAsia="Times New Roman" w:hAnsi="Times New Roman" w:cs="Times New Roman"/>
                        <w:color w:val="0000FF"/>
                        <w:sz w:val="24"/>
                        <w:szCs w:val="24"/>
                        <w:u w:val="single"/>
                      </w:rPr>
                      <w:t>.</w:t>
                    </w:r>
                    <w:r w:rsidRPr="008D3DC9">
                      <w:rPr>
                        <w:rFonts w:ascii="Times New Roman" w:eastAsia="Times New Roman" w:hAnsi="Times New Roman" w:cs="Times New Roman"/>
                        <w:color w:val="0000FF"/>
                        <w:sz w:val="24"/>
                        <w:szCs w:val="24"/>
                        <w:u w:val="single"/>
                        <w:lang w:val="en-US"/>
                      </w:rPr>
                      <w:t>ac</w:t>
                    </w:r>
                    <w:r w:rsidRPr="008D3DC9">
                      <w:rPr>
                        <w:rFonts w:ascii="Times New Roman" w:eastAsia="Times New Roman" w:hAnsi="Times New Roman" w:cs="Times New Roman"/>
                        <w:color w:val="0000FF"/>
                        <w:sz w:val="24"/>
                        <w:szCs w:val="24"/>
                        <w:u w:val="single"/>
                      </w:rPr>
                      <w:t>.</w:t>
                    </w:r>
                    <w:proofErr w:type="spellStart"/>
                    <w:r w:rsidRPr="008D3DC9">
                      <w:rPr>
                        <w:rFonts w:ascii="Times New Roman" w:eastAsia="Times New Roman" w:hAnsi="Times New Roman" w:cs="Times New Roman"/>
                        <w:color w:val="0000FF"/>
                        <w:sz w:val="24"/>
                        <w:szCs w:val="24"/>
                        <w:u w:val="single"/>
                        <w:lang w:val="en-US"/>
                      </w:rPr>
                      <w:t>uk</w:t>
                    </w:r>
                    <w:proofErr w:type="spellEnd"/>
                    <w:r w:rsidRPr="008D3DC9">
                      <w:rPr>
                        <w:rFonts w:ascii="Times New Roman" w:eastAsia="Times New Roman" w:hAnsi="Times New Roman" w:cs="Times New Roman"/>
                        <w:color w:val="0000FF"/>
                        <w:sz w:val="24"/>
                        <w:szCs w:val="24"/>
                        <w:u w:val="single"/>
                      </w:rPr>
                      <w:t>/</w:t>
                    </w:r>
                    <w:proofErr w:type="spellStart"/>
                    <w:r w:rsidRPr="008D3DC9">
                      <w:rPr>
                        <w:rFonts w:ascii="Times New Roman" w:eastAsia="Times New Roman" w:hAnsi="Times New Roman" w:cs="Times New Roman"/>
                        <w:color w:val="0000FF"/>
                        <w:sz w:val="24"/>
                        <w:szCs w:val="24"/>
                        <w:u w:val="single"/>
                        <w:lang w:val="en-US"/>
                      </w:rPr>
                      <w:t>MToolan</w:t>
                    </w:r>
                    <w:proofErr w:type="spellEnd"/>
                    <w:r w:rsidRPr="008D3DC9">
                      <w:rPr>
                        <w:rFonts w:ascii="Times New Roman" w:eastAsia="Times New Roman" w:hAnsi="Times New Roman" w:cs="Times New Roman"/>
                        <w:color w:val="0000FF"/>
                        <w:sz w:val="24"/>
                        <w:szCs w:val="24"/>
                        <w:u w:val="single"/>
                      </w:rPr>
                      <w:t>/</w:t>
                    </w:r>
                    <w:proofErr w:type="spellStart"/>
                    <w:r w:rsidRPr="008D3DC9">
                      <w:rPr>
                        <w:rFonts w:ascii="Times New Roman" w:eastAsia="Times New Roman" w:hAnsi="Times New Roman" w:cs="Times New Roman"/>
                        <w:color w:val="0000FF"/>
                        <w:sz w:val="24"/>
                        <w:szCs w:val="24"/>
                        <w:u w:val="single"/>
                        <w:lang w:val="en-US"/>
                      </w:rPr>
                      <w:t>Toolan</w:t>
                    </w:r>
                    <w:proofErr w:type="spellEnd"/>
                    <w:r w:rsidRPr="008D3DC9">
                      <w:rPr>
                        <w:rFonts w:ascii="Times New Roman" w:eastAsia="Times New Roman" w:hAnsi="Times New Roman" w:cs="Times New Roman"/>
                        <w:color w:val="0000FF"/>
                        <w:sz w:val="24"/>
                        <w:szCs w:val="24"/>
                        <w:u w:val="single"/>
                      </w:rPr>
                      <w:t>%20-%20</w:t>
                    </w:r>
                    <w:r w:rsidRPr="008D3DC9">
                      <w:rPr>
                        <w:rFonts w:ascii="Times New Roman" w:eastAsia="Times New Roman" w:hAnsi="Times New Roman" w:cs="Times New Roman"/>
                        <w:color w:val="0000FF"/>
                        <w:sz w:val="24"/>
                        <w:szCs w:val="24"/>
                        <w:u w:val="single"/>
                        <w:lang w:val="en-US"/>
                      </w:rPr>
                      <w:t>narrative</w:t>
                    </w:r>
                    <w:r w:rsidRPr="008D3DC9">
                      <w:rPr>
                        <w:rFonts w:ascii="Times New Roman" w:eastAsia="Times New Roman" w:hAnsi="Times New Roman" w:cs="Times New Roman"/>
                        <w:color w:val="0000FF"/>
                        <w:sz w:val="24"/>
                        <w:szCs w:val="24"/>
                        <w:u w:val="single"/>
                      </w:rPr>
                      <w:t>%20</w:t>
                    </w:r>
                    <w:r w:rsidRPr="008D3DC9">
                      <w:rPr>
                        <w:rFonts w:ascii="Times New Roman" w:eastAsia="Times New Roman" w:hAnsi="Times New Roman" w:cs="Times New Roman"/>
                        <w:color w:val="0000FF"/>
                        <w:sz w:val="24"/>
                        <w:szCs w:val="24"/>
                        <w:u w:val="single"/>
                        <w:lang w:val="en-US"/>
                      </w:rPr>
                      <w:t>progression</w:t>
                    </w:r>
                    <w:r w:rsidRPr="008D3DC9">
                      <w:rPr>
                        <w:rFonts w:ascii="Times New Roman" w:eastAsia="Times New Roman" w:hAnsi="Times New Roman" w:cs="Times New Roman"/>
                        <w:color w:val="0000FF"/>
                        <w:sz w:val="24"/>
                        <w:szCs w:val="24"/>
                        <w:u w:val="single"/>
                      </w:rPr>
                      <w:t>.</w:t>
                    </w:r>
                    <w:r w:rsidRPr="008D3DC9">
                      <w:rPr>
                        <w:rFonts w:ascii="Times New Roman" w:eastAsia="Times New Roman" w:hAnsi="Times New Roman" w:cs="Times New Roman"/>
                        <w:color w:val="0000FF"/>
                        <w:sz w:val="24"/>
                        <w:szCs w:val="24"/>
                        <w:u w:val="single"/>
                        <w:lang w:val="en-US"/>
                      </w:rPr>
                      <w:t>pdf</w:t>
                    </w:r>
                  </w:hyperlink>
                </w:p>
                <w:p w:rsidR="008D3DC9" w:rsidRPr="008D3DC9" w:rsidRDefault="008D3DC9" w:rsidP="008D3DC9">
                  <w:pPr>
                    <w:framePr w:hSpace="180" w:wrap="around" w:vAnchor="text" w:hAnchor="margin" w:x="216" w:y="182"/>
                    <w:numPr>
                      <w:ilvl w:val="0"/>
                      <w:numId w:val="8"/>
                    </w:numPr>
                    <w:tabs>
                      <w:tab w:val="left" w:pos="540"/>
                    </w:tabs>
                    <w:spacing w:after="0" w:line="240" w:lineRule="auto"/>
                    <w:jc w:val="both"/>
                    <w:rPr>
                      <w:rFonts w:ascii="Times New Roman" w:eastAsia="Times New Roman" w:hAnsi="Times New Roman" w:cs="Times New Roman"/>
                      <w:color w:val="0000FF"/>
                      <w:sz w:val="24"/>
                      <w:szCs w:val="24"/>
                    </w:rPr>
                  </w:pPr>
                  <w:r w:rsidRPr="008D3DC9">
                    <w:rPr>
                      <w:rFonts w:ascii="Times New Roman" w:eastAsia="Times New Roman" w:hAnsi="Times New Roman" w:cs="Times New Roman"/>
                      <w:bCs/>
                      <w:sz w:val="24"/>
                      <w:szCs w:val="24"/>
                      <w:lang w:val="uk-UA"/>
                    </w:rPr>
                    <w:t xml:space="preserve">  </w:t>
                  </w:r>
                  <w:r w:rsidRPr="008D3DC9">
                    <w:rPr>
                      <w:rFonts w:ascii="Times New Roman" w:eastAsia="Times New Roman" w:hAnsi="Times New Roman" w:cs="Times New Roman"/>
                      <w:bCs/>
                      <w:sz w:val="24"/>
                      <w:szCs w:val="24"/>
                      <w:lang w:val="en-US"/>
                    </w:rPr>
                    <w:t>Wynne</w:t>
                  </w:r>
                  <w:r w:rsidRPr="008D3DC9">
                    <w:rPr>
                      <w:rFonts w:ascii="Times New Roman" w:eastAsia="Times New Roman" w:hAnsi="Times New Roman" w:cs="Times New Roman"/>
                      <w:bCs/>
                      <w:sz w:val="24"/>
                      <w:szCs w:val="24"/>
                      <w:lang w:val="uk-UA"/>
                    </w:rPr>
                    <w:t xml:space="preserve"> </w:t>
                  </w:r>
                  <w:r w:rsidRPr="008D3DC9">
                    <w:rPr>
                      <w:rFonts w:ascii="Times New Roman" w:eastAsia="Times New Roman" w:hAnsi="Times New Roman" w:cs="Times New Roman"/>
                      <w:bCs/>
                      <w:sz w:val="24"/>
                      <w:szCs w:val="24"/>
                      <w:lang w:val="en-US"/>
                    </w:rPr>
                    <w:t>M</w:t>
                  </w:r>
                  <w:r w:rsidRPr="008D3DC9">
                    <w:rPr>
                      <w:rFonts w:ascii="Times New Roman" w:eastAsia="Times New Roman" w:hAnsi="Times New Roman" w:cs="Times New Roman"/>
                      <w:bCs/>
                      <w:sz w:val="24"/>
                      <w:szCs w:val="24"/>
                      <w:lang w:val="uk-UA"/>
                    </w:rPr>
                    <w:t>.</w:t>
                  </w:r>
                  <w:r w:rsidRPr="008D3DC9">
                    <w:rPr>
                      <w:rFonts w:ascii="Times New Roman" w:eastAsia="Times New Roman" w:hAnsi="Times New Roman" w:cs="Times New Roman"/>
                      <w:sz w:val="24"/>
                      <w:szCs w:val="24"/>
                      <w:lang w:val="uk-UA"/>
                    </w:rPr>
                    <w:t xml:space="preserve"> </w:t>
                  </w:r>
                  <w:r w:rsidRPr="008D3DC9">
                    <w:rPr>
                      <w:rFonts w:ascii="Times New Roman" w:eastAsia="Times New Roman" w:hAnsi="Times New Roman" w:cs="Times New Roman"/>
                      <w:sz w:val="24"/>
                      <w:szCs w:val="24"/>
                      <w:lang w:val="en-US"/>
                    </w:rPr>
                    <w:t>Stylistics</w:t>
                  </w:r>
                  <w:r w:rsidRPr="008D3DC9">
                    <w:rPr>
                      <w:rFonts w:ascii="Times New Roman" w:eastAsia="Times New Roman" w:hAnsi="Times New Roman" w:cs="Times New Roman"/>
                      <w:sz w:val="24"/>
                      <w:szCs w:val="24"/>
                      <w:lang w:val="uk-UA"/>
                    </w:rPr>
                    <w:t xml:space="preserve">: </w:t>
                  </w:r>
                  <w:r w:rsidRPr="008D3DC9">
                    <w:rPr>
                      <w:rFonts w:ascii="Times New Roman" w:eastAsia="Times New Roman" w:hAnsi="Times New Roman" w:cs="Times New Roman"/>
                      <w:sz w:val="24"/>
                      <w:szCs w:val="24"/>
                      <w:lang w:val="en-US"/>
                    </w:rPr>
                    <w:t>corpus</w:t>
                  </w:r>
                  <w:r w:rsidRPr="008D3DC9">
                    <w:rPr>
                      <w:rFonts w:ascii="Times New Roman" w:eastAsia="Times New Roman" w:hAnsi="Times New Roman" w:cs="Times New Roman"/>
                      <w:sz w:val="24"/>
                      <w:szCs w:val="24"/>
                      <w:lang w:val="uk-UA"/>
                    </w:rPr>
                    <w:t xml:space="preserve"> </w:t>
                  </w:r>
                  <w:r w:rsidRPr="008D3DC9">
                    <w:rPr>
                      <w:rFonts w:ascii="Times New Roman" w:eastAsia="Times New Roman" w:hAnsi="Times New Roman" w:cs="Times New Roman"/>
                      <w:sz w:val="24"/>
                      <w:szCs w:val="24"/>
                      <w:lang w:val="en-US"/>
                    </w:rPr>
                    <w:t>approaches</w:t>
                  </w:r>
                  <w:r w:rsidRPr="008D3DC9">
                    <w:rPr>
                      <w:rFonts w:ascii="Times New Roman" w:eastAsia="Times New Roman" w:hAnsi="Times New Roman" w:cs="Times New Roman"/>
                      <w:sz w:val="24"/>
                      <w:szCs w:val="24"/>
                      <w:lang w:val="uk-UA"/>
                    </w:rPr>
                    <w:t xml:space="preserve"> / </w:t>
                  </w:r>
                  <w:r w:rsidRPr="008D3DC9">
                    <w:rPr>
                      <w:rFonts w:ascii="Times New Roman" w:eastAsia="Times New Roman" w:hAnsi="Times New Roman" w:cs="Times New Roman"/>
                      <w:sz w:val="24"/>
                      <w:szCs w:val="24"/>
                      <w:lang w:val="en-US"/>
                    </w:rPr>
                    <w:t>Martin</w:t>
                  </w:r>
                  <w:r w:rsidRPr="008D3DC9">
                    <w:rPr>
                      <w:rFonts w:ascii="Times New Roman" w:eastAsia="Times New Roman" w:hAnsi="Times New Roman" w:cs="Times New Roman"/>
                      <w:sz w:val="24"/>
                      <w:szCs w:val="24"/>
                      <w:lang w:val="uk-UA"/>
                    </w:rPr>
                    <w:t xml:space="preserve"> </w:t>
                  </w:r>
                  <w:r w:rsidRPr="008D3DC9">
                    <w:rPr>
                      <w:rFonts w:ascii="Times New Roman" w:eastAsia="Times New Roman" w:hAnsi="Times New Roman" w:cs="Times New Roman"/>
                      <w:sz w:val="24"/>
                      <w:szCs w:val="24"/>
                      <w:lang w:val="en-US"/>
                    </w:rPr>
                    <w:t>Wynne</w:t>
                  </w:r>
                  <w:r w:rsidRPr="008D3DC9">
                    <w:rPr>
                      <w:rFonts w:ascii="Times New Roman" w:eastAsia="Times New Roman" w:hAnsi="Times New Roman" w:cs="Times New Roman"/>
                      <w:sz w:val="24"/>
                      <w:szCs w:val="24"/>
                      <w:lang w:val="uk-UA"/>
                    </w:rPr>
                    <w:t xml:space="preserve"> [Електронний ресурс]. </w:t>
                  </w:r>
                  <w:r w:rsidRPr="008D3DC9">
                    <w:rPr>
                      <w:rFonts w:ascii="Times New Roman" w:eastAsia="Times New Roman" w:hAnsi="Times New Roman" w:cs="Times New Roman"/>
                      <w:sz w:val="24"/>
                      <w:szCs w:val="24"/>
                    </w:rPr>
                    <w:t xml:space="preserve">Режим доступу: </w:t>
                  </w:r>
                  <w:r w:rsidRPr="008D3DC9">
                    <w:rPr>
                      <w:rFonts w:ascii="Times New Roman" w:eastAsia="Times New Roman" w:hAnsi="Times New Roman" w:cs="Times New Roman"/>
                      <w:color w:val="0000FF"/>
                      <w:sz w:val="24"/>
                      <w:szCs w:val="24"/>
                      <w:lang w:val="en-US"/>
                    </w:rPr>
                    <w:t>http</w:t>
                  </w:r>
                  <w:r w:rsidRPr="008D3DC9">
                    <w:rPr>
                      <w:rFonts w:ascii="Times New Roman" w:eastAsia="Times New Roman" w:hAnsi="Times New Roman" w:cs="Times New Roman"/>
                      <w:color w:val="0000FF"/>
                      <w:sz w:val="24"/>
                      <w:szCs w:val="24"/>
                    </w:rPr>
                    <w:t>://</w:t>
                  </w:r>
                  <w:r w:rsidRPr="008D3DC9">
                    <w:rPr>
                      <w:rFonts w:ascii="Times New Roman" w:eastAsia="Times New Roman" w:hAnsi="Times New Roman" w:cs="Times New Roman"/>
                      <w:color w:val="0000FF"/>
                      <w:sz w:val="24"/>
                      <w:szCs w:val="24"/>
                      <w:lang w:val="en-US"/>
                    </w:rPr>
                    <w:t>www</w:t>
                  </w:r>
                  <w:r w:rsidRPr="008D3DC9">
                    <w:rPr>
                      <w:rFonts w:ascii="Times New Roman" w:eastAsia="Times New Roman" w:hAnsi="Times New Roman" w:cs="Times New Roman"/>
                      <w:color w:val="0000FF"/>
                      <w:sz w:val="24"/>
                      <w:szCs w:val="24"/>
                    </w:rPr>
                    <w:t>.</w:t>
                  </w:r>
                  <w:proofErr w:type="spellStart"/>
                  <w:r w:rsidRPr="008D3DC9">
                    <w:rPr>
                      <w:rFonts w:ascii="Times New Roman" w:eastAsia="Times New Roman" w:hAnsi="Times New Roman" w:cs="Times New Roman"/>
                      <w:color w:val="0000FF"/>
                      <w:sz w:val="24"/>
                      <w:szCs w:val="24"/>
                      <w:lang w:val="en-US"/>
                    </w:rPr>
                    <w:t>pala</w:t>
                  </w:r>
                  <w:proofErr w:type="spellEnd"/>
                  <w:r w:rsidRPr="008D3DC9">
                    <w:rPr>
                      <w:rFonts w:ascii="Times New Roman" w:eastAsia="Times New Roman" w:hAnsi="Times New Roman" w:cs="Times New Roman"/>
                      <w:color w:val="0000FF"/>
                      <w:sz w:val="24"/>
                      <w:szCs w:val="24"/>
                    </w:rPr>
                    <w:t>.</w:t>
                  </w:r>
                  <w:r w:rsidRPr="008D3DC9">
                    <w:rPr>
                      <w:rFonts w:ascii="Times New Roman" w:eastAsia="Times New Roman" w:hAnsi="Times New Roman" w:cs="Times New Roman"/>
                      <w:color w:val="0000FF"/>
                      <w:sz w:val="24"/>
                      <w:szCs w:val="24"/>
                      <w:lang w:val="en-US"/>
                    </w:rPr>
                    <w:t>ac</w:t>
                  </w:r>
                  <w:r w:rsidRPr="008D3DC9">
                    <w:rPr>
                      <w:rFonts w:ascii="Times New Roman" w:eastAsia="Times New Roman" w:hAnsi="Times New Roman" w:cs="Times New Roman"/>
                      <w:color w:val="0000FF"/>
                      <w:sz w:val="24"/>
                      <w:szCs w:val="24"/>
                    </w:rPr>
                    <w:t>.</w:t>
                  </w:r>
                  <w:proofErr w:type="spellStart"/>
                  <w:r w:rsidRPr="008D3DC9">
                    <w:rPr>
                      <w:rFonts w:ascii="Times New Roman" w:eastAsia="Times New Roman" w:hAnsi="Times New Roman" w:cs="Times New Roman"/>
                      <w:color w:val="0000FF"/>
                      <w:sz w:val="24"/>
                      <w:szCs w:val="24"/>
                      <w:lang w:val="en-US"/>
                    </w:rPr>
                    <w:t>uk</w:t>
                  </w:r>
                  <w:proofErr w:type="spellEnd"/>
                  <w:r w:rsidRPr="008D3DC9">
                    <w:rPr>
                      <w:rFonts w:ascii="Times New Roman" w:eastAsia="Times New Roman" w:hAnsi="Times New Roman" w:cs="Times New Roman"/>
                      <w:color w:val="0000FF"/>
                      <w:sz w:val="24"/>
                      <w:szCs w:val="24"/>
                    </w:rPr>
                    <w:t>/</w:t>
                  </w:r>
                  <w:r w:rsidRPr="008D3DC9">
                    <w:rPr>
                      <w:rFonts w:ascii="Times New Roman" w:eastAsia="Times New Roman" w:hAnsi="Times New Roman" w:cs="Times New Roman"/>
                      <w:color w:val="0000FF"/>
                      <w:sz w:val="24"/>
                      <w:szCs w:val="24"/>
                      <w:lang w:val="en-US"/>
                    </w:rPr>
                    <w:t>resources</w:t>
                  </w:r>
                  <w:r w:rsidRPr="008D3DC9">
                    <w:rPr>
                      <w:rFonts w:ascii="Times New Roman" w:eastAsia="Times New Roman" w:hAnsi="Times New Roman" w:cs="Times New Roman"/>
                      <w:color w:val="0000FF"/>
                      <w:sz w:val="24"/>
                      <w:szCs w:val="24"/>
                    </w:rPr>
                    <w:t>/</w:t>
                  </w:r>
                  <w:r w:rsidRPr="008D3DC9">
                    <w:rPr>
                      <w:rFonts w:ascii="Times New Roman" w:eastAsia="Times New Roman" w:hAnsi="Times New Roman" w:cs="Times New Roman"/>
                      <w:color w:val="0000FF"/>
                      <w:sz w:val="24"/>
                      <w:szCs w:val="24"/>
                      <w:lang w:val="en-US"/>
                    </w:rPr>
                    <w:t>sigs</w:t>
                  </w:r>
                  <w:r w:rsidRPr="008D3DC9">
                    <w:rPr>
                      <w:rFonts w:ascii="Times New Roman" w:eastAsia="Times New Roman" w:hAnsi="Times New Roman" w:cs="Times New Roman"/>
                      <w:color w:val="0000FF"/>
                      <w:sz w:val="24"/>
                      <w:szCs w:val="24"/>
                    </w:rPr>
                    <w:t>/</w:t>
                  </w:r>
                  <w:r w:rsidRPr="008D3DC9">
                    <w:rPr>
                      <w:rFonts w:ascii="Times New Roman" w:eastAsia="Times New Roman" w:hAnsi="Times New Roman" w:cs="Times New Roman"/>
                      <w:color w:val="0000FF"/>
                      <w:sz w:val="24"/>
                      <w:szCs w:val="24"/>
                      <w:lang w:val="en-US"/>
                    </w:rPr>
                    <w:t>corpus</w:t>
                  </w:r>
                  <w:r w:rsidRPr="008D3DC9">
                    <w:rPr>
                      <w:rFonts w:ascii="Times New Roman" w:eastAsia="Times New Roman" w:hAnsi="Times New Roman" w:cs="Times New Roman"/>
                      <w:color w:val="0000FF"/>
                      <w:sz w:val="24"/>
                      <w:szCs w:val="24"/>
                    </w:rPr>
                    <w:t>-</w:t>
                  </w:r>
                  <w:r w:rsidRPr="008D3DC9">
                    <w:rPr>
                      <w:rFonts w:ascii="Times New Roman" w:eastAsia="Times New Roman" w:hAnsi="Times New Roman" w:cs="Times New Roman"/>
                      <w:color w:val="0000FF"/>
                      <w:sz w:val="24"/>
                      <w:szCs w:val="24"/>
                      <w:lang w:val="en-US"/>
                    </w:rPr>
                    <w:t>style</w:t>
                  </w:r>
                  <w:r w:rsidRPr="008D3DC9">
                    <w:rPr>
                      <w:rFonts w:ascii="Times New Roman" w:eastAsia="Times New Roman" w:hAnsi="Times New Roman" w:cs="Times New Roman"/>
                      <w:color w:val="0000FF"/>
                      <w:sz w:val="24"/>
                      <w:szCs w:val="24"/>
                    </w:rPr>
                    <w:t>/</w:t>
                  </w:r>
                  <w:r w:rsidRPr="008D3DC9">
                    <w:rPr>
                      <w:rFonts w:ascii="Times New Roman" w:eastAsia="Times New Roman" w:hAnsi="Times New Roman" w:cs="Times New Roman"/>
                      <w:color w:val="0000FF"/>
                      <w:sz w:val="24"/>
                      <w:szCs w:val="24"/>
                      <w:lang w:val="en-US"/>
                    </w:rPr>
                    <w:t>Corpora</w:t>
                  </w:r>
                  <w:r w:rsidRPr="008D3DC9">
                    <w:rPr>
                      <w:rFonts w:ascii="Times New Roman" w:eastAsia="Times New Roman" w:hAnsi="Times New Roman" w:cs="Times New Roman"/>
                      <w:color w:val="0000FF"/>
                      <w:sz w:val="24"/>
                      <w:szCs w:val="24"/>
                    </w:rPr>
                    <w:t>_</w:t>
                  </w:r>
                  <w:r w:rsidRPr="008D3DC9">
                    <w:rPr>
                      <w:rFonts w:ascii="Times New Roman" w:eastAsia="Times New Roman" w:hAnsi="Times New Roman" w:cs="Times New Roman"/>
                      <w:color w:val="0000FF"/>
                      <w:sz w:val="24"/>
                      <w:szCs w:val="24"/>
                      <w:lang w:val="en-US"/>
                    </w:rPr>
                    <w:t>stylistics</w:t>
                  </w:r>
                  <w:r w:rsidRPr="008D3DC9">
                    <w:rPr>
                      <w:rFonts w:ascii="Times New Roman" w:eastAsia="Times New Roman" w:hAnsi="Times New Roman" w:cs="Times New Roman"/>
                      <w:color w:val="0000FF"/>
                      <w:sz w:val="24"/>
                      <w:szCs w:val="24"/>
                    </w:rPr>
                    <w:t>.</w:t>
                  </w:r>
                  <w:r w:rsidRPr="008D3DC9">
                    <w:rPr>
                      <w:rFonts w:ascii="Times New Roman" w:eastAsia="Times New Roman" w:hAnsi="Times New Roman" w:cs="Times New Roman"/>
                      <w:color w:val="0000FF"/>
                      <w:sz w:val="24"/>
                      <w:szCs w:val="24"/>
                      <w:lang w:val="en-US"/>
                    </w:rPr>
                    <w:t>pdf</w:t>
                  </w:r>
                  <w:r w:rsidRPr="008D3DC9">
                    <w:rPr>
                      <w:rFonts w:ascii="Times New Roman" w:eastAsia="Times New Roman" w:hAnsi="Times New Roman" w:cs="Times New Roman"/>
                      <w:color w:val="0000FF"/>
                      <w:sz w:val="24"/>
                      <w:szCs w:val="24"/>
                    </w:rPr>
                    <w:t xml:space="preserve"> </w:t>
                  </w:r>
                </w:p>
                <w:p w:rsidR="008D3DC9" w:rsidRPr="008D3DC9" w:rsidRDefault="008D3DC9" w:rsidP="008D3DC9">
                  <w:pPr>
                    <w:framePr w:hSpace="180" w:wrap="around" w:vAnchor="text" w:hAnchor="margin" w:x="216" w:y="182"/>
                    <w:numPr>
                      <w:ilvl w:val="0"/>
                      <w:numId w:val="8"/>
                    </w:numPr>
                    <w:spacing w:after="120" w:line="240" w:lineRule="auto"/>
                    <w:ind w:right="-5"/>
                    <w:jc w:val="both"/>
                    <w:rPr>
                      <w:rFonts w:ascii="Times New Roman" w:eastAsia="Times New Roman" w:hAnsi="Times New Roman" w:cs="Times New Roman"/>
                      <w:sz w:val="24"/>
                      <w:szCs w:val="24"/>
                      <w:lang w:val="en-US" w:eastAsia="zh-CN"/>
                    </w:rPr>
                  </w:pPr>
                  <w:proofErr w:type="spellStart"/>
                  <w:r w:rsidRPr="008D3DC9">
                    <w:rPr>
                      <w:rFonts w:ascii="Times New Roman" w:eastAsia="Times New Roman" w:hAnsi="Times New Roman" w:cs="Times New Roman"/>
                      <w:sz w:val="24"/>
                      <w:szCs w:val="24"/>
                      <w:lang w:eastAsia="zh-CN"/>
                    </w:rPr>
                    <w:t>Тичер</w:t>
                  </w:r>
                  <w:proofErr w:type="spellEnd"/>
                  <w:r w:rsidRPr="008D3DC9">
                    <w:rPr>
                      <w:rFonts w:ascii="Times New Roman" w:eastAsia="Times New Roman" w:hAnsi="Times New Roman" w:cs="Times New Roman"/>
                      <w:sz w:val="24"/>
                      <w:szCs w:val="24"/>
                      <w:lang w:eastAsia="zh-CN"/>
                    </w:rPr>
                    <w:t xml:space="preserve"> С., Мейер М., </w:t>
                  </w:r>
                  <w:proofErr w:type="spellStart"/>
                  <w:r w:rsidRPr="008D3DC9">
                    <w:rPr>
                      <w:rFonts w:ascii="Times New Roman" w:eastAsia="Times New Roman" w:hAnsi="Times New Roman" w:cs="Times New Roman"/>
                      <w:sz w:val="24"/>
                      <w:szCs w:val="24"/>
                      <w:lang w:eastAsia="zh-CN"/>
                    </w:rPr>
                    <w:t>Водак</w:t>
                  </w:r>
                  <w:proofErr w:type="spellEnd"/>
                  <w:r w:rsidRPr="008D3DC9">
                    <w:rPr>
                      <w:rFonts w:ascii="Times New Roman" w:eastAsia="Times New Roman" w:hAnsi="Times New Roman" w:cs="Times New Roman"/>
                      <w:sz w:val="24"/>
                      <w:szCs w:val="24"/>
                      <w:lang w:eastAsia="zh-CN"/>
                    </w:rPr>
                    <w:t xml:space="preserve"> Р., </w:t>
                  </w:r>
                  <w:proofErr w:type="spellStart"/>
                  <w:r w:rsidRPr="008D3DC9">
                    <w:rPr>
                      <w:rFonts w:ascii="Times New Roman" w:eastAsia="Times New Roman" w:hAnsi="Times New Roman" w:cs="Times New Roman"/>
                      <w:sz w:val="24"/>
                      <w:szCs w:val="24"/>
                      <w:lang w:eastAsia="zh-CN"/>
                    </w:rPr>
                    <w:t>Веттер</w:t>
                  </w:r>
                  <w:proofErr w:type="spellEnd"/>
                  <w:r w:rsidRPr="008D3DC9">
                    <w:rPr>
                      <w:rFonts w:ascii="Times New Roman" w:eastAsia="Times New Roman" w:hAnsi="Times New Roman" w:cs="Times New Roman"/>
                      <w:sz w:val="24"/>
                      <w:szCs w:val="24"/>
                      <w:lang w:eastAsia="zh-CN"/>
                    </w:rPr>
                    <w:t xml:space="preserve"> Е. Методы анализа текста и дискурса. – Харьков: Гуманитарный Центр, 2009. </w:t>
                  </w:r>
                  <w:r w:rsidRPr="008D3DC9">
                    <w:rPr>
                      <w:rFonts w:ascii="Times New Roman" w:eastAsia="Times New Roman" w:hAnsi="Times New Roman" w:cs="Times New Roman"/>
                      <w:sz w:val="24"/>
                      <w:szCs w:val="24"/>
                      <w:lang w:val="en-US" w:eastAsia="zh-CN"/>
                    </w:rPr>
                    <w:t>(pdf)</w:t>
                  </w:r>
                </w:p>
                <w:p w:rsidR="008D3DC9" w:rsidRPr="008D3DC9" w:rsidRDefault="008D3DC9" w:rsidP="008D3DC9">
                  <w:pPr>
                    <w:framePr w:hSpace="180" w:wrap="around" w:vAnchor="text" w:hAnchor="margin" w:x="216" w:y="182"/>
                    <w:numPr>
                      <w:ilvl w:val="0"/>
                      <w:numId w:val="8"/>
                    </w:numPr>
                    <w:spacing w:after="0" w:line="240" w:lineRule="auto"/>
                    <w:ind w:right="52"/>
                    <w:jc w:val="both"/>
                    <w:rPr>
                      <w:rFonts w:ascii="Times New Roman" w:eastAsia="Times New Roman" w:hAnsi="Times New Roman" w:cs="Times New Roman"/>
                      <w:sz w:val="24"/>
                      <w:szCs w:val="24"/>
                      <w:lang w:val="en-US"/>
                    </w:rPr>
                  </w:pPr>
                  <w:r w:rsidRPr="008D3DC9">
                    <w:rPr>
                      <w:rFonts w:ascii="Times New Roman" w:eastAsia="Times New Roman" w:hAnsi="Times New Roman" w:cs="Times New Roman"/>
                      <w:sz w:val="24"/>
                      <w:szCs w:val="24"/>
                      <w:lang w:val="en-US"/>
                    </w:rPr>
                    <w:t xml:space="preserve">Ryan M.-L. Possible-worlds theory // Routledge Encyclopedia of Narrative </w:t>
                  </w:r>
                  <w:hyperlink r:id="rId7" w:history="1">
                    <w:r w:rsidRPr="008D3DC9">
                      <w:rPr>
                        <w:rFonts w:ascii="Times New Roman" w:eastAsia="Times New Roman" w:hAnsi="Times New Roman" w:cs="Times New Roman"/>
                        <w:color w:val="0000FF"/>
                        <w:sz w:val="24"/>
                        <w:szCs w:val="24"/>
                        <w:u w:val="single"/>
                        <w:lang w:val="en-US"/>
                      </w:rPr>
                      <w:t>http://lamar.colostate.edu/~pwryan</w:t>
                    </w:r>
                  </w:hyperlink>
                </w:p>
                <w:p w:rsidR="008D3DC9" w:rsidRPr="008D3DC9" w:rsidRDefault="008D3DC9" w:rsidP="008D3DC9">
                  <w:pPr>
                    <w:framePr w:hSpace="180" w:wrap="around" w:vAnchor="text" w:hAnchor="margin" w:x="216" w:y="182"/>
                    <w:numPr>
                      <w:ilvl w:val="0"/>
                      <w:numId w:val="8"/>
                    </w:numPr>
                    <w:shd w:val="clear" w:color="auto" w:fill="FFFFFF"/>
                    <w:spacing w:before="14" w:after="0" w:line="240" w:lineRule="auto"/>
                    <w:jc w:val="both"/>
                    <w:rPr>
                      <w:rFonts w:ascii="Times New Roman" w:eastAsia="Times New Roman" w:hAnsi="Times New Roman" w:cs="Times New Roman"/>
                      <w:sz w:val="24"/>
                      <w:szCs w:val="24"/>
                      <w:lang w:val="en-US"/>
                    </w:rPr>
                  </w:pPr>
                  <w:proofErr w:type="spellStart"/>
                  <w:r w:rsidRPr="008D3DC9">
                    <w:rPr>
                      <w:rFonts w:ascii="Times New Roman" w:eastAsia="Times New Roman" w:hAnsi="Times New Roman" w:cs="Times New Roman"/>
                      <w:sz w:val="24"/>
                      <w:szCs w:val="24"/>
                      <w:lang w:val="en-US"/>
                    </w:rPr>
                    <w:t>Dijk</w:t>
                  </w:r>
                  <w:proofErr w:type="spellEnd"/>
                  <w:r w:rsidRPr="008D3DC9">
                    <w:rPr>
                      <w:rFonts w:ascii="Times New Roman" w:eastAsia="Times New Roman" w:hAnsi="Times New Roman" w:cs="Times New Roman"/>
                      <w:sz w:val="24"/>
                      <w:szCs w:val="24"/>
                      <w:lang w:val="en-US"/>
                    </w:rPr>
                    <w:t xml:space="preserve"> T.A. Society and Discourse: How Social Contexts Influence Text and Talk. – Cambridge: Cambridge Univ. Press, 2009. – 287 p. (pdf)</w:t>
                  </w:r>
                </w:p>
                <w:p w:rsidR="008D3DC9" w:rsidRPr="008D3DC9" w:rsidRDefault="008D3DC9" w:rsidP="008D3DC9">
                  <w:pPr>
                    <w:framePr w:hSpace="180" w:wrap="around" w:vAnchor="text" w:hAnchor="margin" w:x="216" w:y="182"/>
                    <w:numPr>
                      <w:ilvl w:val="0"/>
                      <w:numId w:val="8"/>
                    </w:numPr>
                    <w:spacing w:after="120" w:line="240" w:lineRule="auto"/>
                    <w:ind w:right="-5"/>
                    <w:jc w:val="both"/>
                    <w:rPr>
                      <w:rFonts w:ascii="Times New Roman" w:eastAsia="Times New Roman" w:hAnsi="Times New Roman" w:cs="Times New Roman"/>
                      <w:sz w:val="24"/>
                      <w:szCs w:val="24"/>
                      <w:lang w:val="en-US" w:eastAsia="zh-CN"/>
                    </w:rPr>
                  </w:pPr>
                  <w:proofErr w:type="spellStart"/>
                  <w:r w:rsidRPr="008D3DC9">
                    <w:rPr>
                      <w:rFonts w:ascii="Times New Roman" w:eastAsia="Times New Roman" w:hAnsi="Times New Roman" w:cs="Times New Roman"/>
                      <w:sz w:val="24"/>
                      <w:szCs w:val="24"/>
                      <w:lang w:val="en-US" w:eastAsia="zh-CN"/>
                    </w:rPr>
                    <w:t>Бацевич</w:t>
                  </w:r>
                  <w:proofErr w:type="spellEnd"/>
                  <w:r w:rsidRPr="008D3DC9">
                    <w:rPr>
                      <w:rFonts w:ascii="Times New Roman" w:eastAsia="Times New Roman" w:hAnsi="Times New Roman" w:cs="Times New Roman"/>
                      <w:sz w:val="24"/>
                      <w:szCs w:val="24"/>
                      <w:lang w:val="en-US" w:eastAsia="zh-CN"/>
                    </w:rPr>
                    <w:t xml:space="preserve"> Ф.</w:t>
                  </w:r>
                  <w:r w:rsidRPr="008D3DC9">
                    <w:rPr>
                      <w:rFonts w:ascii="Times New Roman" w:eastAsia="Times New Roman" w:hAnsi="Times New Roman" w:cs="Times New Roman"/>
                      <w:sz w:val="24"/>
                      <w:szCs w:val="24"/>
                      <w:lang w:val="uk-UA" w:eastAsia="zh-CN"/>
                    </w:rPr>
                    <w:t xml:space="preserve">С. Вступ до лінгвістичної </w:t>
                  </w:r>
                  <w:proofErr w:type="spellStart"/>
                  <w:r w:rsidRPr="008D3DC9">
                    <w:rPr>
                      <w:rFonts w:ascii="Times New Roman" w:eastAsia="Times New Roman" w:hAnsi="Times New Roman" w:cs="Times New Roman"/>
                      <w:sz w:val="24"/>
                      <w:szCs w:val="24"/>
                      <w:lang w:val="uk-UA" w:eastAsia="zh-CN"/>
                    </w:rPr>
                    <w:t>генології</w:t>
                  </w:r>
                  <w:proofErr w:type="spellEnd"/>
                  <w:r w:rsidRPr="008D3DC9">
                    <w:rPr>
                      <w:rFonts w:ascii="Times New Roman" w:eastAsia="Times New Roman" w:hAnsi="Times New Roman" w:cs="Times New Roman"/>
                      <w:sz w:val="24"/>
                      <w:szCs w:val="24"/>
                      <w:lang w:val="uk-UA" w:eastAsia="zh-CN"/>
                    </w:rPr>
                    <w:t xml:space="preserve">: </w:t>
                  </w:r>
                  <w:proofErr w:type="spellStart"/>
                  <w:r w:rsidRPr="008D3DC9">
                    <w:rPr>
                      <w:rFonts w:ascii="Times New Roman" w:eastAsia="Times New Roman" w:hAnsi="Times New Roman" w:cs="Times New Roman"/>
                      <w:sz w:val="24"/>
                      <w:szCs w:val="24"/>
                      <w:lang w:val="uk-UA" w:eastAsia="zh-CN"/>
                    </w:rPr>
                    <w:t>навч</w:t>
                  </w:r>
                  <w:proofErr w:type="spellEnd"/>
                  <w:r w:rsidRPr="008D3DC9">
                    <w:rPr>
                      <w:rFonts w:ascii="Times New Roman" w:eastAsia="Times New Roman" w:hAnsi="Times New Roman" w:cs="Times New Roman"/>
                      <w:sz w:val="24"/>
                      <w:szCs w:val="24"/>
                      <w:lang w:val="uk-UA" w:eastAsia="zh-CN"/>
                    </w:rPr>
                    <w:t>. посібник. – К.: Вид. центр «Академія», 2006.  – 287 с.</w:t>
                  </w:r>
                  <w:r w:rsidRPr="008D3DC9">
                    <w:rPr>
                      <w:rFonts w:ascii="Times New Roman" w:eastAsia="Times New Roman" w:hAnsi="Times New Roman" w:cs="Times New Roman"/>
                      <w:sz w:val="24"/>
                      <w:szCs w:val="24"/>
                      <w:lang w:val="en-US" w:eastAsia="zh-CN"/>
                    </w:rPr>
                    <w:t xml:space="preserve"> (pdf)</w:t>
                  </w:r>
                </w:p>
                <w:p w:rsidR="008D3DC9" w:rsidRPr="008D3DC9" w:rsidRDefault="008D3DC9" w:rsidP="008D3DC9">
                  <w:pPr>
                    <w:framePr w:hSpace="180" w:wrap="around" w:vAnchor="text" w:hAnchor="margin" w:x="216" w:y="182"/>
                    <w:numPr>
                      <w:ilvl w:val="0"/>
                      <w:numId w:val="8"/>
                    </w:numPr>
                    <w:spacing w:after="0" w:line="240" w:lineRule="auto"/>
                    <w:jc w:val="both"/>
                    <w:rPr>
                      <w:rFonts w:ascii="Times New Roman" w:eastAsia="Times New Roman" w:hAnsi="Times New Roman" w:cs="Times New Roman"/>
                      <w:sz w:val="24"/>
                      <w:szCs w:val="24"/>
                      <w:lang w:val="en-US"/>
                    </w:rPr>
                  </w:pPr>
                  <w:r w:rsidRPr="008D3DC9">
                    <w:rPr>
                      <w:rFonts w:ascii="Times New Roman" w:eastAsia="Times New Roman" w:hAnsi="Times New Roman" w:cs="Times New Roman"/>
                      <w:sz w:val="24"/>
                      <w:szCs w:val="24"/>
                      <w:lang w:val="en-US"/>
                    </w:rPr>
                    <w:t xml:space="preserve">The most widely used online corpora:  </w:t>
                  </w:r>
                </w:p>
                <w:p w:rsidR="008D3DC9" w:rsidRPr="008D3DC9" w:rsidRDefault="00E81A3B" w:rsidP="008D3DC9">
                  <w:pPr>
                    <w:framePr w:hSpace="180" w:wrap="around" w:vAnchor="text" w:hAnchor="margin" w:x="216" w:y="182"/>
                    <w:spacing w:line="240" w:lineRule="auto"/>
                    <w:jc w:val="both"/>
                    <w:rPr>
                      <w:rFonts w:ascii="Times New Roman" w:eastAsia="Times New Roman" w:hAnsi="Times New Roman" w:cs="Times New Roman"/>
                      <w:color w:val="222222"/>
                      <w:sz w:val="24"/>
                      <w:szCs w:val="24"/>
                      <w:shd w:val="clear" w:color="auto" w:fill="FFFFFF"/>
                      <w:lang w:val="en-US"/>
                    </w:rPr>
                  </w:pPr>
                  <w:hyperlink r:id="rId8" w:history="1">
                    <w:r w:rsidR="008D3DC9" w:rsidRPr="008D3DC9">
                      <w:rPr>
                        <w:rFonts w:ascii="Times New Roman" w:eastAsia="Times New Roman" w:hAnsi="Times New Roman" w:cs="Times New Roman"/>
                        <w:color w:val="0000FF"/>
                        <w:sz w:val="24"/>
                        <w:szCs w:val="24"/>
                        <w:u w:val="single"/>
                        <w:shd w:val="clear" w:color="auto" w:fill="FFFFFF"/>
                        <w:lang w:val="en-US"/>
                      </w:rPr>
                      <w:t>http://corpus.byu.edu/</w:t>
                    </w:r>
                  </w:hyperlink>
                </w:p>
                <w:p w:rsidR="008D3DC9" w:rsidRPr="008D3DC9" w:rsidRDefault="00E81A3B" w:rsidP="008D3DC9">
                  <w:pPr>
                    <w:framePr w:hSpace="180" w:wrap="around" w:vAnchor="text" w:hAnchor="margin" w:x="216" w:y="182"/>
                    <w:spacing w:line="240" w:lineRule="auto"/>
                    <w:jc w:val="both"/>
                    <w:rPr>
                      <w:rFonts w:ascii="Times New Roman" w:eastAsia="Times New Roman" w:hAnsi="Times New Roman" w:cs="Times New Roman"/>
                      <w:color w:val="222222"/>
                      <w:sz w:val="24"/>
                      <w:szCs w:val="24"/>
                      <w:shd w:val="clear" w:color="auto" w:fill="FFFFFF"/>
                      <w:lang w:val="en-US"/>
                    </w:rPr>
                  </w:pPr>
                  <w:hyperlink r:id="rId9" w:history="1">
                    <w:r w:rsidR="008D3DC9" w:rsidRPr="008D3DC9">
                      <w:rPr>
                        <w:rFonts w:ascii="Times New Roman" w:eastAsia="Times New Roman" w:hAnsi="Times New Roman" w:cs="Times New Roman"/>
                        <w:color w:val="0000FF"/>
                        <w:sz w:val="24"/>
                        <w:szCs w:val="24"/>
                        <w:u w:val="single"/>
                        <w:shd w:val="clear" w:color="auto" w:fill="FFFFFF"/>
                        <w:lang w:val="en-US"/>
                      </w:rPr>
                      <w:t>http://www.mova.info/corpus.aspx</w:t>
                    </w:r>
                  </w:hyperlink>
                </w:p>
                <w:p w:rsidR="00B97EBD" w:rsidRPr="00B97EBD" w:rsidRDefault="00E81A3B" w:rsidP="00FD23D1">
                  <w:pPr>
                    <w:framePr w:hSpace="180" w:wrap="around" w:vAnchor="text" w:hAnchor="margin" w:x="216" w:y="182"/>
                    <w:spacing w:line="240" w:lineRule="auto"/>
                    <w:jc w:val="both"/>
                    <w:rPr>
                      <w:rFonts w:ascii="Times New Roman" w:eastAsia="Times New Roman" w:hAnsi="Times New Roman" w:cs="Times New Roman"/>
                      <w:color w:val="222222"/>
                      <w:sz w:val="24"/>
                      <w:szCs w:val="24"/>
                      <w:shd w:val="clear" w:color="auto" w:fill="FFFFFF"/>
                      <w:lang w:val="uk-UA"/>
                    </w:rPr>
                  </w:pPr>
                  <w:hyperlink r:id="rId10" w:history="1">
                    <w:r w:rsidR="008D3DC9" w:rsidRPr="008D3DC9">
                      <w:rPr>
                        <w:rFonts w:ascii="Times New Roman" w:eastAsia="Times New Roman" w:hAnsi="Times New Roman" w:cs="Times New Roman"/>
                        <w:color w:val="0000FF"/>
                        <w:sz w:val="24"/>
                        <w:szCs w:val="24"/>
                        <w:u w:val="single"/>
                        <w:shd w:val="clear" w:color="auto" w:fill="FFFFFF"/>
                        <w:lang w:val="en-US"/>
                      </w:rPr>
                      <w:t>http://www.ruscorpora.ru/</w:t>
                    </w:r>
                  </w:hyperlink>
                </w:p>
              </w:tc>
              <w:tc>
                <w:tcPr>
                  <w:tcW w:w="236" w:type="dxa"/>
                  <w:tcBorders>
                    <w:top w:val="single" w:sz="4" w:space="0" w:color="auto"/>
                    <w:left w:val="single" w:sz="4" w:space="0" w:color="auto"/>
                    <w:bottom w:val="single" w:sz="4" w:space="0" w:color="auto"/>
                    <w:right w:val="single" w:sz="4" w:space="0" w:color="auto"/>
                  </w:tcBorders>
                </w:tcPr>
                <w:p w:rsidR="008D3DC9" w:rsidRPr="008D3DC9" w:rsidRDefault="008D3DC9" w:rsidP="008D3DC9">
                  <w:pPr>
                    <w:framePr w:hSpace="180" w:wrap="around" w:vAnchor="text" w:hAnchor="margin" w:x="216" w:y="182"/>
                    <w:spacing w:after="160" w:line="259" w:lineRule="auto"/>
                    <w:rPr>
                      <w:rFonts w:ascii="Calibri" w:eastAsia="Calibri" w:hAnsi="Calibri" w:cs="Times New Roman"/>
                      <w:sz w:val="24"/>
                      <w:szCs w:val="24"/>
                      <w:lang w:val="uk-UA"/>
                    </w:rPr>
                  </w:pPr>
                </w:p>
                <w:p w:rsidR="00B97EBD" w:rsidRPr="00B97EBD" w:rsidRDefault="00B97EBD" w:rsidP="00B97EBD">
                  <w:pPr>
                    <w:framePr w:hSpace="180" w:wrap="around" w:vAnchor="text" w:hAnchor="margin" w:x="216" w:y="182"/>
                    <w:spacing w:after="160" w:line="259" w:lineRule="auto"/>
                    <w:rPr>
                      <w:rFonts w:ascii="Calibri" w:eastAsia="Calibri" w:hAnsi="Calibri" w:cs="Times New Roman"/>
                      <w:sz w:val="24"/>
                      <w:szCs w:val="24"/>
                    </w:rPr>
                  </w:pPr>
                </w:p>
              </w:tc>
            </w:tr>
          </w:tbl>
          <w:p w:rsidR="00B97EBD" w:rsidRPr="00B97EBD" w:rsidRDefault="00B97EBD" w:rsidP="00B97EBD">
            <w:pPr>
              <w:tabs>
                <w:tab w:val="left" w:pos="900"/>
              </w:tabs>
              <w:spacing w:after="0" w:line="240" w:lineRule="auto"/>
              <w:jc w:val="both"/>
              <w:rPr>
                <w:rFonts w:ascii="Times New Roman" w:eastAsia="Calibri" w:hAnsi="Times New Roman" w:cs="Times New Roman"/>
                <w:sz w:val="24"/>
                <w:szCs w:val="24"/>
                <w:lang w:val="uk-UA"/>
              </w:rPr>
            </w:pPr>
          </w:p>
        </w:tc>
      </w:tr>
    </w:tbl>
    <w:p w:rsidR="00B97EBD" w:rsidRPr="00B97EBD" w:rsidRDefault="00B97EBD" w:rsidP="00B97EBD">
      <w:pPr>
        <w:autoSpaceDE w:val="0"/>
        <w:autoSpaceDN w:val="0"/>
        <w:adjustRightInd w:val="0"/>
        <w:spacing w:after="0" w:line="240" w:lineRule="auto"/>
        <w:rPr>
          <w:rFonts w:ascii="Arial" w:eastAsia="Calibri" w:hAnsi="Arial" w:cs="Arial"/>
          <w:color w:val="000000"/>
          <w:sz w:val="24"/>
          <w:szCs w:val="24"/>
          <w:lang w:val="uk-UA"/>
        </w:rPr>
      </w:pPr>
    </w:p>
    <w:p w:rsidR="00B97EBD" w:rsidRPr="00B97EBD" w:rsidRDefault="00B97EBD" w:rsidP="00B97EBD">
      <w:pPr>
        <w:autoSpaceDE w:val="0"/>
        <w:autoSpaceDN w:val="0"/>
        <w:adjustRightInd w:val="0"/>
        <w:spacing w:after="0" w:line="240" w:lineRule="auto"/>
        <w:rPr>
          <w:rFonts w:ascii="Arial" w:eastAsia="Calibri" w:hAnsi="Arial" w:cs="Arial"/>
          <w:color w:val="000000"/>
          <w:sz w:val="24"/>
          <w:szCs w:val="24"/>
          <w:lang w:val="uk-UA"/>
        </w:rPr>
      </w:pPr>
    </w:p>
    <w:p w:rsidR="004600C4" w:rsidRPr="008D3DC9" w:rsidRDefault="004600C4">
      <w:pPr>
        <w:rPr>
          <w:sz w:val="24"/>
          <w:szCs w:val="24"/>
        </w:rPr>
      </w:pPr>
    </w:p>
    <w:sectPr w:rsidR="004600C4" w:rsidRPr="008D3DC9"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Italic">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171E12CE"/>
    <w:multiLevelType w:val="hybridMultilevel"/>
    <w:tmpl w:val="4EDE2F36"/>
    <w:lvl w:ilvl="0" w:tplc="7D4A000C">
      <w:start w:val="1"/>
      <w:numFmt w:val="decimal"/>
      <w:lvlText w:val="%1."/>
      <w:lvlJc w:val="left"/>
      <w:pPr>
        <w:tabs>
          <w:tab w:val="num" w:pos="360"/>
        </w:tabs>
        <w:ind w:left="360" w:hanging="360"/>
      </w:pPr>
      <w:rPr>
        <w:rFonts w:cs="Times New Roman" w:hint="default"/>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39CF076D"/>
    <w:multiLevelType w:val="hybridMultilevel"/>
    <w:tmpl w:val="267CC7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5">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6">
    <w:nsid w:val="54D82675"/>
    <w:multiLevelType w:val="hybridMultilevel"/>
    <w:tmpl w:val="DAF463C0"/>
    <w:lvl w:ilvl="0" w:tplc="60866E30">
      <w:start w:val="1"/>
      <w:numFmt w:val="decimal"/>
      <w:lvlText w:val="%1."/>
      <w:lvlJc w:val="left"/>
      <w:pPr>
        <w:tabs>
          <w:tab w:val="num" w:pos="375"/>
        </w:tabs>
        <w:ind w:left="375" w:hanging="375"/>
      </w:pPr>
      <w:rPr>
        <w:rFonts w:cs="Times New Roman" w:hint="default"/>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7">
    <w:nsid w:val="56170A9C"/>
    <w:multiLevelType w:val="hybridMultilevel"/>
    <w:tmpl w:val="B77CBC2A"/>
    <w:lvl w:ilvl="0" w:tplc="83B08CC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D7"/>
    <w:rsid w:val="000C6E8D"/>
    <w:rsid w:val="000E0475"/>
    <w:rsid w:val="001F7A0F"/>
    <w:rsid w:val="00317E16"/>
    <w:rsid w:val="00381A8A"/>
    <w:rsid w:val="004105DD"/>
    <w:rsid w:val="004224EF"/>
    <w:rsid w:val="004600C4"/>
    <w:rsid w:val="00487B28"/>
    <w:rsid w:val="00490BCC"/>
    <w:rsid w:val="00566AD7"/>
    <w:rsid w:val="005C5A6F"/>
    <w:rsid w:val="007C385D"/>
    <w:rsid w:val="00856B43"/>
    <w:rsid w:val="008857B3"/>
    <w:rsid w:val="008D3DC9"/>
    <w:rsid w:val="00902D26"/>
    <w:rsid w:val="00961BD3"/>
    <w:rsid w:val="00B04A02"/>
    <w:rsid w:val="00B97EBD"/>
    <w:rsid w:val="00BA5CC4"/>
    <w:rsid w:val="00D60247"/>
    <w:rsid w:val="00E36C8F"/>
    <w:rsid w:val="00E81A3B"/>
    <w:rsid w:val="00F40111"/>
    <w:rsid w:val="00F8631B"/>
    <w:rsid w:val="00FD170D"/>
    <w:rsid w:val="00FD2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uiPriority w:val="99"/>
    <w:rsid w:val="00D60247"/>
    <w:pPr>
      <w:ind w:left="720"/>
    </w:pPr>
    <w:rPr>
      <w:rFonts w:ascii="Calibri" w:eastAsia="Times New Roman" w:hAnsi="Calibri" w:cs="Times New Roman"/>
    </w:rPr>
  </w:style>
  <w:style w:type="character" w:customStyle="1" w:styleId="rvts0">
    <w:name w:val="rvts0"/>
    <w:uiPriority w:val="99"/>
    <w:rsid w:val="00D60247"/>
  </w:style>
  <w:style w:type="paragraph" w:styleId="a3">
    <w:name w:val="Body Text"/>
    <w:basedOn w:val="a"/>
    <w:link w:val="a4"/>
    <w:uiPriority w:val="99"/>
    <w:rsid w:val="001F7A0F"/>
    <w:pPr>
      <w:suppressAutoHyphens/>
      <w:spacing w:after="140" w:line="288" w:lineRule="auto"/>
    </w:pPr>
    <w:rPr>
      <w:rFonts w:ascii="Times New Roman" w:eastAsia="Times New Roman" w:hAnsi="Times New Roman" w:cs="Times New Roman"/>
      <w:sz w:val="20"/>
      <w:szCs w:val="20"/>
      <w:lang w:val="en-US" w:eastAsia="zh-CN"/>
    </w:rPr>
  </w:style>
  <w:style w:type="character" w:customStyle="1" w:styleId="a4">
    <w:name w:val="Основной текст Знак"/>
    <w:basedOn w:val="a0"/>
    <w:link w:val="a3"/>
    <w:uiPriority w:val="99"/>
    <w:rsid w:val="001F7A0F"/>
    <w:rPr>
      <w:rFonts w:ascii="Times New Roman" w:eastAsia="Times New Roman" w:hAnsi="Times New Roman" w:cs="Times New Roman"/>
      <w:sz w:val="20"/>
      <w:szCs w:val="20"/>
      <w:lang w:val="en-US" w:eastAsia="zh-CN"/>
    </w:rPr>
  </w:style>
  <w:style w:type="paragraph" w:customStyle="1" w:styleId="10">
    <w:name w:val="Без інтервалів1"/>
    <w:uiPriority w:val="99"/>
    <w:rsid w:val="001F7A0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uiPriority w:val="99"/>
    <w:rsid w:val="00D60247"/>
    <w:pPr>
      <w:ind w:left="720"/>
    </w:pPr>
    <w:rPr>
      <w:rFonts w:ascii="Calibri" w:eastAsia="Times New Roman" w:hAnsi="Calibri" w:cs="Times New Roman"/>
    </w:rPr>
  </w:style>
  <w:style w:type="character" w:customStyle="1" w:styleId="rvts0">
    <w:name w:val="rvts0"/>
    <w:uiPriority w:val="99"/>
    <w:rsid w:val="00D60247"/>
  </w:style>
  <w:style w:type="paragraph" w:styleId="a3">
    <w:name w:val="Body Text"/>
    <w:basedOn w:val="a"/>
    <w:link w:val="a4"/>
    <w:uiPriority w:val="99"/>
    <w:rsid w:val="001F7A0F"/>
    <w:pPr>
      <w:suppressAutoHyphens/>
      <w:spacing w:after="140" w:line="288" w:lineRule="auto"/>
    </w:pPr>
    <w:rPr>
      <w:rFonts w:ascii="Times New Roman" w:eastAsia="Times New Roman" w:hAnsi="Times New Roman" w:cs="Times New Roman"/>
      <w:sz w:val="20"/>
      <w:szCs w:val="20"/>
      <w:lang w:val="en-US" w:eastAsia="zh-CN"/>
    </w:rPr>
  </w:style>
  <w:style w:type="character" w:customStyle="1" w:styleId="a4">
    <w:name w:val="Основной текст Знак"/>
    <w:basedOn w:val="a0"/>
    <w:link w:val="a3"/>
    <w:uiPriority w:val="99"/>
    <w:rsid w:val="001F7A0F"/>
    <w:rPr>
      <w:rFonts w:ascii="Times New Roman" w:eastAsia="Times New Roman" w:hAnsi="Times New Roman" w:cs="Times New Roman"/>
      <w:sz w:val="20"/>
      <w:szCs w:val="20"/>
      <w:lang w:val="en-US" w:eastAsia="zh-CN"/>
    </w:rPr>
  </w:style>
  <w:style w:type="paragraph" w:customStyle="1" w:styleId="10">
    <w:name w:val="Без інтервалів1"/>
    <w:uiPriority w:val="99"/>
    <w:rsid w:val="001F7A0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us.byu.edu/" TargetMode="External"/><Relationship Id="rId3" Type="http://schemas.microsoft.com/office/2007/relationships/stylesWithEffects" Target="stylesWithEffects.xml"/><Relationship Id="rId7" Type="http://schemas.openxmlformats.org/officeDocument/2006/relationships/hyperlink" Target="http://lamar.colostate.edu/~pwry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sweb.bham.ac.uk/MToolan/Toolan%20-%20narrative%20progression.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uscorpora.ru/" TargetMode="External"/><Relationship Id="rId4" Type="http://schemas.openxmlformats.org/officeDocument/2006/relationships/settings" Target="settings.xml"/><Relationship Id="rId9" Type="http://schemas.openxmlformats.org/officeDocument/2006/relationships/hyperlink" Target="http://www.mova.info/corpu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3401</Words>
  <Characters>19392</Characters>
  <Application>Microsoft Office Word</Application>
  <DocSecurity>0</DocSecurity>
  <Lines>161</Lines>
  <Paragraphs>45</Paragraphs>
  <ScaleCrop>false</ScaleCrop>
  <Company>Microsoft</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35</cp:revision>
  <dcterms:created xsi:type="dcterms:W3CDTF">2022-09-19T08:59:00Z</dcterms:created>
  <dcterms:modified xsi:type="dcterms:W3CDTF">2022-09-19T09:51:00Z</dcterms:modified>
</cp:coreProperties>
</file>